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AF" w:rsidRPr="00E412AF" w:rsidRDefault="00E412AF" w:rsidP="00D74339">
      <w:pPr>
        <w:shd w:val="clear" w:color="auto" w:fill="FFFFFF"/>
        <w:spacing w:after="100" w:afterAutospacing="1" w:line="240" w:lineRule="auto"/>
        <w:outlineLvl w:val="0"/>
        <w:rPr>
          <w:rFonts w:ascii="Times New Roman" w:eastAsia="Times New Roman" w:hAnsi="Times New Roman" w:cs="Times New Roman"/>
          <w:b/>
          <w:color w:val="212529"/>
          <w:kern w:val="36"/>
          <w:sz w:val="28"/>
          <w:szCs w:val="24"/>
          <w:lang w:val="lv-LV"/>
        </w:rPr>
      </w:pPr>
      <w:r w:rsidRPr="00E412AF">
        <w:rPr>
          <w:rFonts w:ascii="Times New Roman" w:eastAsia="Times New Roman" w:hAnsi="Times New Roman" w:cs="Times New Roman"/>
          <w:b/>
          <w:color w:val="212529"/>
          <w:kern w:val="36"/>
          <w:sz w:val="28"/>
          <w:szCs w:val="24"/>
          <w:lang w:val="lv-LV"/>
        </w:rPr>
        <w:t>Latvijas Dabas muzeja sīkdatņu politika</w:t>
      </w:r>
    </w:p>
    <w:p w:rsidR="00E412AF" w:rsidRPr="00E412AF" w:rsidRDefault="00E412AF" w:rsidP="00D74339">
      <w:pPr>
        <w:numPr>
          <w:ilvl w:val="0"/>
          <w:numId w:val="2"/>
        </w:numPr>
        <w:shd w:val="clear" w:color="auto" w:fill="FFFFFF"/>
        <w:spacing w:before="100" w:beforeAutospacing="1" w:after="75" w:line="240" w:lineRule="auto"/>
        <w:rPr>
          <w:rFonts w:ascii="Times New Roman" w:eastAsia="Times New Roman" w:hAnsi="Times New Roman" w:cs="Times New Roman"/>
          <w:color w:val="343538"/>
          <w:sz w:val="24"/>
          <w:szCs w:val="24"/>
          <w:lang w:val="lv-LV"/>
        </w:rPr>
      </w:pPr>
      <w:r w:rsidRPr="00E412AF">
        <w:rPr>
          <w:rFonts w:ascii="Times New Roman" w:eastAsia="Times New Roman" w:hAnsi="Times New Roman" w:cs="Times New Roman"/>
          <w:color w:val="343538"/>
          <w:sz w:val="24"/>
          <w:szCs w:val="24"/>
          <w:lang w:val="lv-LV"/>
        </w:rPr>
        <w:t xml:space="preserve">Sīkdatnes jeb sīkfaili </w:t>
      </w:r>
      <w:r w:rsidRPr="00E412AF">
        <w:rPr>
          <w:rFonts w:ascii="Times New Roman" w:eastAsia="Times New Roman" w:hAnsi="Times New Roman" w:cs="Times New Roman"/>
          <w:i/>
          <w:color w:val="343538"/>
          <w:sz w:val="24"/>
          <w:szCs w:val="24"/>
          <w:lang w:val="lv-LV"/>
        </w:rPr>
        <w:t>(</w:t>
      </w:r>
      <w:proofErr w:type="spellStart"/>
      <w:r w:rsidRPr="00E412AF">
        <w:rPr>
          <w:rFonts w:ascii="Times New Roman" w:eastAsia="Times New Roman" w:hAnsi="Times New Roman" w:cs="Times New Roman"/>
          <w:i/>
          <w:color w:val="343538"/>
          <w:sz w:val="24"/>
          <w:szCs w:val="24"/>
          <w:lang w:val="lv-LV"/>
        </w:rPr>
        <w:t>cookies</w:t>
      </w:r>
      <w:proofErr w:type="spellEnd"/>
      <w:r w:rsidRPr="00E412AF">
        <w:rPr>
          <w:rFonts w:ascii="Times New Roman" w:eastAsia="Times New Roman" w:hAnsi="Times New Roman" w:cs="Times New Roman"/>
          <w:i/>
          <w:color w:val="343538"/>
          <w:sz w:val="24"/>
          <w:szCs w:val="24"/>
          <w:lang w:val="lv-LV"/>
        </w:rPr>
        <w:t>)</w:t>
      </w:r>
      <w:r w:rsidRPr="00E412AF">
        <w:rPr>
          <w:rFonts w:ascii="Times New Roman" w:eastAsia="Times New Roman" w:hAnsi="Times New Roman" w:cs="Times New Roman"/>
          <w:color w:val="343538"/>
          <w:sz w:val="24"/>
          <w:szCs w:val="24"/>
          <w:lang w:val="lv-LV"/>
        </w:rPr>
        <w:t xml:space="preserve"> ir mazi teksta faili, kas tiek uzglabāti ierīcē (datorā vai mobilajā ierīcē), kad tiek apmeklētas noteiktas tīmekļa vietnes. Šie faili ļauj vieglāk saprast, kāds saturs vietnes apmeklētāju interesē, kā arī nodrošina ērtāku vietnes apskati. </w:t>
      </w:r>
    </w:p>
    <w:p w:rsidR="00E412AF" w:rsidRPr="00E412AF" w:rsidRDefault="00E412AF" w:rsidP="00D74339">
      <w:pPr>
        <w:numPr>
          <w:ilvl w:val="0"/>
          <w:numId w:val="2"/>
        </w:numPr>
        <w:shd w:val="clear" w:color="auto" w:fill="FFFFFF"/>
        <w:spacing w:before="100" w:beforeAutospacing="1" w:after="75" w:line="240" w:lineRule="auto"/>
        <w:rPr>
          <w:rFonts w:ascii="Times New Roman" w:eastAsia="Times New Roman" w:hAnsi="Times New Roman" w:cs="Times New Roman"/>
          <w:color w:val="343538"/>
          <w:sz w:val="24"/>
          <w:szCs w:val="24"/>
          <w:lang w:val="lv-LV"/>
        </w:rPr>
      </w:pPr>
      <w:r w:rsidRPr="00E412AF">
        <w:rPr>
          <w:rFonts w:ascii="Times New Roman" w:eastAsia="Times New Roman" w:hAnsi="Times New Roman" w:cs="Times New Roman"/>
          <w:color w:val="343538"/>
          <w:sz w:val="24"/>
          <w:szCs w:val="24"/>
          <w:lang w:val="lv-LV"/>
        </w:rPr>
        <w:t>Katrā turpmākajā apmeklējuma reizē sīkdatnes tiek nosūtītas atpakaļ uz izcelsmes mājas lapu vai uz citu mājas lapu, kas atpazīst šo sīkdatni. Sīkdatnes darbojas kā konkrētas mājas lapas atmiņa, ļaujot šai lapai atcerēties Jūsu datoru nākamajās apmeklējuma reizēs.</w:t>
      </w:r>
    </w:p>
    <w:p w:rsidR="00B8561C" w:rsidRPr="00B8561C" w:rsidRDefault="00E412AF" w:rsidP="00B8561C">
      <w:pPr>
        <w:numPr>
          <w:ilvl w:val="0"/>
          <w:numId w:val="2"/>
        </w:numPr>
        <w:shd w:val="clear" w:color="auto" w:fill="FFFFFF"/>
        <w:spacing w:before="100" w:beforeAutospacing="1" w:after="75" w:line="240" w:lineRule="auto"/>
        <w:rPr>
          <w:rFonts w:ascii="Times New Roman" w:eastAsia="Times New Roman" w:hAnsi="Times New Roman" w:cs="Times New Roman"/>
          <w:color w:val="343538"/>
          <w:sz w:val="24"/>
          <w:szCs w:val="24"/>
          <w:lang w:val="lv-LV"/>
        </w:rPr>
      </w:pPr>
      <w:r w:rsidRPr="00E412AF">
        <w:rPr>
          <w:rFonts w:ascii="Times New Roman" w:eastAsia="Times New Roman" w:hAnsi="Times New Roman" w:cs="Times New Roman"/>
          <w:color w:val="343538"/>
          <w:sz w:val="24"/>
          <w:szCs w:val="24"/>
          <w:lang w:val="lv-LV"/>
        </w:rPr>
        <w:t>Nospiežot šajā mājaslapā izvietoto pogu “Saprotu”, Jūs piekrītat, ka šajā lapā ievietotās  veiktspējas/analītiskās sīkdatnes tiek izmantotas ar mērķi uzlabot e-pakalpojumu  kvalitāti,  pildot  Valsts pārvaldes  iekārtas  likuma  10.  pantā  nostiprinātos valsts pārvaldes principus, ka valsts pārvaldi organizē pēc iespējas ērti un pieejami privātpersonai (astotā daļa), kā arī  valsts pārvaldes pienākumu uzlabot  sabiedrībai  sniegto  pakalpojumu  kvalitāti;  vienkāršot  un  uzlabot procedūras privātpersonas labā (sestā daļa).</w:t>
      </w:r>
    </w:p>
    <w:tbl>
      <w:tblPr>
        <w:tblStyle w:val="TableGrid"/>
        <w:tblW w:w="8930" w:type="dxa"/>
        <w:tblInd w:w="-5" w:type="dxa"/>
        <w:tblLook w:val="04A0" w:firstRow="1" w:lastRow="0" w:firstColumn="1" w:lastColumn="0" w:noHBand="0" w:noVBand="1"/>
      </w:tblPr>
      <w:tblGrid>
        <w:gridCol w:w="1270"/>
        <w:gridCol w:w="6164"/>
        <w:gridCol w:w="1496"/>
      </w:tblGrid>
      <w:tr w:rsidR="00D74339" w:rsidTr="00B8561C">
        <w:tc>
          <w:tcPr>
            <w:tcW w:w="1270" w:type="dxa"/>
          </w:tcPr>
          <w:p w:rsidR="00D74339" w:rsidRPr="00D74339" w:rsidRDefault="00D74339" w:rsidP="00D74339">
            <w:pPr>
              <w:rPr>
                <w:rFonts w:ascii="Times New Roman" w:eastAsia="Times New Roman" w:hAnsi="Times New Roman" w:cs="Times New Roman"/>
                <w:color w:val="343538"/>
                <w:sz w:val="24"/>
                <w:szCs w:val="24"/>
                <w:lang w:val="lv-LV"/>
              </w:rPr>
            </w:pPr>
            <w:r w:rsidRPr="00D74339">
              <w:rPr>
                <w:rFonts w:ascii="Times New Roman" w:eastAsia="Times New Roman" w:hAnsi="Times New Roman" w:cs="Times New Roman"/>
                <w:color w:val="343538"/>
                <w:sz w:val="24"/>
                <w:szCs w:val="24"/>
                <w:lang w:val="lv-LV"/>
              </w:rPr>
              <w:t>Sīkdatne</w:t>
            </w:r>
          </w:p>
        </w:tc>
        <w:tc>
          <w:tcPr>
            <w:tcW w:w="6164" w:type="dxa"/>
          </w:tcPr>
          <w:p w:rsidR="00D74339" w:rsidRPr="00D74339" w:rsidRDefault="00D74339" w:rsidP="00D74339">
            <w:pPr>
              <w:rPr>
                <w:rFonts w:ascii="Times New Roman" w:eastAsia="Times New Roman" w:hAnsi="Times New Roman" w:cs="Times New Roman"/>
                <w:color w:val="343538"/>
                <w:sz w:val="24"/>
                <w:szCs w:val="24"/>
                <w:lang w:val="lv-LV"/>
              </w:rPr>
            </w:pPr>
            <w:r w:rsidRPr="00D74339">
              <w:rPr>
                <w:rFonts w:ascii="Times New Roman" w:eastAsia="Times New Roman" w:hAnsi="Times New Roman" w:cs="Times New Roman"/>
                <w:color w:val="343538"/>
                <w:sz w:val="24"/>
                <w:szCs w:val="24"/>
                <w:lang w:val="lv-LV"/>
              </w:rPr>
              <w:t>Pamatojums</w:t>
            </w:r>
          </w:p>
        </w:tc>
        <w:tc>
          <w:tcPr>
            <w:tcW w:w="1496" w:type="dxa"/>
          </w:tcPr>
          <w:p w:rsidR="00D74339" w:rsidRPr="00D74339" w:rsidRDefault="00D74339" w:rsidP="00D74339">
            <w:pPr>
              <w:rPr>
                <w:rFonts w:ascii="Times New Roman" w:eastAsia="Times New Roman" w:hAnsi="Times New Roman" w:cs="Times New Roman"/>
                <w:color w:val="343538"/>
                <w:sz w:val="24"/>
                <w:szCs w:val="24"/>
                <w:lang w:val="lv-LV"/>
              </w:rPr>
            </w:pPr>
            <w:r w:rsidRPr="00D74339">
              <w:rPr>
                <w:rFonts w:ascii="Times New Roman" w:eastAsia="Times New Roman" w:hAnsi="Times New Roman" w:cs="Times New Roman"/>
                <w:color w:val="343538"/>
                <w:sz w:val="24"/>
                <w:szCs w:val="24"/>
                <w:lang w:val="lv-LV"/>
              </w:rPr>
              <w:t>Saglabāšanas laiks</w:t>
            </w:r>
          </w:p>
        </w:tc>
      </w:tr>
      <w:tr w:rsidR="00D74339" w:rsidTr="00B8561C">
        <w:tc>
          <w:tcPr>
            <w:tcW w:w="1270" w:type="dxa"/>
          </w:tcPr>
          <w:p w:rsidR="00D74339" w:rsidRPr="00D74339" w:rsidRDefault="00D74339" w:rsidP="00D74339">
            <w:pPr>
              <w:rPr>
                <w:rFonts w:ascii="Times New Roman" w:eastAsia="Times New Roman" w:hAnsi="Times New Roman" w:cs="Times New Roman"/>
                <w:color w:val="343538"/>
                <w:sz w:val="24"/>
                <w:szCs w:val="24"/>
                <w:lang w:val="lv-LV"/>
              </w:rPr>
            </w:pPr>
            <w:r w:rsidRPr="00D74339">
              <w:rPr>
                <w:rFonts w:ascii="Times New Roman" w:eastAsia="Times New Roman" w:hAnsi="Times New Roman" w:cs="Times New Roman"/>
                <w:color w:val="343538"/>
                <w:sz w:val="24"/>
                <w:szCs w:val="24"/>
                <w:lang w:val="lv-LV"/>
              </w:rPr>
              <w:t>_</w:t>
            </w:r>
            <w:proofErr w:type="spellStart"/>
            <w:r w:rsidRPr="00D74339">
              <w:rPr>
                <w:rFonts w:ascii="Times New Roman" w:eastAsia="Times New Roman" w:hAnsi="Times New Roman" w:cs="Times New Roman"/>
                <w:color w:val="343538"/>
                <w:sz w:val="24"/>
                <w:szCs w:val="24"/>
                <w:lang w:val="lv-LV"/>
              </w:rPr>
              <w:t>ga</w:t>
            </w:r>
            <w:proofErr w:type="spellEnd"/>
          </w:p>
        </w:tc>
        <w:tc>
          <w:tcPr>
            <w:tcW w:w="6164" w:type="dxa"/>
          </w:tcPr>
          <w:p w:rsidR="00D74339" w:rsidRPr="00D74339" w:rsidRDefault="00D74339" w:rsidP="00D74339">
            <w:pPr>
              <w:rPr>
                <w:rFonts w:ascii="Times New Roman" w:eastAsia="Times New Roman" w:hAnsi="Times New Roman" w:cs="Times New Roman"/>
                <w:color w:val="343538"/>
                <w:sz w:val="24"/>
                <w:szCs w:val="24"/>
                <w:lang w:val="lv-LV"/>
              </w:rPr>
            </w:pPr>
            <w:proofErr w:type="spellStart"/>
            <w:r w:rsidRPr="00D74339">
              <w:rPr>
                <w:rFonts w:ascii="Times New Roman" w:eastAsia="Times New Roman" w:hAnsi="Times New Roman" w:cs="Times New Roman"/>
                <w:color w:val="343538"/>
                <w:sz w:val="24"/>
                <w:szCs w:val="24"/>
                <w:lang w:val="lv-LV"/>
              </w:rPr>
              <w:t>Statistikas</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sīkdatnes</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nepieciešamas</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lai</w:t>
            </w:r>
            <w:proofErr w:type="spellEnd"/>
            <w:r w:rsidRPr="00D74339">
              <w:rPr>
                <w:rFonts w:ascii="Times New Roman" w:eastAsia="Times New Roman" w:hAnsi="Times New Roman" w:cs="Times New Roman"/>
                <w:color w:val="343538"/>
                <w:sz w:val="24"/>
                <w:szCs w:val="24"/>
                <w:lang w:val="lv-LV"/>
              </w:rPr>
              <w:t xml:space="preserve"> uzlabotu vietnes darbību un</w:t>
            </w:r>
            <w:r>
              <w:rPr>
                <w:rFonts w:ascii="Times New Roman" w:eastAsia="Times New Roman" w:hAnsi="Times New Roman" w:cs="Times New Roman"/>
                <w:color w:val="343538"/>
                <w:sz w:val="24"/>
                <w:szCs w:val="24"/>
                <w:lang w:val="lv-LV"/>
              </w:rPr>
              <w:t xml:space="preserve"> </w:t>
            </w:r>
            <w:r w:rsidRPr="00D74339">
              <w:rPr>
                <w:rFonts w:ascii="Times New Roman" w:eastAsia="Times New Roman" w:hAnsi="Times New Roman" w:cs="Times New Roman"/>
                <w:color w:val="343538"/>
                <w:sz w:val="24"/>
                <w:szCs w:val="24"/>
                <w:lang w:val="lv-LV"/>
              </w:rPr>
              <w:t>pakalpojumus)</w:t>
            </w:r>
            <w:r w:rsidRPr="00D74339">
              <w:rPr>
                <w:rFonts w:ascii="Times New Roman" w:eastAsia="Times New Roman" w:hAnsi="Times New Roman" w:cs="Times New Roman"/>
                <w:color w:val="343538"/>
                <w:sz w:val="24"/>
                <w:szCs w:val="24"/>
                <w:lang w:val="lv-LV"/>
              </w:rPr>
              <w:br/>
              <w:t xml:space="preserve">Reģistrē unikālu ID, </w:t>
            </w:r>
            <w:proofErr w:type="spellStart"/>
            <w:r w:rsidRPr="00D74339">
              <w:rPr>
                <w:rFonts w:ascii="Times New Roman" w:eastAsia="Times New Roman" w:hAnsi="Times New Roman" w:cs="Times New Roman"/>
                <w:color w:val="343538"/>
                <w:sz w:val="24"/>
                <w:szCs w:val="24"/>
                <w:lang w:val="lv-LV"/>
              </w:rPr>
              <w:t>kas</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tiek</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izmantots</w:t>
            </w:r>
            <w:proofErr w:type="spellEnd"/>
            <w:r w:rsidRPr="00D74339">
              <w:rPr>
                <w:rFonts w:ascii="Times New Roman" w:eastAsia="Times New Roman" w:hAnsi="Times New Roman" w:cs="Times New Roman"/>
                <w:color w:val="343538"/>
                <w:sz w:val="24"/>
                <w:szCs w:val="24"/>
                <w:lang w:val="lv-LV"/>
              </w:rPr>
              <w:t xml:space="preserve"> statistisko datu iegūšanai par</w:t>
            </w:r>
            <w:r>
              <w:rPr>
                <w:rFonts w:ascii="Times New Roman" w:eastAsia="Times New Roman" w:hAnsi="Times New Roman" w:cs="Times New Roman"/>
                <w:color w:val="343538"/>
                <w:sz w:val="24"/>
                <w:szCs w:val="24"/>
                <w:lang w:val="lv-LV"/>
              </w:rPr>
              <w:t xml:space="preserve"> </w:t>
            </w:r>
            <w:r w:rsidRPr="00D74339">
              <w:rPr>
                <w:rFonts w:ascii="Times New Roman" w:eastAsia="Times New Roman" w:hAnsi="Times New Roman" w:cs="Times New Roman"/>
                <w:color w:val="343538"/>
                <w:sz w:val="24"/>
                <w:szCs w:val="24"/>
                <w:lang w:val="lv-LV"/>
              </w:rPr>
              <w:t xml:space="preserve">to, kā apmeklētājs izmanto </w:t>
            </w:r>
            <w:proofErr w:type="spellStart"/>
            <w:r w:rsidRPr="00D74339">
              <w:rPr>
                <w:rFonts w:ascii="Times New Roman" w:eastAsia="Times New Roman" w:hAnsi="Times New Roman" w:cs="Times New Roman"/>
                <w:color w:val="343538"/>
                <w:sz w:val="24"/>
                <w:szCs w:val="24"/>
                <w:lang w:val="lv-LV"/>
              </w:rPr>
              <w:t>vietni</w:t>
            </w:r>
            <w:proofErr w:type="spellEnd"/>
          </w:p>
        </w:tc>
        <w:tc>
          <w:tcPr>
            <w:tcW w:w="1496" w:type="dxa"/>
          </w:tcPr>
          <w:p w:rsidR="00D74339" w:rsidRPr="00D74339" w:rsidRDefault="00D74339" w:rsidP="00D74339">
            <w:pPr>
              <w:rPr>
                <w:rFonts w:ascii="Times New Roman" w:eastAsia="Times New Roman" w:hAnsi="Times New Roman" w:cs="Times New Roman"/>
                <w:color w:val="343538"/>
                <w:sz w:val="24"/>
                <w:szCs w:val="24"/>
                <w:lang w:val="lv-LV"/>
              </w:rPr>
            </w:pPr>
            <w:r w:rsidRPr="00D74339">
              <w:rPr>
                <w:rFonts w:ascii="Times New Roman" w:eastAsia="Times New Roman" w:hAnsi="Times New Roman" w:cs="Times New Roman"/>
                <w:color w:val="343538"/>
                <w:sz w:val="24"/>
                <w:szCs w:val="24"/>
                <w:lang w:val="lv-LV"/>
              </w:rPr>
              <w:t xml:space="preserve">2 </w:t>
            </w:r>
            <w:proofErr w:type="spellStart"/>
            <w:r w:rsidRPr="00D74339">
              <w:rPr>
                <w:rFonts w:ascii="Times New Roman" w:eastAsia="Times New Roman" w:hAnsi="Times New Roman" w:cs="Times New Roman"/>
                <w:color w:val="343538"/>
                <w:sz w:val="24"/>
                <w:szCs w:val="24"/>
                <w:lang w:val="lv-LV"/>
              </w:rPr>
              <w:t>gadi</w:t>
            </w:r>
            <w:proofErr w:type="spellEnd"/>
          </w:p>
        </w:tc>
      </w:tr>
      <w:tr w:rsidR="00D74339" w:rsidTr="00B8561C">
        <w:tc>
          <w:tcPr>
            <w:tcW w:w="1270" w:type="dxa"/>
          </w:tcPr>
          <w:p w:rsidR="00D74339" w:rsidRPr="00D74339" w:rsidRDefault="00D74339" w:rsidP="00D74339">
            <w:pPr>
              <w:rPr>
                <w:rFonts w:ascii="Times New Roman" w:eastAsia="Times New Roman" w:hAnsi="Times New Roman" w:cs="Times New Roman"/>
                <w:color w:val="343538"/>
                <w:sz w:val="24"/>
                <w:szCs w:val="24"/>
                <w:lang w:val="lv-LV"/>
              </w:rPr>
            </w:pPr>
            <w:r w:rsidRPr="00D74339">
              <w:rPr>
                <w:rFonts w:ascii="Times New Roman" w:eastAsia="Times New Roman" w:hAnsi="Times New Roman" w:cs="Times New Roman"/>
                <w:color w:val="343538"/>
                <w:sz w:val="24"/>
                <w:szCs w:val="24"/>
                <w:lang w:val="lv-LV"/>
              </w:rPr>
              <w:t>_gat</w:t>
            </w:r>
          </w:p>
        </w:tc>
        <w:tc>
          <w:tcPr>
            <w:tcW w:w="6164" w:type="dxa"/>
          </w:tcPr>
          <w:p w:rsidR="00D74339" w:rsidRPr="00D74339" w:rsidRDefault="00D74339" w:rsidP="00D74339">
            <w:pPr>
              <w:rPr>
                <w:rFonts w:ascii="Times New Roman" w:eastAsia="Times New Roman" w:hAnsi="Times New Roman" w:cs="Times New Roman"/>
                <w:color w:val="343538"/>
                <w:sz w:val="24"/>
                <w:szCs w:val="24"/>
                <w:lang w:val="lv-LV"/>
              </w:rPr>
            </w:pPr>
            <w:proofErr w:type="spellStart"/>
            <w:r w:rsidRPr="00D74339">
              <w:rPr>
                <w:rFonts w:ascii="Times New Roman" w:eastAsia="Times New Roman" w:hAnsi="Times New Roman" w:cs="Times New Roman"/>
                <w:color w:val="343538"/>
                <w:sz w:val="24"/>
                <w:szCs w:val="24"/>
                <w:lang w:val="lv-LV"/>
              </w:rPr>
              <w:t>Statistikas</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sīkdatnes</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nepieciešamas</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lai</w:t>
            </w:r>
            <w:proofErr w:type="spellEnd"/>
            <w:r w:rsidRPr="00D74339">
              <w:rPr>
                <w:rFonts w:ascii="Times New Roman" w:eastAsia="Times New Roman" w:hAnsi="Times New Roman" w:cs="Times New Roman"/>
                <w:color w:val="343538"/>
                <w:sz w:val="24"/>
                <w:szCs w:val="24"/>
                <w:lang w:val="lv-LV"/>
              </w:rPr>
              <w:t xml:space="preserve"> uzlabotu vietnes darbību un</w:t>
            </w:r>
            <w:r>
              <w:rPr>
                <w:rFonts w:ascii="Times New Roman" w:eastAsia="Times New Roman" w:hAnsi="Times New Roman" w:cs="Times New Roman"/>
                <w:color w:val="343538"/>
                <w:sz w:val="24"/>
                <w:szCs w:val="24"/>
                <w:lang w:val="lv-LV"/>
              </w:rPr>
              <w:t xml:space="preserve"> </w:t>
            </w:r>
            <w:r w:rsidRPr="00D74339">
              <w:rPr>
                <w:rFonts w:ascii="Times New Roman" w:eastAsia="Times New Roman" w:hAnsi="Times New Roman" w:cs="Times New Roman"/>
                <w:color w:val="343538"/>
                <w:sz w:val="24"/>
                <w:szCs w:val="24"/>
                <w:lang w:val="lv-LV"/>
              </w:rPr>
              <w:t>pakalpojumus)</w:t>
            </w:r>
            <w:r w:rsidRPr="00D74339">
              <w:rPr>
                <w:rFonts w:ascii="Times New Roman" w:eastAsia="Times New Roman" w:hAnsi="Times New Roman" w:cs="Times New Roman"/>
                <w:color w:val="343538"/>
                <w:sz w:val="24"/>
                <w:szCs w:val="24"/>
                <w:lang w:val="lv-LV"/>
              </w:rPr>
              <w:br/>
              <w:t xml:space="preserve">Izmanto </w:t>
            </w:r>
            <w:proofErr w:type="spellStart"/>
            <w:r w:rsidRPr="00D74339">
              <w:rPr>
                <w:rFonts w:ascii="Times New Roman" w:eastAsia="Times New Roman" w:hAnsi="Times New Roman" w:cs="Times New Roman"/>
                <w:color w:val="343538"/>
                <w:sz w:val="24"/>
                <w:szCs w:val="24"/>
                <w:lang w:val="lv-LV"/>
              </w:rPr>
              <w:t>Google</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Analytics</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lai</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samazinātu</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pieprasījuma</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līmeni</w:t>
            </w:r>
            <w:proofErr w:type="spellEnd"/>
            <w:r w:rsidRPr="00D74339">
              <w:rPr>
                <w:rFonts w:ascii="Times New Roman" w:eastAsia="Times New Roman" w:hAnsi="Times New Roman" w:cs="Times New Roman"/>
                <w:color w:val="343538"/>
                <w:sz w:val="24"/>
                <w:szCs w:val="24"/>
                <w:lang w:val="lv-LV"/>
              </w:rPr>
              <w:t>.</w:t>
            </w:r>
          </w:p>
        </w:tc>
        <w:tc>
          <w:tcPr>
            <w:tcW w:w="1496" w:type="dxa"/>
          </w:tcPr>
          <w:p w:rsidR="00D74339" w:rsidRPr="00D74339" w:rsidRDefault="00D74339" w:rsidP="00D74339">
            <w:pPr>
              <w:rPr>
                <w:rFonts w:ascii="Times New Roman" w:eastAsia="Times New Roman" w:hAnsi="Times New Roman" w:cs="Times New Roman"/>
                <w:color w:val="343538"/>
                <w:sz w:val="24"/>
                <w:szCs w:val="24"/>
                <w:lang w:val="lv-LV"/>
              </w:rPr>
            </w:pPr>
            <w:r w:rsidRPr="00D74339">
              <w:rPr>
                <w:rFonts w:ascii="Times New Roman" w:eastAsia="Times New Roman" w:hAnsi="Times New Roman" w:cs="Times New Roman"/>
                <w:color w:val="343538"/>
                <w:sz w:val="24"/>
                <w:szCs w:val="24"/>
                <w:lang w:val="lv-LV"/>
              </w:rPr>
              <w:t xml:space="preserve">1 </w:t>
            </w:r>
            <w:proofErr w:type="spellStart"/>
            <w:r w:rsidRPr="00D74339">
              <w:rPr>
                <w:rFonts w:ascii="Times New Roman" w:eastAsia="Times New Roman" w:hAnsi="Times New Roman" w:cs="Times New Roman"/>
                <w:color w:val="343538"/>
                <w:sz w:val="24"/>
                <w:szCs w:val="24"/>
                <w:lang w:val="lv-LV"/>
              </w:rPr>
              <w:t>minūte</w:t>
            </w:r>
            <w:proofErr w:type="spellEnd"/>
          </w:p>
        </w:tc>
      </w:tr>
      <w:tr w:rsidR="00D74339" w:rsidTr="00B8561C">
        <w:tc>
          <w:tcPr>
            <w:tcW w:w="1270" w:type="dxa"/>
          </w:tcPr>
          <w:p w:rsidR="00D74339" w:rsidRPr="00D74339" w:rsidRDefault="00D74339" w:rsidP="00D74339">
            <w:pPr>
              <w:rPr>
                <w:rFonts w:ascii="Times New Roman" w:eastAsia="Times New Roman" w:hAnsi="Times New Roman" w:cs="Times New Roman"/>
                <w:color w:val="343538"/>
                <w:sz w:val="24"/>
                <w:szCs w:val="24"/>
                <w:lang w:val="lv-LV"/>
              </w:rPr>
            </w:pPr>
            <w:r w:rsidRPr="00D74339">
              <w:rPr>
                <w:rFonts w:ascii="Times New Roman" w:eastAsia="Times New Roman" w:hAnsi="Times New Roman" w:cs="Times New Roman"/>
                <w:color w:val="343538"/>
                <w:sz w:val="24"/>
                <w:szCs w:val="24"/>
                <w:lang w:val="lv-LV"/>
              </w:rPr>
              <w:t>_</w:t>
            </w:r>
            <w:proofErr w:type="spellStart"/>
            <w:r w:rsidRPr="00D74339">
              <w:rPr>
                <w:rFonts w:ascii="Times New Roman" w:eastAsia="Times New Roman" w:hAnsi="Times New Roman" w:cs="Times New Roman"/>
                <w:color w:val="343538"/>
                <w:sz w:val="24"/>
                <w:szCs w:val="24"/>
                <w:lang w:val="lv-LV"/>
              </w:rPr>
              <w:t>gid</w:t>
            </w:r>
            <w:proofErr w:type="spellEnd"/>
          </w:p>
        </w:tc>
        <w:tc>
          <w:tcPr>
            <w:tcW w:w="6164" w:type="dxa"/>
          </w:tcPr>
          <w:p w:rsidR="00D74339" w:rsidRPr="00D74339" w:rsidRDefault="00D74339" w:rsidP="00D74339">
            <w:pPr>
              <w:rPr>
                <w:rFonts w:ascii="Times New Roman" w:eastAsia="Times New Roman" w:hAnsi="Times New Roman" w:cs="Times New Roman"/>
                <w:color w:val="343538"/>
                <w:sz w:val="24"/>
                <w:szCs w:val="24"/>
                <w:lang w:val="lv-LV"/>
              </w:rPr>
            </w:pPr>
            <w:proofErr w:type="spellStart"/>
            <w:r w:rsidRPr="00D74339">
              <w:rPr>
                <w:rFonts w:ascii="Times New Roman" w:eastAsia="Times New Roman" w:hAnsi="Times New Roman" w:cs="Times New Roman"/>
                <w:color w:val="343538"/>
                <w:sz w:val="24"/>
                <w:szCs w:val="24"/>
                <w:lang w:val="lv-LV"/>
              </w:rPr>
              <w:t>Statistikas</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sīkdatnes</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nepieciešamas</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lai</w:t>
            </w:r>
            <w:proofErr w:type="spellEnd"/>
            <w:r w:rsidRPr="00D74339">
              <w:rPr>
                <w:rFonts w:ascii="Times New Roman" w:eastAsia="Times New Roman" w:hAnsi="Times New Roman" w:cs="Times New Roman"/>
                <w:color w:val="343538"/>
                <w:sz w:val="24"/>
                <w:szCs w:val="24"/>
                <w:lang w:val="lv-LV"/>
              </w:rPr>
              <w:t xml:space="preserve"> uzlabotu vietnes darbību un</w:t>
            </w:r>
            <w:r>
              <w:rPr>
                <w:rFonts w:ascii="Times New Roman" w:eastAsia="Times New Roman" w:hAnsi="Times New Roman" w:cs="Times New Roman"/>
                <w:color w:val="343538"/>
                <w:sz w:val="24"/>
                <w:szCs w:val="24"/>
                <w:lang w:val="lv-LV"/>
              </w:rPr>
              <w:t xml:space="preserve"> </w:t>
            </w:r>
            <w:r w:rsidRPr="00D74339">
              <w:rPr>
                <w:rFonts w:ascii="Times New Roman" w:eastAsia="Times New Roman" w:hAnsi="Times New Roman" w:cs="Times New Roman"/>
                <w:color w:val="343538"/>
                <w:sz w:val="24"/>
                <w:szCs w:val="24"/>
                <w:lang w:val="lv-LV"/>
              </w:rPr>
              <w:t>pakalpojumus)</w:t>
            </w:r>
            <w:r w:rsidRPr="00D74339">
              <w:rPr>
                <w:rFonts w:ascii="Times New Roman" w:eastAsia="Times New Roman" w:hAnsi="Times New Roman" w:cs="Times New Roman"/>
                <w:color w:val="343538"/>
                <w:sz w:val="24"/>
                <w:szCs w:val="24"/>
                <w:lang w:val="lv-LV"/>
              </w:rPr>
              <w:br/>
              <w:t xml:space="preserve">Reģistrē unikālu ID, </w:t>
            </w:r>
            <w:proofErr w:type="spellStart"/>
            <w:r w:rsidRPr="00D74339">
              <w:rPr>
                <w:rFonts w:ascii="Times New Roman" w:eastAsia="Times New Roman" w:hAnsi="Times New Roman" w:cs="Times New Roman"/>
                <w:color w:val="343538"/>
                <w:sz w:val="24"/>
                <w:szCs w:val="24"/>
                <w:lang w:val="lv-LV"/>
              </w:rPr>
              <w:t>kas</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tiek</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izmantots</w:t>
            </w:r>
            <w:proofErr w:type="spellEnd"/>
            <w:r w:rsidRPr="00D74339">
              <w:rPr>
                <w:rFonts w:ascii="Times New Roman" w:eastAsia="Times New Roman" w:hAnsi="Times New Roman" w:cs="Times New Roman"/>
                <w:color w:val="343538"/>
                <w:sz w:val="24"/>
                <w:szCs w:val="24"/>
                <w:lang w:val="lv-LV"/>
              </w:rPr>
              <w:t xml:space="preserve"> statistisko datu iegūšanai par</w:t>
            </w:r>
            <w:r>
              <w:rPr>
                <w:rFonts w:ascii="Times New Roman" w:eastAsia="Times New Roman" w:hAnsi="Times New Roman" w:cs="Times New Roman"/>
                <w:color w:val="343538"/>
                <w:sz w:val="24"/>
                <w:szCs w:val="24"/>
                <w:lang w:val="lv-LV"/>
              </w:rPr>
              <w:t xml:space="preserve"> </w:t>
            </w:r>
            <w:r w:rsidRPr="00D74339">
              <w:rPr>
                <w:rFonts w:ascii="Times New Roman" w:eastAsia="Times New Roman" w:hAnsi="Times New Roman" w:cs="Times New Roman"/>
                <w:color w:val="343538"/>
                <w:sz w:val="24"/>
                <w:szCs w:val="24"/>
                <w:lang w:val="lv-LV"/>
              </w:rPr>
              <w:t xml:space="preserve">to, kā apmeklētājs izmanto </w:t>
            </w:r>
            <w:proofErr w:type="spellStart"/>
            <w:r w:rsidRPr="00D74339">
              <w:rPr>
                <w:rFonts w:ascii="Times New Roman" w:eastAsia="Times New Roman" w:hAnsi="Times New Roman" w:cs="Times New Roman"/>
                <w:color w:val="343538"/>
                <w:sz w:val="24"/>
                <w:szCs w:val="24"/>
                <w:lang w:val="lv-LV"/>
              </w:rPr>
              <w:t>vietni</w:t>
            </w:r>
            <w:proofErr w:type="spellEnd"/>
            <w:r w:rsidRPr="00D74339">
              <w:rPr>
                <w:rFonts w:ascii="Times New Roman" w:eastAsia="Times New Roman" w:hAnsi="Times New Roman" w:cs="Times New Roman"/>
                <w:color w:val="343538"/>
                <w:sz w:val="24"/>
                <w:szCs w:val="24"/>
                <w:lang w:val="lv-LV"/>
              </w:rPr>
              <w:t>.</w:t>
            </w:r>
          </w:p>
        </w:tc>
        <w:tc>
          <w:tcPr>
            <w:tcW w:w="1496" w:type="dxa"/>
          </w:tcPr>
          <w:p w:rsidR="00D74339" w:rsidRPr="00D74339" w:rsidRDefault="00D74339" w:rsidP="00D74339">
            <w:pPr>
              <w:rPr>
                <w:rFonts w:ascii="Times New Roman" w:eastAsia="Times New Roman" w:hAnsi="Times New Roman" w:cs="Times New Roman"/>
                <w:color w:val="343538"/>
                <w:sz w:val="24"/>
                <w:szCs w:val="24"/>
                <w:lang w:val="lv-LV"/>
              </w:rPr>
            </w:pPr>
            <w:r w:rsidRPr="00D74339">
              <w:rPr>
                <w:rFonts w:ascii="Times New Roman" w:eastAsia="Times New Roman" w:hAnsi="Times New Roman" w:cs="Times New Roman"/>
                <w:color w:val="343538"/>
                <w:sz w:val="24"/>
                <w:szCs w:val="24"/>
                <w:lang w:val="lv-LV"/>
              </w:rPr>
              <w:t xml:space="preserve">24 </w:t>
            </w:r>
            <w:proofErr w:type="spellStart"/>
            <w:r w:rsidRPr="00D74339">
              <w:rPr>
                <w:rFonts w:ascii="Times New Roman" w:eastAsia="Times New Roman" w:hAnsi="Times New Roman" w:cs="Times New Roman"/>
                <w:color w:val="343538"/>
                <w:sz w:val="24"/>
                <w:szCs w:val="24"/>
                <w:lang w:val="lv-LV"/>
              </w:rPr>
              <w:t>stundas</w:t>
            </w:r>
            <w:proofErr w:type="spellEnd"/>
          </w:p>
        </w:tc>
      </w:tr>
      <w:tr w:rsidR="00D74339" w:rsidTr="00B8561C">
        <w:tc>
          <w:tcPr>
            <w:tcW w:w="1270" w:type="dxa"/>
          </w:tcPr>
          <w:p w:rsidR="00D74339" w:rsidRPr="00D74339" w:rsidRDefault="00D74339" w:rsidP="00D74339">
            <w:pPr>
              <w:shd w:val="clear" w:color="auto" w:fill="FFFFFF"/>
              <w:spacing w:before="100" w:beforeAutospacing="1" w:after="75"/>
              <w:rPr>
                <w:rFonts w:ascii="Times New Roman" w:eastAsia="Times New Roman" w:hAnsi="Times New Roman" w:cs="Times New Roman"/>
                <w:color w:val="343538"/>
                <w:sz w:val="24"/>
                <w:szCs w:val="24"/>
                <w:lang w:val="lv-LV"/>
              </w:rPr>
            </w:pPr>
            <w:proofErr w:type="spellStart"/>
            <w:r w:rsidRPr="00D74339">
              <w:rPr>
                <w:rFonts w:ascii="Times New Roman" w:eastAsia="Times New Roman" w:hAnsi="Times New Roman" w:cs="Times New Roman"/>
                <w:color w:val="343538"/>
                <w:sz w:val="24"/>
                <w:szCs w:val="24"/>
                <w:lang w:val="lv-LV"/>
              </w:rPr>
              <w:t>cookie-agreed</w:t>
            </w:r>
            <w:proofErr w:type="spellEnd"/>
          </w:p>
        </w:tc>
        <w:tc>
          <w:tcPr>
            <w:tcW w:w="6164" w:type="dxa"/>
          </w:tcPr>
          <w:p w:rsidR="00D74339" w:rsidRPr="00D74339" w:rsidRDefault="00D74339" w:rsidP="00D74339">
            <w:pPr>
              <w:shd w:val="clear" w:color="auto" w:fill="FFFFFF"/>
              <w:spacing w:before="100" w:beforeAutospacing="1" w:after="75"/>
              <w:rPr>
                <w:rFonts w:ascii="Times New Roman" w:eastAsia="Times New Roman" w:hAnsi="Times New Roman" w:cs="Times New Roman"/>
                <w:color w:val="343538"/>
                <w:sz w:val="24"/>
                <w:szCs w:val="24"/>
                <w:lang w:val="lv-LV"/>
              </w:rPr>
            </w:pPr>
            <w:r w:rsidRPr="00D74339">
              <w:rPr>
                <w:rFonts w:ascii="Times New Roman" w:eastAsia="Times New Roman" w:hAnsi="Times New Roman" w:cs="Times New Roman"/>
                <w:color w:val="343538"/>
                <w:sz w:val="24"/>
                <w:szCs w:val="24"/>
                <w:lang w:val="lv-LV"/>
              </w:rPr>
              <w:t>Nepieciešams</w:t>
            </w:r>
            <w:r w:rsidRPr="00D74339">
              <w:rPr>
                <w:rFonts w:ascii="Times New Roman" w:eastAsia="Times New Roman" w:hAnsi="Times New Roman" w:cs="Times New Roman"/>
                <w:color w:val="343538"/>
                <w:sz w:val="24"/>
                <w:szCs w:val="24"/>
                <w:lang w:val="lv-LV"/>
              </w:rPr>
              <w:br/>
              <w:t xml:space="preserve">Šo sīkdatni nosaka GDPR </w:t>
            </w:r>
            <w:proofErr w:type="spellStart"/>
            <w:r w:rsidRPr="00D74339">
              <w:rPr>
                <w:rFonts w:ascii="Times New Roman" w:eastAsia="Times New Roman" w:hAnsi="Times New Roman" w:cs="Times New Roman"/>
                <w:color w:val="343538"/>
                <w:sz w:val="24"/>
                <w:szCs w:val="24"/>
                <w:lang w:val="lv-LV"/>
              </w:rPr>
              <w:t>sīkdatņu</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piekrišanas</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spraudnis</w:t>
            </w:r>
            <w:proofErr w:type="spellEnd"/>
            <w:r w:rsidRPr="00D74339">
              <w:rPr>
                <w:rFonts w:ascii="Times New Roman" w:eastAsia="Times New Roman" w:hAnsi="Times New Roman" w:cs="Times New Roman"/>
                <w:color w:val="343538"/>
                <w:sz w:val="24"/>
                <w:szCs w:val="24"/>
                <w:lang w:val="lv-LV"/>
              </w:rPr>
              <w:t>. Sīkdatne tiek</w:t>
            </w:r>
            <w:r>
              <w:rPr>
                <w:rFonts w:ascii="Times New Roman" w:eastAsia="Times New Roman" w:hAnsi="Times New Roman" w:cs="Times New Roman"/>
                <w:color w:val="343538"/>
                <w:sz w:val="24"/>
                <w:szCs w:val="24"/>
                <w:lang w:val="lv-LV"/>
              </w:rPr>
              <w:t xml:space="preserve"> </w:t>
            </w:r>
            <w:r w:rsidRPr="00D74339">
              <w:rPr>
                <w:rFonts w:ascii="Times New Roman" w:eastAsia="Times New Roman" w:hAnsi="Times New Roman" w:cs="Times New Roman"/>
                <w:color w:val="343538"/>
                <w:sz w:val="24"/>
                <w:szCs w:val="24"/>
                <w:lang w:val="lv-LV"/>
              </w:rPr>
              <w:t xml:space="preserve">izmantota, lai piefiksētu sīkdatņu </w:t>
            </w:r>
            <w:proofErr w:type="spellStart"/>
            <w:r w:rsidRPr="00D74339">
              <w:rPr>
                <w:rFonts w:ascii="Times New Roman" w:eastAsia="Times New Roman" w:hAnsi="Times New Roman" w:cs="Times New Roman"/>
                <w:color w:val="343538"/>
                <w:sz w:val="24"/>
                <w:szCs w:val="24"/>
                <w:lang w:val="lv-LV"/>
              </w:rPr>
              <w:t>spraudņa</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versiju</w:t>
            </w:r>
            <w:proofErr w:type="spellEnd"/>
            <w:r w:rsidRPr="00D74339">
              <w:rPr>
                <w:rFonts w:ascii="Times New Roman" w:eastAsia="Times New Roman" w:hAnsi="Times New Roman" w:cs="Times New Roman"/>
                <w:color w:val="343538"/>
                <w:sz w:val="24"/>
                <w:szCs w:val="24"/>
                <w:lang w:val="lv-LV"/>
              </w:rPr>
              <w:t>.</w:t>
            </w:r>
          </w:p>
        </w:tc>
        <w:tc>
          <w:tcPr>
            <w:tcW w:w="1496" w:type="dxa"/>
          </w:tcPr>
          <w:p w:rsidR="00D74339" w:rsidRPr="00D74339" w:rsidRDefault="00D74339" w:rsidP="00D74339">
            <w:pPr>
              <w:shd w:val="clear" w:color="auto" w:fill="FFFFFF"/>
              <w:spacing w:before="100" w:beforeAutospacing="1" w:after="75"/>
              <w:rPr>
                <w:rFonts w:ascii="Times New Roman" w:eastAsia="Times New Roman" w:hAnsi="Times New Roman" w:cs="Times New Roman"/>
                <w:color w:val="343538"/>
                <w:sz w:val="24"/>
                <w:szCs w:val="24"/>
                <w:lang w:val="lv-LV"/>
              </w:rPr>
            </w:pPr>
            <w:r w:rsidRPr="00D74339">
              <w:rPr>
                <w:rFonts w:ascii="Times New Roman" w:eastAsia="Times New Roman" w:hAnsi="Times New Roman" w:cs="Times New Roman"/>
                <w:color w:val="343538"/>
                <w:sz w:val="24"/>
                <w:szCs w:val="24"/>
                <w:lang w:val="lv-LV"/>
              </w:rPr>
              <w:t>100 dienas</w:t>
            </w:r>
          </w:p>
        </w:tc>
      </w:tr>
      <w:tr w:rsidR="00D74339" w:rsidTr="00B8561C">
        <w:tc>
          <w:tcPr>
            <w:tcW w:w="1270" w:type="dxa"/>
          </w:tcPr>
          <w:p w:rsidR="00D74339" w:rsidRPr="00D74339" w:rsidRDefault="00D74339" w:rsidP="00D74339">
            <w:pPr>
              <w:shd w:val="clear" w:color="auto" w:fill="FFFFFF"/>
              <w:spacing w:before="100" w:beforeAutospacing="1" w:after="75"/>
              <w:rPr>
                <w:rFonts w:ascii="Times New Roman" w:eastAsia="Times New Roman" w:hAnsi="Times New Roman" w:cs="Times New Roman"/>
                <w:color w:val="343538"/>
                <w:sz w:val="24"/>
                <w:szCs w:val="24"/>
                <w:lang w:val="lv-LV"/>
              </w:rPr>
            </w:pPr>
            <w:proofErr w:type="spellStart"/>
            <w:r w:rsidRPr="00D74339">
              <w:rPr>
                <w:rFonts w:ascii="Times New Roman" w:eastAsia="Times New Roman" w:hAnsi="Times New Roman" w:cs="Times New Roman"/>
                <w:color w:val="343538"/>
                <w:sz w:val="24"/>
                <w:szCs w:val="24"/>
                <w:lang w:val="lv-LV"/>
              </w:rPr>
              <w:t>cookie-agreed-version</w:t>
            </w:r>
            <w:proofErr w:type="spellEnd"/>
          </w:p>
        </w:tc>
        <w:tc>
          <w:tcPr>
            <w:tcW w:w="6164" w:type="dxa"/>
          </w:tcPr>
          <w:p w:rsidR="00D74339" w:rsidRPr="00D74339" w:rsidRDefault="00D74339" w:rsidP="00D74339">
            <w:pPr>
              <w:shd w:val="clear" w:color="auto" w:fill="FFFFFF"/>
              <w:spacing w:before="100" w:beforeAutospacing="1" w:after="75"/>
              <w:rPr>
                <w:rFonts w:ascii="Times New Roman" w:eastAsia="Times New Roman" w:hAnsi="Times New Roman" w:cs="Times New Roman"/>
                <w:color w:val="343538"/>
                <w:sz w:val="24"/>
                <w:szCs w:val="24"/>
                <w:lang w:val="lv-LV"/>
              </w:rPr>
            </w:pPr>
            <w:r w:rsidRPr="00D74339">
              <w:rPr>
                <w:rFonts w:ascii="Times New Roman" w:eastAsia="Times New Roman" w:hAnsi="Times New Roman" w:cs="Times New Roman"/>
                <w:color w:val="343538"/>
                <w:sz w:val="24"/>
                <w:szCs w:val="24"/>
                <w:lang w:val="lv-LV"/>
              </w:rPr>
              <w:t>Nepieciešams</w:t>
            </w:r>
            <w:r w:rsidRPr="00D74339">
              <w:rPr>
                <w:rFonts w:ascii="Times New Roman" w:eastAsia="Times New Roman" w:hAnsi="Times New Roman" w:cs="Times New Roman"/>
                <w:color w:val="343538"/>
                <w:sz w:val="24"/>
                <w:szCs w:val="24"/>
                <w:lang w:val="lv-LV"/>
              </w:rPr>
              <w:br/>
              <w:t xml:space="preserve">Sīkdatne ir noteikta </w:t>
            </w:r>
            <w:proofErr w:type="spellStart"/>
            <w:r w:rsidRPr="00D74339">
              <w:rPr>
                <w:rFonts w:ascii="Times New Roman" w:eastAsia="Times New Roman" w:hAnsi="Times New Roman" w:cs="Times New Roman"/>
                <w:color w:val="343538"/>
                <w:sz w:val="24"/>
                <w:szCs w:val="24"/>
                <w:lang w:val="lv-LV"/>
              </w:rPr>
              <w:t>saskaņā</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ar</w:t>
            </w:r>
            <w:proofErr w:type="spellEnd"/>
            <w:r w:rsidRPr="00D74339">
              <w:rPr>
                <w:rFonts w:ascii="Times New Roman" w:eastAsia="Times New Roman" w:hAnsi="Times New Roman" w:cs="Times New Roman"/>
                <w:color w:val="343538"/>
                <w:sz w:val="24"/>
                <w:szCs w:val="24"/>
                <w:lang w:val="lv-LV"/>
              </w:rPr>
              <w:t xml:space="preserve"> GDPR piekrišanu ierakstīt lietotāja</w:t>
            </w:r>
            <w:r>
              <w:rPr>
                <w:rFonts w:ascii="Times New Roman" w:eastAsia="Times New Roman" w:hAnsi="Times New Roman" w:cs="Times New Roman"/>
                <w:color w:val="343538"/>
                <w:sz w:val="24"/>
                <w:szCs w:val="24"/>
                <w:lang w:val="lv-LV"/>
              </w:rPr>
              <w:t xml:space="preserve"> </w:t>
            </w:r>
            <w:r w:rsidRPr="00D74339">
              <w:rPr>
                <w:rFonts w:ascii="Times New Roman" w:eastAsia="Times New Roman" w:hAnsi="Times New Roman" w:cs="Times New Roman"/>
                <w:color w:val="343538"/>
                <w:sz w:val="24"/>
                <w:szCs w:val="24"/>
                <w:lang w:val="lv-LV"/>
              </w:rPr>
              <w:t xml:space="preserve">piekrišanu sīkdatnēm. </w:t>
            </w:r>
            <w:proofErr w:type="spellStart"/>
            <w:r w:rsidRPr="00D74339">
              <w:rPr>
                <w:rFonts w:ascii="Times New Roman" w:eastAsia="Times New Roman" w:hAnsi="Times New Roman" w:cs="Times New Roman"/>
                <w:color w:val="343538"/>
                <w:sz w:val="24"/>
                <w:szCs w:val="24"/>
                <w:lang w:val="lv-LV"/>
              </w:rPr>
              <w:t>Nosaka</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vai</w:t>
            </w:r>
            <w:proofErr w:type="spellEnd"/>
            <w:r w:rsidRPr="00D74339">
              <w:rPr>
                <w:rFonts w:ascii="Times New Roman" w:eastAsia="Times New Roman" w:hAnsi="Times New Roman" w:cs="Times New Roman"/>
                <w:color w:val="343538"/>
                <w:sz w:val="24"/>
                <w:szCs w:val="24"/>
                <w:lang w:val="lv-LV"/>
              </w:rPr>
              <w:t xml:space="preserve"> lietotājs ir piekritis sīkdatņu</w:t>
            </w:r>
            <w:r>
              <w:rPr>
                <w:rFonts w:ascii="Times New Roman" w:eastAsia="Times New Roman" w:hAnsi="Times New Roman" w:cs="Times New Roman"/>
                <w:color w:val="343538"/>
                <w:sz w:val="24"/>
                <w:szCs w:val="24"/>
                <w:lang w:val="lv-LV"/>
              </w:rPr>
              <w:t xml:space="preserve"> </w:t>
            </w:r>
            <w:r w:rsidRPr="00D74339">
              <w:rPr>
                <w:rFonts w:ascii="Times New Roman" w:eastAsia="Times New Roman" w:hAnsi="Times New Roman" w:cs="Times New Roman"/>
                <w:color w:val="343538"/>
                <w:sz w:val="24"/>
                <w:szCs w:val="24"/>
                <w:lang w:val="lv-LV"/>
              </w:rPr>
              <w:t xml:space="preserve">izmantošanas noteikumiem un </w:t>
            </w:r>
            <w:proofErr w:type="spellStart"/>
            <w:r w:rsidRPr="00D74339">
              <w:rPr>
                <w:rFonts w:ascii="Times New Roman" w:eastAsia="Times New Roman" w:hAnsi="Times New Roman" w:cs="Times New Roman"/>
                <w:color w:val="343538"/>
                <w:sz w:val="24"/>
                <w:szCs w:val="24"/>
                <w:lang w:val="lv-LV"/>
              </w:rPr>
              <w:t>vai</w:t>
            </w:r>
            <w:proofErr w:type="spellEnd"/>
            <w:r w:rsidRPr="00D74339">
              <w:rPr>
                <w:rFonts w:ascii="Times New Roman" w:eastAsia="Times New Roman" w:hAnsi="Times New Roman" w:cs="Times New Roman"/>
                <w:color w:val="343538"/>
                <w:sz w:val="24"/>
                <w:szCs w:val="24"/>
                <w:lang w:val="lv-LV"/>
              </w:rPr>
              <w:t xml:space="preserve"> turpmāk attēlot paziņojumu par</w:t>
            </w:r>
            <w:r>
              <w:rPr>
                <w:rFonts w:ascii="Times New Roman" w:eastAsia="Times New Roman" w:hAnsi="Times New Roman" w:cs="Times New Roman"/>
                <w:color w:val="343538"/>
                <w:sz w:val="24"/>
                <w:szCs w:val="24"/>
                <w:lang w:val="lv-LV"/>
              </w:rPr>
              <w:t xml:space="preserve"> </w:t>
            </w:r>
            <w:r w:rsidRPr="00D74339">
              <w:rPr>
                <w:rFonts w:ascii="Times New Roman" w:eastAsia="Times New Roman" w:hAnsi="Times New Roman" w:cs="Times New Roman"/>
                <w:color w:val="343538"/>
                <w:sz w:val="24"/>
                <w:szCs w:val="24"/>
                <w:lang w:val="lv-LV"/>
              </w:rPr>
              <w:t>sīkdatņu lietojumu.</w:t>
            </w:r>
          </w:p>
        </w:tc>
        <w:tc>
          <w:tcPr>
            <w:tcW w:w="1496" w:type="dxa"/>
          </w:tcPr>
          <w:p w:rsidR="00D74339" w:rsidRPr="00D74339" w:rsidRDefault="00D74339" w:rsidP="00D74339">
            <w:pPr>
              <w:shd w:val="clear" w:color="auto" w:fill="FFFFFF"/>
              <w:spacing w:before="100" w:beforeAutospacing="1" w:after="75"/>
              <w:rPr>
                <w:rFonts w:ascii="Times New Roman" w:eastAsia="Times New Roman" w:hAnsi="Times New Roman" w:cs="Times New Roman"/>
                <w:color w:val="343538"/>
                <w:sz w:val="24"/>
                <w:szCs w:val="24"/>
                <w:lang w:val="lv-LV"/>
              </w:rPr>
            </w:pPr>
            <w:r w:rsidRPr="00D74339">
              <w:rPr>
                <w:rFonts w:ascii="Times New Roman" w:eastAsia="Times New Roman" w:hAnsi="Times New Roman" w:cs="Times New Roman"/>
                <w:color w:val="343538"/>
                <w:sz w:val="24"/>
                <w:szCs w:val="24"/>
                <w:lang w:val="lv-LV"/>
              </w:rPr>
              <w:t>100 dienas</w:t>
            </w:r>
          </w:p>
        </w:tc>
      </w:tr>
      <w:tr w:rsidR="00D74339" w:rsidTr="00B8561C">
        <w:tc>
          <w:tcPr>
            <w:tcW w:w="1270" w:type="dxa"/>
          </w:tcPr>
          <w:p w:rsidR="00D74339" w:rsidRPr="00D74339" w:rsidRDefault="00D74339" w:rsidP="00D74339">
            <w:pPr>
              <w:shd w:val="clear" w:color="auto" w:fill="FFFFFF"/>
              <w:spacing w:before="100" w:beforeAutospacing="1" w:after="75"/>
              <w:rPr>
                <w:rFonts w:ascii="Times New Roman" w:eastAsia="Times New Roman" w:hAnsi="Times New Roman" w:cs="Times New Roman"/>
                <w:color w:val="343538"/>
                <w:sz w:val="24"/>
                <w:szCs w:val="24"/>
                <w:lang w:val="lv-LV"/>
              </w:rPr>
            </w:pPr>
            <w:proofErr w:type="spellStart"/>
            <w:r w:rsidRPr="00D74339">
              <w:rPr>
                <w:rFonts w:ascii="Times New Roman" w:eastAsia="Times New Roman" w:hAnsi="Times New Roman" w:cs="Times New Roman"/>
                <w:color w:val="343538"/>
                <w:sz w:val="24"/>
                <w:szCs w:val="24"/>
                <w:lang w:val="lv-LV"/>
              </w:rPr>
              <w:t>cookie-agreed-categories</w:t>
            </w:r>
            <w:proofErr w:type="spellEnd"/>
          </w:p>
        </w:tc>
        <w:tc>
          <w:tcPr>
            <w:tcW w:w="6164" w:type="dxa"/>
          </w:tcPr>
          <w:p w:rsidR="00D74339" w:rsidRPr="00D74339" w:rsidRDefault="00D74339" w:rsidP="00D74339">
            <w:pPr>
              <w:shd w:val="clear" w:color="auto" w:fill="FFFFFF"/>
              <w:spacing w:before="100" w:beforeAutospacing="1" w:after="75"/>
              <w:rPr>
                <w:rFonts w:ascii="Times New Roman" w:eastAsia="Times New Roman" w:hAnsi="Times New Roman" w:cs="Times New Roman"/>
                <w:color w:val="343538"/>
                <w:sz w:val="24"/>
                <w:szCs w:val="24"/>
                <w:lang w:val="lv-LV"/>
              </w:rPr>
            </w:pPr>
            <w:r w:rsidRPr="00D74339">
              <w:rPr>
                <w:rFonts w:ascii="Times New Roman" w:eastAsia="Times New Roman" w:hAnsi="Times New Roman" w:cs="Times New Roman"/>
                <w:color w:val="343538"/>
                <w:sz w:val="24"/>
                <w:szCs w:val="24"/>
                <w:lang w:val="lv-LV"/>
              </w:rPr>
              <w:t>Nepieciešams</w:t>
            </w:r>
            <w:r w:rsidRPr="00D74339">
              <w:rPr>
                <w:rFonts w:ascii="Times New Roman" w:eastAsia="Times New Roman" w:hAnsi="Times New Roman" w:cs="Times New Roman"/>
                <w:color w:val="343538"/>
                <w:sz w:val="24"/>
                <w:szCs w:val="24"/>
                <w:lang w:val="lv-LV"/>
              </w:rPr>
              <w:br/>
              <w:t xml:space="preserve">Sīkdatne ir noteikta </w:t>
            </w:r>
            <w:proofErr w:type="spellStart"/>
            <w:r w:rsidRPr="00D74339">
              <w:rPr>
                <w:rFonts w:ascii="Times New Roman" w:eastAsia="Times New Roman" w:hAnsi="Times New Roman" w:cs="Times New Roman"/>
                <w:color w:val="343538"/>
                <w:sz w:val="24"/>
                <w:szCs w:val="24"/>
                <w:lang w:val="lv-LV"/>
              </w:rPr>
              <w:t>saskaņā</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ar</w:t>
            </w:r>
            <w:proofErr w:type="spellEnd"/>
            <w:r w:rsidRPr="00D74339">
              <w:rPr>
                <w:rFonts w:ascii="Times New Roman" w:eastAsia="Times New Roman" w:hAnsi="Times New Roman" w:cs="Times New Roman"/>
                <w:color w:val="343538"/>
                <w:sz w:val="24"/>
                <w:szCs w:val="24"/>
                <w:lang w:val="lv-LV"/>
              </w:rPr>
              <w:t xml:space="preserve"> GDPR piekrišanu ierakstīt lietotāja</w:t>
            </w:r>
            <w:r>
              <w:rPr>
                <w:rFonts w:ascii="Times New Roman" w:eastAsia="Times New Roman" w:hAnsi="Times New Roman" w:cs="Times New Roman"/>
                <w:color w:val="343538"/>
                <w:sz w:val="24"/>
                <w:szCs w:val="24"/>
                <w:lang w:val="lv-LV"/>
              </w:rPr>
              <w:t xml:space="preserve"> </w:t>
            </w:r>
            <w:r w:rsidRPr="00D74339">
              <w:rPr>
                <w:rFonts w:ascii="Times New Roman" w:eastAsia="Times New Roman" w:hAnsi="Times New Roman" w:cs="Times New Roman"/>
                <w:color w:val="343538"/>
                <w:sz w:val="24"/>
                <w:szCs w:val="24"/>
                <w:lang w:val="lv-LV"/>
              </w:rPr>
              <w:t xml:space="preserve">piekrišanu sīkdatnēm. </w:t>
            </w:r>
            <w:proofErr w:type="spellStart"/>
            <w:r w:rsidRPr="00D74339">
              <w:rPr>
                <w:rFonts w:ascii="Times New Roman" w:eastAsia="Times New Roman" w:hAnsi="Times New Roman" w:cs="Times New Roman"/>
                <w:color w:val="343538"/>
                <w:sz w:val="24"/>
                <w:szCs w:val="24"/>
                <w:lang w:val="lv-LV"/>
              </w:rPr>
              <w:t>Nosaka</w:t>
            </w:r>
            <w:proofErr w:type="spellEnd"/>
            <w:r w:rsidRPr="00D74339">
              <w:rPr>
                <w:rFonts w:ascii="Times New Roman" w:eastAsia="Times New Roman" w:hAnsi="Times New Roman" w:cs="Times New Roman"/>
                <w:color w:val="343538"/>
                <w:sz w:val="24"/>
                <w:szCs w:val="24"/>
                <w:lang w:val="lv-LV"/>
              </w:rPr>
              <w:t xml:space="preserve"> </w:t>
            </w:r>
            <w:proofErr w:type="spellStart"/>
            <w:r w:rsidRPr="00D74339">
              <w:rPr>
                <w:rFonts w:ascii="Times New Roman" w:eastAsia="Times New Roman" w:hAnsi="Times New Roman" w:cs="Times New Roman"/>
                <w:color w:val="343538"/>
                <w:sz w:val="24"/>
                <w:szCs w:val="24"/>
                <w:lang w:val="lv-LV"/>
              </w:rPr>
              <w:t>kuru</w:t>
            </w:r>
            <w:proofErr w:type="spellEnd"/>
            <w:r w:rsidRPr="00D74339">
              <w:rPr>
                <w:rFonts w:ascii="Times New Roman" w:eastAsia="Times New Roman" w:hAnsi="Times New Roman" w:cs="Times New Roman"/>
                <w:color w:val="343538"/>
                <w:sz w:val="24"/>
                <w:szCs w:val="24"/>
                <w:lang w:val="lv-LV"/>
              </w:rPr>
              <w:t xml:space="preserve"> sīkdatņu grupu lietošanai lietotājs</w:t>
            </w:r>
            <w:r>
              <w:rPr>
                <w:rFonts w:ascii="Times New Roman" w:eastAsia="Times New Roman" w:hAnsi="Times New Roman" w:cs="Times New Roman"/>
                <w:color w:val="343538"/>
                <w:sz w:val="24"/>
                <w:szCs w:val="24"/>
                <w:lang w:val="lv-LV"/>
              </w:rPr>
              <w:t xml:space="preserve"> </w:t>
            </w:r>
            <w:r w:rsidRPr="00D74339">
              <w:rPr>
                <w:rFonts w:ascii="Times New Roman" w:eastAsia="Times New Roman" w:hAnsi="Times New Roman" w:cs="Times New Roman"/>
                <w:color w:val="343538"/>
                <w:sz w:val="24"/>
                <w:szCs w:val="24"/>
                <w:lang w:val="lv-LV"/>
              </w:rPr>
              <w:t>ir piekritis.</w:t>
            </w:r>
          </w:p>
        </w:tc>
        <w:tc>
          <w:tcPr>
            <w:tcW w:w="1496" w:type="dxa"/>
          </w:tcPr>
          <w:p w:rsidR="00D74339" w:rsidRPr="00D74339" w:rsidRDefault="00D74339" w:rsidP="00D74339">
            <w:pPr>
              <w:shd w:val="clear" w:color="auto" w:fill="FFFFFF"/>
              <w:spacing w:before="100" w:beforeAutospacing="1" w:after="75"/>
              <w:rPr>
                <w:rFonts w:ascii="Times New Roman" w:eastAsia="Times New Roman" w:hAnsi="Times New Roman" w:cs="Times New Roman"/>
                <w:color w:val="343538"/>
                <w:sz w:val="24"/>
                <w:szCs w:val="24"/>
                <w:lang w:val="lv-LV"/>
              </w:rPr>
            </w:pPr>
            <w:r w:rsidRPr="00D74339">
              <w:rPr>
                <w:rFonts w:ascii="Times New Roman" w:eastAsia="Times New Roman" w:hAnsi="Times New Roman" w:cs="Times New Roman"/>
                <w:color w:val="343538"/>
                <w:sz w:val="24"/>
                <w:szCs w:val="24"/>
                <w:lang w:val="lv-LV"/>
              </w:rPr>
              <w:t>100 dienas</w:t>
            </w:r>
          </w:p>
        </w:tc>
      </w:tr>
    </w:tbl>
    <w:p w:rsidR="00E412AF" w:rsidRPr="00E412AF" w:rsidRDefault="00E412AF" w:rsidP="00D74339">
      <w:pPr>
        <w:numPr>
          <w:ilvl w:val="0"/>
          <w:numId w:val="2"/>
        </w:numPr>
        <w:shd w:val="clear" w:color="auto" w:fill="FFFFFF"/>
        <w:spacing w:before="100" w:beforeAutospacing="1" w:after="75" w:line="240" w:lineRule="auto"/>
        <w:rPr>
          <w:rFonts w:ascii="Times New Roman" w:eastAsia="Times New Roman" w:hAnsi="Times New Roman" w:cs="Times New Roman"/>
          <w:color w:val="343538"/>
          <w:sz w:val="24"/>
          <w:szCs w:val="24"/>
          <w:lang w:val="lv-LV"/>
        </w:rPr>
      </w:pPr>
      <w:bookmarkStart w:id="0" w:name="_GoBack"/>
      <w:bookmarkEnd w:id="0"/>
      <w:r w:rsidRPr="00E412AF">
        <w:rPr>
          <w:rFonts w:ascii="Times New Roman" w:eastAsia="Times New Roman" w:hAnsi="Times New Roman" w:cs="Times New Roman"/>
          <w:color w:val="343538"/>
          <w:sz w:val="24"/>
          <w:szCs w:val="24"/>
          <w:lang w:val="lv-LV"/>
        </w:rPr>
        <w:lastRenderedPageBreak/>
        <w:t>Papildu informāciju par sīkdatnēm, tostarp par to, kādas sīkdatnes ir iestatītas Jūsu  datorā  un  kā  tās  iespējams  pārvaldīt  vai izdzēst,  varat  iegūt  mājas lapā: www.aboutcookies.org</w:t>
      </w:r>
    </w:p>
    <w:p w:rsidR="00E412AF" w:rsidRPr="00E412AF" w:rsidRDefault="00E412AF" w:rsidP="00D74339">
      <w:pPr>
        <w:numPr>
          <w:ilvl w:val="0"/>
          <w:numId w:val="2"/>
        </w:numPr>
        <w:shd w:val="clear" w:color="auto" w:fill="FFFFFF"/>
        <w:spacing w:before="100" w:beforeAutospacing="1" w:after="75" w:line="240" w:lineRule="auto"/>
        <w:rPr>
          <w:rFonts w:ascii="Times New Roman" w:eastAsia="Times New Roman" w:hAnsi="Times New Roman" w:cs="Times New Roman"/>
          <w:color w:val="343538"/>
          <w:sz w:val="24"/>
          <w:szCs w:val="24"/>
          <w:lang w:val="lv-LV"/>
        </w:rPr>
      </w:pPr>
      <w:r w:rsidRPr="00E412AF">
        <w:rPr>
          <w:rFonts w:ascii="Times New Roman" w:eastAsia="Times New Roman" w:hAnsi="Times New Roman" w:cs="Times New Roman"/>
          <w:color w:val="343538"/>
          <w:sz w:val="24"/>
          <w:szCs w:val="24"/>
          <w:lang w:val="lv-LV"/>
        </w:rPr>
        <w:t>Muzeja tīmekļa vietnē  tiek  izmantota uzņēmuma  „</w:t>
      </w:r>
      <w:proofErr w:type="spellStart"/>
      <w:r w:rsidRPr="00E412AF">
        <w:rPr>
          <w:rFonts w:ascii="Times New Roman" w:eastAsia="Times New Roman" w:hAnsi="Times New Roman" w:cs="Times New Roman"/>
          <w:color w:val="343538"/>
          <w:sz w:val="24"/>
          <w:szCs w:val="24"/>
          <w:lang w:val="lv-LV"/>
        </w:rPr>
        <w:t>Google</w:t>
      </w:r>
      <w:proofErr w:type="spellEnd"/>
      <w:r w:rsidRPr="00E412AF">
        <w:rPr>
          <w:rFonts w:ascii="Times New Roman" w:eastAsia="Times New Roman" w:hAnsi="Times New Roman" w:cs="Times New Roman"/>
          <w:color w:val="343538"/>
          <w:sz w:val="24"/>
          <w:szCs w:val="24"/>
          <w:lang w:val="lv-LV"/>
        </w:rPr>
        <w:t xml:space="preserve">  </w:t>
      </w:r>
      <w:proofErr w:type="spellStart"/>
      <w:r w:rsidRPr="00E412AF">
        <w:rPr>
          <w:rFonts w:ascii="Times New Roman" w:eastAsia="Times New Roman" w:hAnsi="Times New Roman" w:cs="Times New Roman"/>
          <w:color w:val="343538"/>
          <w:sz w:val="24"/>
          <w:szCs w:val="24"/>
          <w:lang w:val="lv-LV"/>
        </w:rPr>
        <w:t>Inc</w:t>
      </w:r>
      <w:proofErr w:type="spellEnd"/>
      <w:r w:rsidRPr="00E412AF">
        <w:rPr>
          <w:rFonts w:ascii="Times New Roman" w:eastAsia="Times New Roman" w:hAnsi="Times New Roman" w:cs="Times New Roman"/>
          <w:color w:val="343538"/>
          <w:sz w:val="24"/>
          <w:szCs w:val="24"/>
          <w:lang w:val="lv-LV"/>
        </w:rPr>
        <w:t>” programma  „</w:t>
      </w:r>
      <w:proofErr w:type="spellStart"/>
      <w:r w:rsidRPr="00E412AF">
        <w:rPr>
          <w:rFonts w:ascii="Times New Roman" w:eastAsia="Times New Roman" w:hAnsi="Times New Roman" w:cs="Times New Roman"/>
          <w:color w:val="343538"/>
          <w:sz w:val="24"/>
          <w:szCs w:val="24"/>
          <w:lang w:val="lv-LV"/>
        </w:rPr>
        <w:t>Google</w:t>
      </w:r>
      <w:proofErr w:type="spellEnd"/>
      <w:r w:rsidRPr="00E412AF">
        <w:rPr>
          <w:rFonts w:ascii="Times New Roman" w:eastAsia="Times New Roman" w:hAnsi="Times New Roman" w:cs="Times New Roman"/>
          <w:color w:val="343538"/>
          <w:sz w:val="24"/>
          <w:szCs w:val="24"/>
          <w:lang w:val="lv-LV"/>
        </w:rPr>
        <w:t xml:space="preserve"> </w:t>
      </w:r>
      <w:proofErr w:type="spellStart"/>
      <w:r w:rsidRPr="00E412AF">
        <w:rPr>
          <w:rFonts w:ascii="Times New Roman" w:eastAsia="Times New Roman" w:hAnsi="Times New Roman" w:cs="Times New Roman"/>
          <w:color w:val="343538"/>
          <w:sz w:val="24"/>
          <w:szCs w:val="24"/>
          <w:lang w:val="lv-LV"/>
        </w:rPr>
        <w:t>Analytics</w:t>
      </w:r>
      <w:proofErr w:type="spellEnd"/>
      <w:r w:rsidRPr="00E412AF">
        <w:rPr>
          <w:rFonts w:ascii="Times New Roman" w:eastAsia="Times New Roman" w:hAnsi="Times New Roman" w:cs="Times New Roman"/>
          <w:color w:val="343538"/>
          <w:sz w:val="24"/>
          <w:szCs w:val="24"/>
          <w:lang w:val="lv-LV"/>
        </w:rPr>
        <w:t>” - tīmekļa analīzes pakalpojums, kas izmanto teksta sīkdatnes, kuras tiek glabātas Jūsu datorā un ļauj analizēt to, kā izmantojat attiecīgo interneta lapu. Šo sīkdatņu radītā informācija par to, kā izmantojat šo interneta lapu, tiek nosūtīta uz „Google” serveri ASV un  tur saglabāta. Jūsu  IP  adrese,  pielietojot  IP-anonimizāciju,  tiek  saīsināta Eiropas Savienības vai Eiropas ekonomiskās zonas teritorijā un tikai izņēmuma gadījumos var tikt nodota apstrādei ASV atrodošos Google serveros. „Google” izmanto šo informāciju, lai izvērtētu to, kā izmantojat attiecīgo interneta lapu, lai interneta  lapu  uzturētājiem  sagatavotu  ziņojumus  par aktivitātēm  attiecīgajās interneta  lapās  un  sniegtu  citus  ar  interneta  lapu un  interneta  izmantošanu saistītus pakalpojumus.  “Google”  nekādā  gadījumā  nesaistīs  šeit  saņemto  IP adresi  ar  jebkuru  citu  informāciju,  kura  ir  “Google” rīcībā.  Tāpat  „Google” nepieciešamības gadījumā šo informāciju sniedz trešajām personām, ja tas ir likumā noteikts vai ja trešās personas uzņēmuma „Google” uzdevumā veic šo datu apstrādi. Papildus  atteikuma  iespējai Jūs va</w:t>
      </w:r>
      <w:r>
        <w:rPr>
          <w:rFonts w:ascii="Times New Roman" w:eastAsia="Times New Roman" w:hAnsi="Times New Roman" w:cs="Times New Roman"/>
          <w:color w:val="343538"/>
          <w:sz w:val="24"/>
          <w:szCs w:val="24"/>
          <w:lang w:val="lv-LV"/>
        </w:rPr>
        <w:t xml:space="preserve">riet  tikt  izslēgts  no Google </w:t>
      </w:r>
      <w:r w:rsidRPr="00E412AF">
        <w:rPr>
          <w:rFonts w:ascii="Times New Roman" w:eastAsia="Times New Roman" w:hAnsi="Times New Roman" w:cs="Times New Roman"/>
          <w:color w:val="343538"/>
          <w:sz w:val="24"/>
          <w:szCs w:val="24"/>
          <w:lang w:val="lv-LV"/>
        </w:rPr>
        <w:t>Analytics veiktās informācijas vākšanas, lejuplādējot un aktivizējot Google Analytics pārlūkprogrammas opciju -http://tools.google.com/dlpage/gaoptout?hj=de.</w:t>
      </w:r>
    </w:p>
    <w:p w:rsidR="00E412AF" w:rsidRPr="00E412AF" w:rsidRDefault="00E412AF" w:rsidP="00D74339">
      <w:pPr>
        <w:shd w:val="clear" w:color="auto" w:fill="FFFFFF"/>
        <w:spacing w:after="100" w:afterAutospacing="1" w:line="240" w:lineRule="auto"/>
        <w:rPr>
          <w:rFonts w:ascii="Times New Roman" w:eastAsia="Times New Roman" w:hAnsi="Times New Roman" w:cs="Times New Roman"/>
          <w:color w:val="343538"/>
          <w:sz w:val="24"/>
          <w:szCs w:val="24"/>
          <w:lang w:val="lv-LV"/>
        </w:rPr>
      </w:pPr>
      <w:r w:rsidRPr="00E412AF">
        <w:rPr>
          <w:rFonts w:ascii="Times New Roman" w:eastAsia="Times New Roman" w:hAnsi="Times New Roman" w:cs="Times New Roman"/>
          <w:color w:val="343538"/>
          <w:sz w:val="24"/>
          <w:szCs w:val="24"/>
          <w:lang w:val="lv-LV"/>
        </w:rPr>
        <w:t>Papildinformācija par sīkfailu iestatījumu atspējošanu vai pārvaldīšanu pārlūkprogrammā ir pieejama sarakstā tālāk:</w:t>
      </w:r>
    </w:p>
    <w:p w:rsidR="00E412AF" w:rsidRPr="00E412AF" w:rsidRDefault="00E412AF" w:rsidP="00D74339">
      <w:pPr>
        <w:numPr>
          <w:ilvl w:val="0"/>
          <w:numId w:val="3"/>
        </w:numPr>
        <w:shd w:val="clear" w:color="auto" w:fill="FFFFFF"/>
        <w:spacing w:before="100" w:beforeAutospacing="1" w:after="75" w:line="240" w:lineRule="auto"/>
        <w:rPr>
          <w:rFonts w:ascii="Times New Roman" w:eastAsia="Times New Roman" w:hAnsi="Times New Roman" w:cs="Times New Roman"/>
          <w:color w:val="343538"/>
          <w:sz w:val="24"/>
          <w:szCs w:val="24"/>
          <w:lang w:val="lv-LV"/>
        </w:rPr>
      </w:pPr>
      <w:proofErr w:type="spellStart"/>
      <w:r w:rsidRPr="00E412AF">
        <w:rPr>
          <w:rFonts w:ascii="Times New Roman" w:eastAsia="Times New Roman" w:hAnsi="Times New Roman" w:cs="Times New Roman"/>
          <w:color w:val="343538"/>
          <w:sz w:val="24"/>
          <w:szCs w:val="24"/>
          <w:lang w:val="lv-LV"/>
        </w:rPr>
        <w:t>Google</w:t>
      </w:r>
      <w:proofErr w:type="spellEnd"/>
      <w:r w:rsidRPr="00E412AF">
        <w:rPr>
          <w:rFonts w:ascii="Times New Roman" w:eastAsia="Times New Roman" w:hAnsi="Times New Roman" w:cs="Times New Roman"/>
          <w:color w:val="343538"/>
          <w:sz w:val="24"/>
          <w:szCs w:val="24"/>
          <w:lang w:val="lv-LV"/>
        </w:rPr>
        <w:t xml:space="preserve"> </w:t>
      </w:r>
      <w:proofErr w:type="spellStart"/>
      <w:r w:rsidRPr="00E412AF">
        <w:rPr>
          <w:rFonts w:ascii="Times New Roman" w:eastAsia="Times New Roman" w:hAnsi="Times New Roman" w:cs="Times New Roman"/>
          <w:color w:val="343538"/>
          <w:sz w:val="24"/>
          <w:szCs w:val="24"/>
          <w:lang w:val="lv-LV"/>
        </w:rPr>
        <w:t>Chrome</w:t>
      </w:r>
      <w:proofErr w:type="spellEnd"/>
      <w:r w:rsidRPr="00E412AF">
        <w:rPr>
          <w:rFonts w:ascii="Times New Roman" w:eastAsia="Times New Roman" w:hAnsi="Times New Roman" w:cs="Times New Roman"/>
          <w:color w:val="343538"/>
          <w:sz w:val="24"/>
          <w:szCs w:val="24"/>
          <w:lang w:val="lv-LV"/>
        </w:rPr>
        <w:t>: https://support.google.com/chrome/answer/95647?hl=en</w:t>
      </w:r>
    </w:p>
    <w:p w:rsidR="00E412AF" w:rsidRPr="00E412AF" w:rsidRDefault="00E412AF" w:rsidP="00D74339">
      <w:pPr>
        <w:numPr>
          <w:ilvl w:val="0"/>
          <w:numId w:val="3"/>
        </w:numPr>
        <w:shd w:val="clear" w:color="auto" w:fill="FFFFFF"/>
        <w:spacing w:before="100" w:beforeAutospacing="1" w:after="75" w:line="240" w:lineRule="auto"/>
        <w:rPr>
          <w:rFonts w:ascii="Times New Roman" w:eastAsia="Times New Roman" w:hAnsi="Times New Roman" w:cs="Times New Roman"/>
          <w:color w:val="343538"/>
          <w:sz w:val="24"/>
          <w:szCs w:val="24"/>
          <w:lang w:val="lv-LV"/>
        </w:rPr>
      </w:pPr>
      <w:r w:rsidRPr="00E412AF">
        <w:rPr>
          <w:rFonts w:ascii="Times New Roman" w:eastAsia="Times New Roman" w:hAnsi="Times New Roman" w:cs="Times New Roman"/>
          <w:color w:val="343538"/>
          <w:sz w:val="24"/>
          <w:szCs w:val="24"/>
          <w:lang w:val="lv-LV"/>
        </w:rPr>
        <w:t>Firefox https://support.mozilla.org/en-US/kb/enable-and-disable-cookies-website-preferences</w:t>
      </w:r>
    </w:p>
    <w:p w:rsidR="00E412AF" w:rsidRPr="00E412AF" w:rsidRDefault="00E412AF" w:rsidP="00D74339">
      <w:pPr>
        <w:numPr>
          <w:ilvl w:val="0"/>
          <w:numId w:val="3"/>
        </w:numPr>
        <w:shd w:val="clear" w:color="auto" w:fill="FFFFFF"/>
        <w:spacing w:before="100" w:beforeAutospacing="1" w:after="75" w:line="240" w:lineRule="auto"/>
        <w:rPr>
          <w:rFonts w:ascii="Times New Roman" w:eastAsia="Times New Roman" w:hAnsi="Times New Roman" w:cs="Times New Roman"/>
          <w:color w:val="343538"/>
          <w:sz w:val="24"/>
          <w:szCs w:val="24"/>
          <w:lang w:val="lv-LV"/>
        </w:rPr>
      </w:pPr>
      <w:r w:rsidRPr="00E412AF">
        <w:rPr>
          <w:rFonts w:ascii="Times New Roman" w:eastAsia="Times New Roman" w:hAnsi="Times New Roman" w:cs="Times New Roman"/>
          <w:color w:val="343538"/>
          <w:sz w:val="24"/>
          <w:szCs w:val="24"/>
          <w:lang w:val="lv-LV"/>
        </w:rPr>
        <w:t>Internet Explorer: http://windows.microsoft.com/en-GB/windows-vista/Block-or-allow-cookies</w:t>
      </w:r>
    </w:p>
    <w:p w:rsidR="002062DF" w:rsidRPr="00E412AF" w:rsidRDefault="00E412AF" w:rsidP="00D74339">
      <w:pPr>
        <w:numPr>
          <w:ilvl w:val="0"/>
          <w:numId w:val="3"/>
        </w:numPr>
        <w:shd w:val="clear" w:color="auto" w:fill="FFFFFF"/>
        <w:spacing w:before="100" w:beforeAutospacing="1" w:after="75" w:line="240" w:lineRule="auto"/>
        <w:rPr>
          <w:rFonts w:ascii="Times New Roman" w:hAnsi="Times New Roman" w:cs="Times New Roman"/>
          <w:sz w:val="24"/>
          <w:szCs w:val="24"/>
          <w:lang w:val="lv-LV"/>
        </w:rPr>
      </w:pPr>
      <w:r w:rsidRPr="00E412AF">
        <w:rPr>
          <w:rFonts w:ascii="Times New Roman" w:eastAsia="Times New Roman" w:hAnsi="Times New Roman" w:cs="Times New Roman"/>
          <w:color w:val="343538"/>
          <w:sz w:val="24"/>
          <w:szCs w:val="24"/>
          <w:lang w:val="lv-LV"/>
        </w:rPr>
        <w:t>Safari: http://help.apple.com/safari/mac/8.0/#/sfri11471</w:t>
      </w:r>
    </w:p>
    <w:sectPr w:rsidR="002062DF" w:rsidRPr="00E41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7BB9"/>
    <w:multiLevelType w:val="multilevel"/>
    <w:tmpl w:val="7DD4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354C36"/>
    <w:multiLevelType w:val="multilevel"/>
    <w:tmpl w:val="E9FE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4001D3"/>
    <w:multiLevelType w:val="multilevel"/>
    <w:tmpl w:val="7138D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AF"/>
    <w:rsid w:val="00137ECC"/>
    <w:rsid w:val="002062DF"/>
    <w:rsid w:val="00B8561C"/>
    <w:rsid w:val="00D74339"/>
    <w:rsid w:val="00E4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5746"/>
  <w15:chartTrackingRefBased/>
  <w15:docId w15:val="{12DC6982-F342-43C6-93A9-FB8942BE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12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12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2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12AF"/>
    <w:rPr>
      <w:rFonts w:ascii="Times New Roman" w:eastAsia="Times New Roman" w:hAnsi="Times New Roman" w:cs="Times New Roman"/>
      <w:b/>
      <w:bCs/>
      <w:sz w:val="36"/>
      <w:szCs w:val="36"/>
    </w:rPr>
  </w:style>
  <w:style w:type="character" w:customStyle="1" w:styleId="field">
    <w:name w:val="field"/>
    <w:basedOn w:val="DefaultParagraphFont"/>
    <w:rsid w:val="00E412AF"/>
  </w:style>
  <w:style w:type="character" w:styleId="Hyperlink">
    <w:name w:val="Hyperlink"/>
    <w:basedOn w:val="DefaultParagraphFont"/>
    <w:uiPriority w:val="99"/>
    <w:semiHidden/>
    <w:unhideWhenUsed/>
    <w:rsid w:val="00E412AF"/>
    <w:rPr>
      <w:color w:val="0000FF"/>
      <w:u w:val="single"/>
    </w:rPr>
  </w:style>
  <w:style w:type="paragraph" w:customStyle="1" w:styleId="text-align-justify">
    <w:name w:val="text-align-justify"/>
    <w:basedOn w:val="Normal"/>
    <w:rsid w:val="00E412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2AF"/>
    <w:rPr>
      <w:rFonts w:ascii="Segoe UI" w:hAnsi="Segoe UI" w:cs="Segoe UI"/>
      <w:sz w:val="18"/>
      <w:szCs w:val="18"/>
    </w:rPr>
  </w:style>
  <w:style w:type="table" w:styleId="TableGrid">
    <w:name w:val="Table Grid"/>
    <w:basedOn w:val="TableNormal"/>
    <w:uiPriority w:val="39"/>
    <w:rsid w:val="00D74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26215">
      <w:bodyDiv w:val="1"/>
      <w:marLeft w:val="0"/>
      <w:marRight w:val="0"/>
      <w:marTop w:val="0"/>
      <w:marBottom w:val="0"/>
      <w:divBdr>
        <w:top w:val="none" w:sz="0" w:space="0" w:color="auto"/>
        <w:left w:val="none" w:sz="0" w:space="0" w:color="auto"/>
        <w:bottom w:val="none" w:sz="0" w:space="0" w:color="auto"/>
        <w:right w:val="none" w:sz="0" w:space="0" w:color="auto"/>
      </w:divBdr>
      <w:divsChild>
        <w:div w:id="1200975270">
          <w:marLeft w:val="0"/>
          <w:marRight w:val="0"/>
          <w:marTop w:val="0"/>
          <w:marBottom w:val="0"/>
          <w:divBdr>
            <w:top w:val="none" w:sz="0" w:space="0" w:color="auto"/>
            <w:left w:val="none" w:sz="0" w:space="0" w:color="auto"/>
            <w:bottom w:val="none" w:sz="0" w:space="0" w:color="auto"/>
            <w:right w:val="none" w:sz="0" w:space="0" w:color="auto"/>
          </w:divBdr>
          <w:divsChild>
            <w:div w:id="2047021376">
              <w:marLeft w:val="0"/>
              <w:marRight w:val="0"/>
              <w:marTop w:val="0"/>
              <w:marBottom w:val="0"/>
              <w:divBdr>
                <w:top w:val="none" w:sz="0" w:space="0" w:color="auto"/>
                <w:left w:val="none" w:sz="0" w:space="0" w:color="auto"/>
                <w:bottom w:val="none" w:sz="0" w:space="0" w:color="auto"/>
                <w:right w:val="none" w:sz="0" w:space="0" w:color="auto"/>
              </w:divBdr>
              <w:divsChild>
                <w:div w:id="1120227974">
                  <w:marLeft w:val="0"/>
                  <w:marRight w:val="0"/>
                  <w:marTop w:val="0"/>
                  <w:marBottom w:val="0"/>
                  <w:divBdr>
                    <w:top w:val="none" w:sz="0" w:space="0" w:color="auto"/>
                    <w:left w:val="none" w:sz="0" w:space="0" w:color="auto"/>
                    <w:bottom w:val="none" w:sz="0" w:space="0" w:color="auto"/>
                    <w:right w:val="none" w:sz="0" w:space="0" w:color="auto"/>
                  </w:divBdr>
                  <w:divsChild>
                    <w:div w:id="6081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Skinke</dc:creator>
  <cp:keywords/>
  <dc:description/>
  <cp:lastModifiedBy>Polina Skinke</cp:lastModifiedBy>
  <cp:revision>2</cp:revision>
  <dcterms:created xsi:type="dcterms:W3CDTF">2022-07-15T11:02:00Z</dcterms:created>
  <dcterms:modified xsi:type="dcterms:W3CDTF">2022-07-15T11:02:00Z</dcterms:modified>
</cp:coreProperties>
</file>