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571" w:rsidRPr="005D0E84" w:rsidRDefault="00673571" w:rsidP="005D0E84">
      <w:pPr>
        <w:jc w:val="right"/>
        <w:rPr>
          <w:sz w:val="22"/>
          <w:szCs w:val="22"/>
          <w:lang w:val="lv-LV"/>
        </w:rPr>
      </w:pPr>
    </w:p>
    <w:p w:rsidR="00197608" w:rsidRPr="005D0E84" w:rsidRDefault="00197608" w:rsidP="005D0E84">
      <w:pPr>
        <w:jc w:val="right"/>
        <w:rPr>
          <w:sz w:val="22"/>
          <w:szCs w:val="22"/>
          <w:lang w:val="lv-LV"/>
        </w:rPr>
      </w:pPr>
    </w:p>
    <w:p w:rsidR="00415BD3" w:rsidRPr="00415BD3" w:rsidRDefault="00415BD3" w:rsidP="00CE2435">
      <w:pPr>
        <w:ind w:right="141"/>
        <w:jc w:val="right"/>
        <w:rPr>
          <w:color w:val="000000"/>
          <w:lang w:val="lv-LV"/>
        </w:rPr>
      </w:pPr>
      <w:r w:rsidRPr="00415BD3">
        <w:rPr>
          <w:color w:val="000000"/>
          <w:lang w:val="lv-LV"/>
        </w:rPr>
        <w:t>APSTIPRINĀTS</w:t>
      </w:r>
    </w:p>
    <w:p w:rsidR="00415BD3" w:rsidRPr="000853E4" w:rsidRDefault="00415BD3" w:rsidP="00CE2435">
      <w:pPr>
        <w:ind w:right="141"/>
        <w:jc w:val="right"/>
        <w:rPr>
          <w:lang w:val="lv-LV"/>
        </w:rPr>
      </w:pPr>
      <w:r w:rsidRPr="00415BD3">
        <w:rPr>
          <w:color w:val="000000"/>
          <w:lang w:val="lv-LV"/>
        </w:rPr>
        <w:t xml:space="preserve">ar Žūrijas </w:t>
      </w:r>
      <w:r w:rsidRPr="000853E4">
        <w:rPr>
          <w:lang w:val="lv-LV"/>
        </w:rPr>
        <w:t>komisijas sēdes</w:t>
      </w:r>
    </w:p>
    <w:p w:rsidR="000853E4" w:rsidRPr="000853E4" w:rsidRDefault="00415BD3" w:rsidP="00CE2435">
      <w:pPr>
        <w:ind w:right="141"/>
        <w:jc w:val="right"/>
        <w:rPr>
          <w:lang w:val="lv-LV"/>
        </w:rPr>
      </w:pPr>
      <w:r w:rsidRPr="000853E4">
        <w:rPr>
          <w:lang w:val="lv-LV"/>
        </w:rPr>
        <w:t xml:space="preserve">2019.gada </w:t>
      </w:r>
      <w:r w:rsidR="006E231A" w:rsidRPr="000853E4">
        <w:rPr>
          <w:lang w:val="lv-LV"/>
        </w:rPr>
        <w:t>0</w:t>
      </w:r>
      <w:r w:rsidR="004B3CE9" w:rsidRPr="000853E4">
        <w:rPr>
          <w:lang w:val="lv-LV"/>
        </w:rPr>
        <w:t>4</w:t>
      </w:r>
      <w:r w:rsidRPr="000853E4">
        <w:rPr>
          <w:lang w:val="lv-LV"/>
        </w:rPr>
        <w:t>.</w:t>
      </w:r>
      <w:r w:rsidR="006E231A" w:rsidRPr="000853E4">
        <w:rPr>
          <w:lang w:val="lv-LV"/>
        </w:rPr>
        <w:t>novembra</w:t>
      </w:r>
    </w:p>
    <w:p w:rsidR="00415BD3" w:rsidRPr="000853E4" w:rsidRDefault="00415BD3" w:rsidP="00CE2435">
      <w:pPr>
        <w:ind w:right="141"/>
        <w:jc w:val="right"/>
      </w:pPr>
      <w:r w:rsidRPr="000853E4">
        <w:rPr>
          <w:lang w:val="lv-LV"/>
        </w:rPr>
        <w:t>protokolu</w:t>
      </w:r>
      <w:r w:rsidR="000853E4" w:rsidRPr="000853E4">
        <w:rPr>
          <w:lang w:val="lv-LV"/>
        </w:rPr>
        <w:t xml:space="preserve"> </w:t>
      </w:r>
      <w:r w:rsidRPr="000853E4">
        <w:t xml:space="preserve">Nr. </w:t>
      </w:r>
      <w:r w:rsidR="000853E4" w:rsidRPr="000853E4">
        <w:t>2019/06-2</w:t>
      </w:r>
    </w:p>
    <w:p w:rsidR="0087103E" w:rsidRDefault="0087103E" w:rsidP="00CE2435">
      <w:pPr>
        <w:tabs>
          <w:tab w:val="left" w:pos="5103"/>
        </w:tabs>
        <w:ind w:right="141" w:firstLine="5103"/>
        <w:jc w:val="right"/>
        <w:rPr>
          <w:i/>
          <w:sz w:val="22"/>
          <w:szCs w:val="22"/>
          <w:lang w:val="lv-LV"/>
        </w:rPr>
      </w:pPr>
    </w:p>
    <w:p w:rsidR="00415BD3" w:rsidRPr="005D0E84" w:rsidRDefault="00415BD3" w:rsidP="00CE2435">
      <w:pPr>
        <w:tabs>
          <w:tab w:val="left" w:pos="5103"/>
        </w:tabs>
        <w:ind w:right="141" w:firstLine="5103"/>
        <w:jc w:val="right"/>
        <w:rPr>
          <w:i/>
          <w:sz w:val="22"/>
          <w:szCs w:val="22"/>
          <w:lang w:val="lv-LV"/>
        </w:rPr>
      </w:pPr>
    </w:p>
    <w:p w:rsidR="004972F4" w:rsidRPr="005D0E84" w:rsidRDefault="004972F4" w:rsidP="00CE2435">
      <w:pPr>
        <w:widowControl w:val="0"/>
        <w:autoSpaceDE w:val="0"/>
        <w:autoSpaceDN w:val="0"/>
        <w:adjustRightInd w:val="0"/>
        <w:ind w:right="141"/>
        <w:jc w:val="center"/>
        <w:rPr>
          <w:b/>
          <w:sz w:val="22"/>
          <w:szCs w:val="22"/>
          <w:lang w:val="lv-LV"/>
        </w:rPr>
      </w:pPr>
    </w:p>
    <w:p w:rsidR="0027101D" w:rsidRPr="00596346" w:rsidRDefault="0027101D" w:rsidP="00CE2435">
      <w:pPr>
        <w:ind w:right="141"/>
        <w:jc w:val="center"/>
        <w:rPr>
          <w:b/>
          <w:sz w:val="26"/>
          <w:szCs w:val="26"/>
          <w:lang w:val="lv-LV"/>
        </w:rPr>
      </w:pPr>
      <w:r w:rsidRPr="00596346">
        <w:rPr>
          <w:b/>
          <w:sz w:val="26"/>
          <w:szCs w:val="26"/>
          <w:lang w:val="lv-LV"/>
        </w:rPr>
        <w:t xml:space="preserve">Latvijas </w:t>
      </w:r>
      <w:r w:rsidR="00415BD3" w:rsidRPr="00596346">
        <w:rPr>
          <w:b/>
          <w:sz w:val="26"/>
          <w:szCs w:val="26"/>
          <w:lang w:val="lv-LV"/>
        </w:rPr>
        <w:t>Dabas muzeja</w:t>
      </w:r>
    </w:p>
    <w:p w:rsidR="004972F4" w:rsidRPr="00596346" w:rsidRDefault="004972F4" w:rsidP="00CE2435">
      <w:pPr>
        <w:widowControl w:val="0"/>
        <w:autoSpaceDE w:val="0"/>
        <w:autoSpaceDN w:val="0"/>
        <w:adjustRightInd w:val="0"/>
        <w:ind w:right="141"/>
        <w:jc w:val="center"/>
        <w:rPr>
          <w:b/>
          <w:sz w:val="26"/>
          <w:szCs w:val="26"/>
          <w:lang w:val="lv-LV" w:eastAsia="lv-LV"/>
        </w:rPr>
      </w:pPr>
    </w:p>
    <w:p w:rsidR="004972F4" w:rsidRPr="00596346" w:rsidRDefault="004972F4" w:rsidP="00CE2435">
      <w:pPr>
        <w:widowControl w:val="0"/>
        <w:autoSpaceDE w:val="0"/>
        <w:autoSpaceDN w:val="0"/>
        <w:adjustRightInd w:val="0"/>
        <w:ind w:right="141"/>
        <w:jc w:val="center"/>
        <w:rPr>
          <w:b/>
          <w:sz w:val="26"/>
          <w:szCs w:val="26"/>
          <w:lang w:val="lv-LV" w:eastAsia="lv-LV"/>
        </w:rPr>
      </w:pPr>
    </w:p>
    <w:p w:rsidR="004972F4" w:rsidRPr="00596346" w:rsidRDefault="009315B4" w:rsidP="00CE2435">
      <w:pPr>
        <w:widowControl w:val="0"/>
        <w:autoSpaceDE w:val="0"/>
        <w:autoSpaceDN w:val="0"/>
        <w:adjustRightInd w:val="0"/>
        <w:ind w:right="141"/>
        <w:jc w:val="center"/>
        <w:rPr>
          <w:b/>
          <w:sz w:val="26"/>
          <w:szCs w:val="26"/>
          <w:lang w:val="lv-LV" w:eastAsia="lv-LV"/>
        </w:rPr>
      </w:pPr>
      <w:r w:rsidRPr="00596346">
        <w:rPr>
          <w:b/>
          <w:sz w:val="26"/>
          <w:szCs w:val="26"/>
          <w:lang w:val="lv-LV" w:eastAsia="lv-LV"/>
        </w:rPr>
        <w:t>METU KONKURSA</w:t>
      </w:r>
      <w:r w:rsidR="00036CB0" w:rsidRPr="00596346">
        <w:rPr>
          <w:b/>
          <w:sz w:val="26"/>
          <w:szCs w:val="26"/>
          <w:lang w:val="lv-LV" w:eastAsia="lv-LV"/>
        </w:rPr>
        <w:t xml:space="preserve"> </w:t>
      </w:r>
    </w:p>
    <w:p w:rsidR="00100A6E" w:rsidRPr="00596346" w:rsidRDefault="00100A6E" w:rsidP="00CE2435">
      <w:pPr>
        <w:widowControl w:val="0"/>
        <w:autoSpaceDE w:val="0"/>
        <w:autoSpaceDN w:val="0"/>
        <w:adjustRightInd w:val="0"/>
        <w:ind w:right="141"/>
        <w:jc w:val="center"/>
        <w:rPr>
          <w:b/>
          <w:sz w:val="26"/>
          <w:szCs w:val="26"/>
          <w:lang w:val="lv-LV" w:eastAsia="lv-LV"/>
        </w:rPr>
      </w:pPr>
    </w:p>
    <w:p w:rsidR="004972F4" w:rsidRPr="000B7024" w:rsidRDefault="004972F4" w:rsidP="00CE2435">
      <w:pPr>
        <w:widowControl w:val="0"/>
        <w:autoSpaceDE w:val="0"/>
        <w:autoSpaceDN w:val="0"/>
        <w:adjustRightInd w:val="0"/>
        <w:ind w:right="141"/>
        <w:jc w:val="center"/>
        <w:rPr>
          <w:b/>
          <w:sz w:val="26"/>
          <w:szCs w:val="26"/>
          <w:lang w:val="lv-LV" w:eastAsia="lv-LV"/>
        </w:rPr>
      </w:pPr>
    </w:p>
    <w:p w:rsidR="00C4121E" w:rsidRPr="000B7024" w:rsidRDefault="00036CB0" w:rsidP="00CE2435">
      <w:pPr>
        <w:ind w:right="141"/>
        <w:jc w:val="center"/>
        <w:rPr>
          <w:b/>
          <w:bCs/>
          <w:sz w:val="26"/>
          <w:szCs w:val="26"/>
          <w:lang w:val="lv-LV"/>
        </w:rPr>
      </w:pPr>
      <w:r w:rsidRPr="00F85C2B">
        <w:rPr>
          <w:b/>
          <w:bCs/>
          <w:sz w:val="26"/>
          <w:szCs w:val="26"/>
          <w:lang w:val="lv-LV" w:eastAsia="lv-LV"/>
        </w:rPr>
        <w:t>„</w:t>
      </w:r>
      <w:r w:rsidR="000B7024" w:rsidRPr="00F85C2B">
        <w:rPr>
          <w:b/>
          <w:sz w:val="26"/>
          <w:szCs w:val="26"/>
          <w:lang w:val="lv-LV"/>
        </w:rPr>
        <w:t xml:space="preserve">Latvijas Dabas muzeja Latvijas zīdītāju </w:t>
      </w:r>
      <w:r w:rsidR="00B37EF5" w:rsidRPr="00F85C2B">
        <w:rPr>
          <w:b/>
          <w:sz w:val="26"/>
          <w:szCs w:val="26"/>
          <w:lang w:val="lv-LV"/>
        </w:rPr>
        <w:t xml:space="preserve">un CITES ekspozīcijas </w:t>
      </w:r>
      <w:r w:rsidR="000B7024" w:rsidRPr="00F85C2B">
        <w:rPr>
          <w:b/>
          <w:sz w:val="26"/>
          <w:szCs w:val="26"/>
          <w:lang w:val="lv-LV"/>
        </w:rPr>
        <w:t>atjaunošanas un zooloģijas ekspozīcijas ievaddaļas mākslinieciskā risinājuma izstrāde un īstenošana</w:t>
      </w:r>
      <w:r w:rsidRPr="00F85C2B">
        <w:rPr>
          <w:b/>
          <w:bCs/>
          <w:sz w:val="26"/>
          <w:szCs w:val="26"/>
          <w:lang w:val="lv-LV"/>
        </w:rPr>
        <w:t>”</w:t>
      </w:r>
    </w:p>
    <w:p w:rsidR="004972F4" w:rsidRPr="00596346" w:rsidRDefault="004972F4" w:rsidP="00CE2435">
      <w:pPr>
        <w:widowControl w:val="0"/>
        <w:autoSpaceDE w:val="0"/>
        <w:autoSpaceDN w:val="0"/>
        <w:adjustRightInd w:val="0"/>
        <w:ind w:right="141"/>
        <w:jc w:val="center"/>
        <w:rPr>
          <w:sz w:val="26"/>
          <w:szCs w:val="26"/>
          <w:lang w:val="lv-LV" w:eastAsia="lv-LV"/>
        </w:rPr>
      </w:pPr>
    </w:p>
    <w:p w:rsidR="00C4121E" w:rsidRPr="00596346" w:rsidRDefault="00C4121E" w:rsidP="00CE2435">
      <w:pPr>
        <w:pStyle w:val="Title"/>
        <w:tabs>
          <w:tab w:val="left" w:pos="3240"/>
        </w:tabs>
        <w:ind w:right="141" w:firstLine="0"/>
        <w:rPr>
          <w:sz w:val="26"/>
          <w:szCs w:val="26"/>
        </w:rPr>
      </w:pPr>
      <w:r w:rsidRPr="00596346">
        <w:rPr>
          <w:sz w:val="26"/>
          <w:szCs w:val="26"/>
        </w:rPr>
        <w:t>NOLIKUMS</w:t>
      </w:r>
    </w:p>
    <w:p w:rsidR="004972F4" w:rsidRPr="00596346" w:rsidRDefault="004972F4" w:rsidP="00CE2435">
      <w:pPr>
        <w:widowControl w:val="0"/>
        <w:autoSpaceDE w:val="0"/>
        <w:autoSpaceDN w:val="0"/>
        <w:adjustRightInd w:val="0"/>
        <w:ind w:right="141"/>
        <w:jc w:val="center"/>
        <w:rPr>
          <w:sz w:val="24"/>
          <w:szCs w:val="24"/>
          <w:lang w:val="lv-LV" w:eastAsia="lv-LV"/>
        </w:rPr>
      </w:pPr>
    </w:p>
    <w:p w:rsidR="004972F4" w:rsidRPr="009106D8" w:rsidRDefault="004972F4" w:rsidP="00CE2435">
      <w:pPr>
        <w:widowControl w:val="0"/>
        <w:autoSpaceDE w:val="0"/>
        <w:autoSpaceDN w:val="0"/>
        <w:adjustRightInd w:val="0"/>
        <w:ind w:right="141"/>
        <w:jc w:val="center"/>
        <w:rPr>
          <w:sz w:val="24"/>
          <w:szCs w:val="24"/>
          <w:lang w:val="lv-LV" w:eastAsia="lv-LV"/>
        </w:rPr>
      </w:pPr>
    </w:p>
    <w:p w:rsidR="0027101D" w:rsidRPr="009106D8" w:rsidRDefault="00F85C2B" w:rsidP="00CE2435">
      <w:pPr>
        <w:ind w:right="141"/>
        <w:jc w:val="center"/>
        <w:rPr>
          <w:sz w:val="24"/>
          <w:szCs w:val="24"/>
          <w:lang w:val="lv-LV"/>
        </w:rPr>
      </w:pPr>
      <w:r w:rsidRPr="009106D8">
        <w:rPr>
          <w:sz w:val="24"/>
          <w:szCs w:val="24"/>
          <w:lang w:val="lv-LV"/>
        </w:rPr>
        <w:t>iepirkuma identifikācijas</w:t>
      </w:r>
      <w:r w:rsidR="00AF5047" w:rsidRPr="009106D8">
        <w:rPr>
          <w:sz w:val="24"/>
          <w:szCs w:val="24"/>
          <w:lang w:val="lv-LV"/>
        </w:rPr>
        <w:t xml:space="preserve"> N</w:t>
      </w:r>
      <w:r w:rsidRPr="009106D8">
        <w:rPr>
          <w:sz w:val="24"/>
          <w:szCs w:val="24"/>
          <w:lang w:val="lv-LV"/>
        </w:rPr>
        <w:t>r</w:t>
      </w:r>
      <w:r w:rsidR="00AF5047" w:rsidRPr="009106D8">
        <w:rPr>
          <w:sz w:val="24"/>
          <w:szCs w:val="24"/>
          <w:lang w:val="lv-LV"/>
        </w:rPr>
        <w:t>. </w:t>
      </w:r>
      <w:r w:rsidR="006E231A" w:rsidRPr="009106D8">
        <w:rPr>
          <w:b/>
          <w:sz w:val="24"/>
          <w:szCs w:val="24"/>
          <w:lang w:val="lv-LV"/>
        </w:rPr>
        <w:t>LDM/2019/06/KF</w:t>
      </w:r>
    </w:p>
    <w:p w:rsidR="00415BD3" w:rsidRPr="009106D8" w:rsidRDefault="00415BD3" w:rsidP="00CE2435">
      <w:pPr>
        <w:ind w:right="141"/>
        <w:jc w:val="center"/>
        <w:rPr>
          <w:sz w:val="24"/>
          <w:szCs w:val="24"/>
          <w:lang w:val="lv-LV"/>
        </w:rPr>
      </w:pPr>
    </w:p>
    <w:p w:rsidR="004972F4" w:rsidRPr="005D0E84" w:rsidRDefault="004972F4" w:rsidP="00CE2435">
      <w:pPr>
        <w:widowControl w:val="0"/>
        <w:autoSpaceDE w:val="0"/>
        <w:autoSpaceDN w:val="0"/>
        <w:adjustRightInd w:val="0"/>
        <w:ind w:right="141"/>
        <w:jc w:val="center"/>
        <w:rPr>
          <w:sz w:val="22"/>
          <w:szCs w:val="22"/>
          <w:lang w:val="lv-LV"/>
        </w:rPr>
      </w:pPr>
    </w:p>
    <w:p w:rsidR="004972F4" w:rsidRPr="005D0E84" w:rsidRDefault="004972F4" w:rsidP="00CE2435">
      <w:pPr>
        <w:widowControl w:val="0"/>
        <w:autoSpaceDE w:val="0"/>
        <w:autoSpaceDN w:val="0"/>
        <w:adjustRightInd w:val="0"/>
        <w:ind w:right="141"/>
        <w:rPr>
          <w:sz w:val="22"/>
          <w:szCs w:val="22"/>
          <w:lang w:val="lv-LV"/>
        </w:rPr>
      </w:pPr>
    </w:p>
    <w:p w:rsidR="004972F4" w:rsidRPr="005D0E84" w:rsidRDefault="004972F4" w:rsidP="00CE2435">
      <w:pPr>
        <w:widowControl w:val="0"/>
        <w:autoSpaceDE w:val="0"/>
        <w:autoSpaceDN w:val="0"/>
        <w:adjustRightInd w:val="0"/>
        <w:ind w:right="141"/>
        <w:jc w:val="center"/>
        <w:rPr>
          <w:sz w:val="22"/>
          <w:szCs w:val="22"/>
          <w:lang w:val="lv-LV"/>
        </w:rPr>
      </w:pPr>
    </w:p>
    <w:p w:rsidR="004972F4" w:rsidRPr="005D0E84" w:rsidRDefault="004972F4" w:rsidP="00CE2435">
      <w:pPr>
        <w:widowControl w:val="0"/>
        <w:autoSpaceDE w:val="0"/>
        <w:autoSpaceDN w:val="0"/>
        <w:adjustRightInd w:val="0"/>
        <w:ind w:right="141"/>
        <w:jc w:val="center"/>
        <w:rPr>
          <w:sz w:val="22"/>
          <w:szCs w:val="22"/>
          <w:lang w:val="lv-LV"/>
        </w:rPr>
      </w:pPr>
    </w:p>
    <w:p w:rsidR="004972F4" w:rsidRPr="005D0E84" w:rsidRDefault="004972F4" w:rsidP="00CE2435">
      <w:pPr>
        <w:widowControl w:val="0"/>
        <w:autoSpaceDE w:val="0"/>
        <w:autoSpaceDN w:val="0"/>
        <w:adjustRightInd w:val="0"/>
        <w:ind w:right="141"/>
        <w:jc w:val="center"/>
        <w:rPr>
          <w:sz w:val="22"/>
          <w:szCs w:val="22"/>
          <w:lang w:val="lv-LV"/>
        </w:rPr>
      </w:pPr>
    </w:p>
    <w:p w:rsidR="004972F4" w:rsidRPr="005D0E84" w:rsidRDefault="004972F4" w:rsidP="00CE2435">
      <w:pPr>
        <w:widowControl w:val="0"/>
        <w:autoSpaceDE w:val="0"/>
        <w:autoSpaceDN w:val="0"/>
        <w:adjustRightInd w:val="0"/>
        <w:ind w:right="141"/>
        <w:jc w:val="center"/>
        <w:rPr>
          <w:sz w:val="22"/>
          <w:szCs w:val="22"/>
          <w:lang w:val="lv-LV"/>
        </w:rPr>
      </w:pPr>
    </w:p>
    <w:p w:rsidR="004972F4" w:rsidRPr="005D0E84" w:rsidRDefault="004972F4" w:rsidP="00CE2435">
      <w:pPr>
        <w:widowControl w:val="0"/>
        <w:autoSpaceDE w:val="0"/>
        <w:autoSpaceDN w:val="0"/>
        <w:adjustRightInd w:val="0"/>
        <w:ind w:right="141"/>
        <w:jc w:val="center"/>
        <w:rPr>
          <w:sz w:val="22"/>
          <w:szCs w:val="22"/>
          <w:lang w:val="lv-LV"/>
        </w:rPr>
      </w:pPr>
    </w:p>
    <w:p w:rsidR="004972F4" w:rsidRPr="005D0E84" w:rsidRDefault="004972F4" w:rsidP="00CE2435">
      <w:pPr>
        <w:widowControl w:val="0"/>
        <w:autoSpaceDE w:val="0"/>
        <w:autoSpaceDN w:val="0"/>
        <w:adjustRightInd w:val="0"/>
        <w:ind w:right="141"/>
        <w:jc w:val="center"/>
        <w:rPr>
          <w:sz w:val="22"/>
          <w:szCs w:val="22"/>
          <w:lang w:val="lv-LV"/>
        </w:rPr>
      </w:pPr>
    </w:p>
    <w:p w:rsidR="004972F4" w:rsidRPr="005D0E84" w:rsidRDefault="004972F4" w:rsidP="00CE2435">
      <w:pPr>
        <w:widowControl w:val="0"/>
        <w:autoSpaceDE w:val="0"/>
        <w:autoSpaceDN w:val="0"/>
        <w:adjustRightInd w:val="0"/>
        <w:ind w:right="141"/>
        <w:jc w:val="center"/>
        <w:rPr>
          <w:sz w:val="22"/>
          <w:szCs w:val="22"/>
          <w:lang w:val="lv-LV"/>
        </w:rPr>
      </w:pPr>
    </w:p>
    <w:p w:rsidR="004972F4" w:rsidRPr="005D0E84" w:rsidRDefault="004972F4" w:rsidP="00CE2435">
      <w:pPr>
        <w:widowControl w:val="0"/>
        <w:autoSpaceDE w:val="0"/>
        <w:autoSpaceDN w:val="0"/>
        <w:adjustRightInd w:val="0"/>
        <w:ind w:right="141"/>
        <w:jc w:val="center"/>
        <w:rPr>
          <w:sz w:val="22"/>
          <w:szCs w:val="22"/>
          <w:lang w:val="lv-LV"/>
        </w:rPr>
      </w:pPr>
    </w:p>
    <w:p w:rsidR="004972F4" w:rsidRPr="005D0E84" w:rsidRDefault="004972F4" w:rsidP="00CE2435">
      <w:pPr>
        <w:widowControl w:val="0"/>
        <w:autoSpaceDE w:val="0"/>
        <w:autoSpaceDN w:val="0"/>
        <w:adjustRightInd w:val="0"/>
        <w:ind w:right="141"/>
        <w:jc w:val="center"/>
        <w:rPr>
          <w:sz w:val="22"/>
          <w:szCs w:val="22"/>
          <w:lang w:val="lv-LV"/>
        </w:rPr>
      </w:pPr>
    </w:p>
    <w:p w:rsidR="004972F4" w:rsidRPr="005D0E84" w:rsidRDefault="004972F4" w:rsidP="00CE2435">
      <w:pPr>
        <w:widowControl w:val="0"/>
        <w:autoSpaceDE w:val="0"/>
        <w:autoSpaceDN w:val="0"/>
        <w:adjustRightInd w:val="0"/>
        <w:ind w:right="141"/>
        <w:jc w:val="center"/>
        <w:rPr>
          <w:sz w:val="22"/>
          <w:szCs w:val="22"/>
          <w:lang w:val="lv-LV"/>
        </w:rPr>
      </w:pPr>
    </w:p>
    <w:p w:rsidR="004972F4" w:rsidRPr="005D0E84" w:rsidRDefault="004972F4" w:rsidP="00CE2435">
      <w:pPr>
        <w:widowControl w:val="0"/>
        <w:tabs>
          <w:tab w:val="left" w:pos="7613"/>
        </w:tabs>
        <w:autoSpaceDE w:val="0"/>
        <w:autoSpaceDN w:val="0"/>
        <w:adjustRightInd w:val="0"/>
        <w:ind w:right="141"/>
        <w:jc w:val="center"/>
        <w:rPr>
          <w:sz w:val="22"/>
          <w:szCs w:val="22"/>
          <w:lang w:val="lv-LV"/>
        </w:rPr>
      </w:pPr>
    </w:p>
    <w:p w:rsidR="004972F4" w:rsidRPr="005D0E84" w:rsidRDefault="004972F4" w:rsidP="00CE2435">
      <w:pPr>
        <w:widowControl w:val="0"/>
        <w:autoSpaceDE w:val="0"/>
        <w:autoSpaceDN w:val="0"/>
        <w:adjustRightInd w:val="0"/>
        <w:ind w:right="141"/>
        <w:jc w:val="center"/>
        <w:rPr>
          <w:sz w:val="22"/>
          <w:szCs w:val="22"/>
          <w:lang w:val="lv-LV"/>
        </w:rPr>
      </w:pPr>
    </w:p>
    <w:p w:rsidR="00197608" w:rsidRPr="005D0E84" w:rsidRDefault="00197608" w:rsidP="00CE2435">
      <w:pPr>
        <w:widowControl w:val="0"/>
        <w:autoSpaceDE w:val="0"/>
        <w:autoSpaceDN w:val="0"/>
        <w:adjustRightInd w:val="0"/>
        <w:ind w:right="141"/>
        <w:jc w:val="center"/>
        <w:rPr>
          <w:sz w:val="22"/>
          <w:szCs w:val="22"/>
          <w:lang w:val="lv-LV"/>
        </w:rPr>
      </w:pPr>
    </w:p>
    <w:p w:rsidR="00197608" w:rsidRPr="005D0E84" w:rsidRDefault="00197608" w:rsidP="00CE2435">
      <w:pPr>
        <w:widowControl w:val="0"/>
        <w:autoSpaceDE w:val="0"/>
        <w:autoSpaceDN w:val="0"/>
        <w:adjustRightInd w:val="0"/>
        <w:ind w:right="141"/>
        <w:jc w:val="center"/>
        <w:rPr>
          <w:sz w:val="22"/>
          <w:szCs w:val="22"/>
          <w:lang w:val="lv-LV"/>
        </w:rPr>
      </w:pPr>
    </w:p>
    <w:p w:rsidR="00197608" w:rsidRPr="005D0E84" w:rsidRDefault="00197608" w:rsidP="00CE2435">
      <w:pPr>
        <w:widowControl w:val="0"/>
        <w:autoSpaceDE w:val="0"/>
        <w:autoSpaceDN w:val="0"/>
        <w:adjustRightInd w:val="0"/>
        <w:ind w:right="141"/>
        <w:jc w:val="center"/>
        <w:rPr>
          <w:sz w:val="22"/>
          <w:szCs w:val="22"/>
          <w:lang w:val="lv-LV"/>
        </w:rPr>
      </w:pPr>
    </w:p>
    <w:p w:rsidR="004972F4" w:rsidRPr="005D0E84" w:rsidRDefault="004972F4" w:rsidP="00CE2435">
      <w:pPr>
        <w:widowControl w:val="0"/>
        <w:autoSpaceDE w:val="0"/>
        <w:autoSpaceDN w:val="0"/>
        <w:adjustRightInd w:val="0"/>
        <w:ind w:right="141"/>
        <w:jc w:val="center"/>
        <w:rPr>
          <w:sz w:val="22"/>
          <w:szCs w:val="22"/>
          <w:lang w:val="lv-LV"/>
        </w:rPr>
      </w:pPr>
    </w:p>
    <w:p w:rsidR="001942C6" w:rsidRPr="005D0E84" w:rsidRDefault="001942C6" w:rsidP="00CE2435">
      <w:pPr>
        <w:widowControl w:val="0"/>
        <w:autoSpaceDE w:val="0"/>
        <w:autoSpaceDN w:val="0"/>
        <w:adjustRightInd w:val="0"/>
        <w:ind w:right="141"/>
        <w:jc w:val="center"/>
        <w:rPr>
          <w:sz w:val="22"/>
          <w:szCs w:val="22"/>
          <w:lang w:val="lv-LV"/>
        </w:rPr>
      </w:pPr>
    </w:p>
    <w:p w:rsidR="00805AF6" w:rsidRPr="005D0E84" w:rsidRDefault="00805AF6" w:rsidP="00CE2435">
      <w:pPr>
        <w:widowControl w:val="0"/>
        <w:autoSpaceDE w:val="0"/>
        <w:autoSpaceDN w:val="0"/>
        <w:adjustRightInd w:val="0"/>
        <w:ind w:right="141"/>
        <w:jc w:val="center"/>
        <w:rPr>
          <w:sz w:val="22"/>
          <w:szCs w:val="22"/>
          <w:lang w:val="lv-LV"/>
        </w:rPr>
      </w:pPr>
    </w:p>
    <w:p w:rsidR="00805AF6" w:rsidRPr="005D0E84" w:rsidRDefault="00805AF6" w:rsidP="00CE2435">
      <w:pPr>
        <w:widowControl w:val="0"/>
        <w:autoSpaceDE w:val="0"/>
        <w:autoSpaceDN w:val="0"/>
        <w:adjustRightInd w:val="0"/>
        <w:ind w:right="141"/>
        <w:jc w:val="center"/>
        <w:rPr>
          <w:sz w:val="22"/>
          <w:szCs w:val="22"/>
          <w:lang w:val="lv-LV"/>
        </w:rPr>
      </w:pPr>
    </w:p>
    <w:p w:rsidR="00805AF6" w:rsidRPr="005D0E84" w:rsidRDefault="00805AF6" w:rsidP="00CE2435">
      <w:pPr>
        <w:widowControl w:val="0"/>
        <w:autoSpaceDE w:val="0"/>
        <w:autoSpaceDN w:val="0"/>
        <w:adjustRightInd w:val="0"/>
        <w:ind w:right="141"/>
        <w:jc w:val="center"/>
        <w:rPr>
          <w:sz w:val="22"/>
          <w:szCs w:val="22"/>
          <w:lang w:val="lv-LV"/>
        </w:rPr>
      </w:pPr>
    </w:p>
    <w:p w:rsidR="00805AF6" w:rsidRPr="005D0E84" w:rsidRDefault="00805AF6" w:rsidP="00CE2435">
      <w:pPr>
        <w:widowControl w:val="0"/>
        <w:autoSpaceDE w:val="0"/>
        <w:autoSpaceDN w:val="0"/>
        <w:adjustRightInd w:val="0"/>
        <w:ind w:right="141"/>
        <w:jc w:val="center"/>
        <w:rPr>
          <w:sz w:val="22"/>
          <w:szCs w:val="22"/>
          <w:lang w:val="lv-LV"/>
        </w:rPr>
      </w:pPr>
    </w:p>
    <w:p w:rsidR="001942C6" w:rsidRPr="005D0E84" w:rsidRDefault="001942C6" w:rsidP="00CE2435">
      <w:pPr>
        <w:widowControl w:val="0"/>
        <w:autoSpaceDE w:val="0"/>
        <w:autoSpaceDN w:val="0"/>
        <w:adjustRightInd w:val="0"/>
        <w:ind w:right="141"/>
        <w:jc w:val="center"/>
        <w:rPr>
          <w:sz w:val="22"/>
          <w:szCs w:val="22"/>
          <w:lang w:val="lv-LV"/>
        </w:rPr>
      </w:pPr>
    </w:p>
    <w:p w:rsidR="001942C6" w:rsidRPr="005D0E84" w:rsidRDefault="001942C6" w:rsidP="00CE2435">
      <w:pPr>
        <w:widowControl w:val="0"/>
        <w:autoSpaceDE w:val="0"/>
        <w:autoSpaceDN w:val="0"/>
        <w:adjustRightInd w:val="0"/>
        <w:ind w:right="141"/>
        <w:jc w:val="center"/>
        <w:rPr>
          <w:sz w:val="22"/>
          <w:szCs w:val="22"/>
          <w:lang w:val="lv-LV"/>
        </w:rPr>
      </w:pPr>
    </w:p>
    <w:p w:rsidR="001942C6" w:rsidRPr="005D0E84" w:rsidRDefault="001942C6" w:rsidP="00CE2435">
      <w:pPr>
        <w:widowControl w:val="0"/>
        <w:autoSpaceDE w:val="0"/>
        <w:autoSpaceDN w:val="0"/>
        <w:adjustRightInd w:val="0"/>
        <w:ind w:right="141"/>
        <w:jc w:val="center"/>
        <w:rPr>
          <w:sz w:val="22"/>
          <w:szCs w:val="22"/>
          <w:lang w:val="lv-LV"/>
        </w:rPr>
      </w:pPr>
    </w:p>
    <w:p w:rsidR="001942C6" w:rsidRPr="005D0E84" w:rsidRDefault="001942C6" w:rsidP="00CE2435">
      <w:pPr>
        <w:widowControl w:val="0"/>
        <w:autoSpaceDE w:val="0"/>
        <w:autoSpaceDN w:val="0"/>
        <w:adjustRightInd w:val="0"/>
        <w:ind w:right="141"/>
        <w:jc w:val="center"/>
        <w:rPr>
          <w:sz w:val="22"/>
          <w:szCs w:val="22"/>
          <w:lang w:val="lv-LV"/>
        </w:rPr>
      </w:pPr>
    </w:p>
    <w:p w:rsidR="004972F4" w:rsidRPr="005D0E84" w:rsidRDefault="004972F4" w:rsidP="00CE2435">
      <w:pPr>
        <w:widowControl w:val="0"/>
        <w:autoSpaceDE w:val="0"/>
        <w:autoSpaceDN w:val="0"/>
        <w:adjustRightInd w:val="0"/>
        <w:ind w:right="141"/>
        <w:jc w:val="center"/>
        <w:rPr>
          <w:sz w:val="22"/>
          <w:szCs w:val="22"/>
          <w:lang w:val="lv-LV"/>
        </w:rPr>
      </w:pPr>
    </w:p>
    <w:p w:rsidR="0027101D" w:rsidRPr="005D0E84" w:rsidRDefault="00742D45" w:rsidP="00CE2435">
      <w:pPr>
        <w:widowControl w:val="0"/>
        <w:autoSpaceDE w:val="0"/>
        <w:autoSpaceDN w:val="0"/>
        <w:adjustRightInd w:val="0"/>
        <w:ind w:right="141"/>
        <w:jc w:val="center"/>
        <w:rPr>
          <w:sz w:val="22"/>
          <w:szCs w:val="22"/>
          <w:lang w:val="lv-LV"/>
        </w:rPr>
      </w:pPr>
      <w:r w:rsidRPr="005D0E84">
        <w:rPr>
          <w:sz w:val="22"/>
          <w:szCs w:val="22"/>
          <w:lang w:val="lv-LV"/>
        </w:rPr>
        <w:t>Rīga</w:t>
      </w:r>
    </w:p>
    <w:p w:rsidR="004972F4" w:rsidRDefault="00126D26" w:rsidP="00CE2435">
      <w:pPr>
        <w:widowControl w:val="0"/>
        <w:autoSpaceDE w:val="0"/>
        <w:autoSpaceDN w:val="0"/>
        <w:adjustRightInd w:val="0"/>
        <w:ind w:right="141"/>
        <w:jc w:val="center"/>
        <w:rPr>
          <w:sz w:val="22"/>
          <w:szCs w:val="22"/>
          <w:lang w:val="lv-LV"/>
        </w:rPr>
      </w:pPr>
      <w:r w:rsidRPr="005D0E84">
        <w:rPr>
          <w:sz w:val="22"/>
          <w:szCs w:val="22"/>
          <w:lang w:val="lv-LV"/>
        </w:rPr>
        <w:t>2019</w:t>
      </w:r>
    </w:p>
    <w:p w:rsidR="00E5131D" w:rsidRPr="005D0E84" w:rsidRDefault="00E5131D" w:rsidP="00CE2435">
      <w:pPr>
        <w:widowControl w:val="0"/>
        <w:autoSpaceDE w:val="0"/>
        <w:autoSpaceDN w:val="0"/>
        <w:adjustRightInd w:val="0"/>
        <w:ind w:right="141"/>
        <w:jc w:val="center"/>
        <w:rPr>
          <w:sz w:val="22"/>
          <w:szCs w:val="22"/>
          <w:lang w:val="lv-LV"/>
        </w:rPr>
      </w:pPr>
    </w:p>
    <w:p w:rsidR="00DC6D41" w:rsidRPr="005D0E84" w:rsidRDefault="00742D45" w:rsidP="00CE2435">
      <w:pPr>
        <w:pStyle w:val="Heading1"/>
        <w:ind w:left="1080" w:right="141"/>
        <w:rPr>
          <w:rFonts w:ascii="Times New Roman" w:hAnsi="Times New Roman"/>
          <w:sz w:val="22"/>
          <w:szCs w:val="22"/>
          <w:lang w:val="lv-LV"/>
        </w:rPr>
      </w:pPr>
      <w:r w:rsidRPr="005D0E84">
        <w:rPr>
          <w:rFonts w:ascii="Times New Roman" w:hAnsi="Times New Roman"/>
          <w:sz w:val="22"/>
          <w:szCs w:val="22"/>
          <w:lang w:val="lv-LV"/>
        </w:rPr>
        <w:br w:type="page"/>
      </w:r>
      <w:bookmarkStart w:id="0" w:name="_Toc257502061"/>
      <w:bookmarkStart w:id="1" w:name="_Toc352678612"/>
    </w:p>
    <w:p w:rsidR="007807CE" w:rsidRDefault="007807CE" w:rsidP="007807CE">
      <w:pPr>
        <w:pStyle w:val="Heading1"/>
        <w:ind w:left="426" w:right="141"/>
        <w:jc w:val="left"/>
        <w:rPr>
          <w:rFonts w:ascii="Times New Roman" w:hAnsi="Times New Roman"/>
          <w:sz w:val="24"/>
          <w:szCs w:val="24"/>
          <w:lang w:val="lv-LV"/>
        </w:rPr>
      </w:pPr>
    </w:p>
    <w:p w:rsidR="004972F4" w:rsidRPr="000B7024" w:rsidRDefault="00742D45" w:rsidP="00CE2435">
      <w:pPr>
        <w:pStyle w:val="Heading1"/>
        <w:numPr>
          <w:ilvl w:val="0"/>
          <w:numId w:val="7"/>
        </w:numPr>
        <w:ind w:left="426" w:right="141" w:hanging="426"/>
        <w:rPr>
          <w:rFonts w:ascii="Times New Roman" w:hAnsi="Times New Roman"/>
          <w:sz w:val="24"/>
          <w:szCs w:val="24"/>
          <w:lang w:val="lv-LV"/>
        </w:rPr>
      </w:pPr>
      <w:r w:rsidRPr="000B7024">
        <w:rPr>
          <w:rFonts w:ascii="Times New Roman" w:hAnsi="Times New Roman"/>
          <w:sz w:val="24"/>
          <w:szCs w:val="24"/>
          <w:lang w:val="lv-LV"/>
        </w:rPr>
        <w:t>VISPĀRĪGĀ INFORMĀCIJA</w:t>
      </w:r>
      <w:bookmarkEnd w:id="0"/>
      <w:bookmarkEnd w:id="1"/>
    </w:p>
    <w:p w:rsidR="00E5131D" w:rsidRDefault="00E5131D" w:rsidP="00CE2435">
      <w:pPr>
        <w:pStyle w:val="ListParagraph"/>
        <w:spacing w:after="0" w:line="240" w:lineRule="auto"/>
        <w:ind w:left="426" w:right="141"/>
        <w:rPr>
          <w:rFonts w:ascii="Times New Roman" w:hAnsi="Times New Roman" w:cs="Times New Roman"/>
          <w:b/>
          <w:sz w:val="24"/>
          <w:szCs w:val="24"/>
        </w:rPr>
      </w:pPr>
    </w:p>
    <w:p w:rsidR="00415BD3" w:rsidRPr="00415BD3" w:rsidRDefault="00893F30" w:rsidP="00CE2435">
      <w:pPr>
        <w:pStyle w:val="ListParagraph"/>
        <w:numPr>
          <w:ilvl w:val="1"/>
          <w:numId w:val="7"/>
        </w:numPr>
        <w:spacing w:after="0" w:line="240" w:lineRule="auto"/>
        <w:ind w:left="426" w:right="141" w:hanging="568"/>
        <w:rPr>
          <w:rFonts w:ascii="Times New Roman" w:hAnsi="Times New Roman" w:cs="Times New Roman"/>
          <w:b/>
          <w:sz w:val="24"/>
          <w:szCs w:val="24"/>
        </w:rPr>
      </w:pPr>
      <w:r w:rsidRPr="00415BD3">
        <w:rPr>
          <w:rFonts w:ascii="Times New Roman" w:hAnsi="Times New Roman" w:cs="Times New Roman"/>
          <w:b/>
          <w:sz w:val="24"/>
          <w:szCs w:val="24"/>
        </w:rPr>
        <w:t>Pasūtītājs</w:t>
      </w:r>
      <w:r w:rsidR="00415BD3" w:rsidRPr="00415BD3">
        <w:rPr>
          <w:rFonts w:ascii="Times New Roman" w:hAnsi="Times New Roman" w:cs="Times New Roman"/>
          <w:sz w:val="24"/>
          <w:szCs w:val="24"/>
        </w:rPr>
        <w:t>:</w:t>
      </w:r>
    </w:p>
    <w:p w:rsidR="00415BD3" w:rsidRPr="006E231A" w:rsidRDefault="00415BD3" w:rsidP="00CE2435">
      <w:pPr>
        <w:ind w:left="426" w:right="141"/>
        <w:rPr>
          <w:b/>
          <w:sz w:val="24"/>
          <w:szCs w:val="24"/>
        </w:rPr>
      </w:pPr>
      <w:r w:rsidRPr="006E231A">
        <w:rPr>
          <w:b/>
          <w:sz w:val="24"/>
          <w:szCs w:val="24"/>
        </w:rPr>
        <w:t>Latvijas Dabas muzejs</w:t>
      </w:r>
    </w:p>
    <w:p w:rsidR="00415BD3" w:rsidRPr="00415BD3" w:rsidRDefault="00415BD3" w:rsidP="00CE2435">
      <w:pPr>
        <w:ind w:left="426" w:right="141"/>
        <w:rPr>
          <w:sz w:val="24"/>
          <w:szCs w:val="24"/>
        </w:rPr>
      </w:pPr>
      <w:r w:rsidRPr="00415BD3">
        <w:rPr>
          <w:sz w:val="24"/>
          <w:szCs w:val="24"/>
        </w:rPr>
        <w:t>Reģ. Nr. 90000027926</w:t>
      </w:r>
    </w:p>
    <w:p w:rsidR="00415BD3" w:rsidRPr="00A12A03" w:rsidRDefault="00415BD3" w:rsidP="00CE2435">
      <w:pPr>
        <w:ind w:left="426" w:right="141"/>
        <w:rPr>
          <w:sz w:val="24"/>
          <w:szCs w:val="24"/>
        </w:rPr>
      </w:pPr>
      <w:r w:rsidRPr="00415BD3">
        <w:rPr>
          <w:sz w:val="24"/>
          <w:szCs w:val="24"/>
        </w:rPr>
        <w:t xml:space="preserve">K.Barona </w:t>
      </w:r>
      <w:r w:rsidRPr="00A12A03">
        <w:rPr>
          <w:sz w:val="24"/>
          <w:szCs w:val="24"/>
        </w:rPr>
        <w:t>iela 4, Rīga, LV - 1050</w:t>
      </w:r>
    </w:p>
    <w:p w:rsidR="00415BD3" w:rsidRPr="00A12A03" w:rsidRDefault="00415BD3" w:rsidP="00CE2435">
      <w:pPr>
        <w:ind w:left="426" w:right="141"/>
        <w:rPr>
          <w:sz w:val="24"/>
          <w:szCs w:val="24"/>
        </w:rPr>
      </w:pPr>
      <w:r w:rsidRPr="00A12A03">
        <w:rPr>
          <w:sz w:val="24"/>
          <w:szCs w:val="24"/>
        </w:rPr>
        <w:t>Tālrunis: 67356023, fakss: 67356027</w:t>
      </w:r>
    </w:p>
    <w:p w:rsidR="00415BD3" w:rsidRPr="00A12A03" w:rsidRDefault="00415BD3" w:rsidP="00CE2435">
      <w:pPr>
        <w:ind w:left="426" w:right="141"/>
        <w:rPr>
          <w:color w:val="000000"/>
          <w:sz w:val="24"/>
          <w:szCs w:val="24"/>
        </w:rPr>
      </w:pPr>
      <w:proofErr w:type="gramStart"/>
      <w:r w:rsidRPr="00A12A03">
        <w:rPr>
          <w:color w:val="000000"/>
          <w:sz w:val="24"/>
          <w:szCs w:val="24"/>
        </w:rPr>
        <w:t>e-pasts</w:t>
      </w:r>
      <w:proofErr w:type="gramEnd"/>
      <w:r w:rsidRPr="00A12A03">
        <w:rPr>
          <w:color w:val="000000"/>
          <w:sz w:val="24"/>
          <w:szCs w:val="24"/>
        </w:rPr>
        <w:t xml:space="preserve">: </w:t>
      </w:r>
      <w:hyperlink r:id="rId11" w:history="1">
        <w:r w:rsidR="00A12A03" w:rsidRPr="00683B37">
          <w:rPr>
            <w:rStyle w:val="Hyperlink"/>
            <w:sz w:val="24"/>
            <w:szCs w:val="24"/>
            <w:u w:val="none"/>
          </w:rPr>
          <w:t>_</w:t>
        </w:r>
        <w:r w:rsidR="00A12A03" w:rsidRPr="00A12A03">
          <w:rPr>
            <w:rStyle w:val="Hyperlink"/>
            <w:sz w:val="24"/>
            <w:szCs w:val="24"/>
          </w:rPr>
          <w:t>ldm@ldm.gov.lv</w:t>
        </w:r>
      </w:hyperlink>
    </w:p>
    <w:p w:rsidR="00415BD3" w:rsidRPr="00415BD3" w:rsidRDefault="00AF533C" w:rsidP="00CE2435">
      <w:pPr>
        <w:ind w:left="426" w:right="141"/>
        <w:rPr>
          <w:rStyle w:val="Hyperlink"/>
          <w:sz w:val="24"/>
          <w:szCs w:val="24"/>
        </w:rPr>
      </w:pPr>
      <w:hyperlink r:id="rId12" w:history="1">
        <w:r w:rsidR="00415BD3" w:rsidRPr="00A12A03">
          <w:rPr>
            <w:rStyle w:val="Hyperlink"/>
            <w:sz w:val="24"/>
            <w:szCs w:val="24"/>
          </w:rPr>
          <w:t>www.dabasmuzejs.gov.lv</w:t>
        </w:r>
      </w:hyperlink>
    </w:p>
    <w:p w:rsidR="00415BD3" w:rsidRPr="00415BD3" w:rsidRDefault="00213164" w:rsidP="00CE2435">
      <w:pPr>
        <w:pStyle w:val="ListParagraph"/>
        <w:numPr>
          <w:ilvl w:val="1"/>
          <w:numId w:val="7"/>
        </w:numPr>
        <w:spacing w:after="0" w:line="240" w:lineRule="auto"/>
        <w:ind w:left="426" w:right="141" w:hanging="568"/>
        <w:rPr>
          <w:rFonts w:ascii="Times New Roman" w:hAnsi="Times New Roman" w:cs="Times New Roman"/>
          <w:b/>
          <w:color w:val="auto"/>
          <w:sz w:val="24"/>
          <w:szCs w:val="24"/>
        </w:rPr>
      </w:pPr>
      <w:r>
        <w:rPr>
          <w:rFonts w:ascii="Times New Roman" w:hAnsi="Times New Roman" w:cs="Times New Roman"/>
          <w:b/>
          <w:bCs/>
          <w:sz w:val="24"/>
          <w:szCs w:val="24"/>
          <w:lang w:eastAsia="lv-LV"/>
        </w:rPr>
        <w:t>Iepirkuma veids</w:t>
      </w:r>
      <w:r w:rsidR="00415BD3">
        <w:rPr>
          <w:rFonts w:ascii="Times New Roman" w:hAnsi="Times New Roman" w:cs="Times New Roman"/>
          <w:bCs/>
          <w:sz w:val="24"/>
          <w:szCs w:val="24"/>
          <w:lang w:eastAsia="lv-LV"/>
        </w:rPr>
        <w:t>:</w:t>
      </w:r>
    </w:p>
    <w:p w:rsidR="00BD1BD8" w:rsidRPr="009106D8" w:rsidRDefault="00213164" w:rsidP="00CE2435">
      <w:pPr>
        <w:pStyle w:val="ListParagraph"/>
        <w:spacing w:after="0" w:line="240" w:lineRule="auto"/>
        <w:ind w:left="426" w:right="141"/>
        <w:rPr>
          <w:rFonts w:ascii="Times New Roman" w:hAnsi="Times New Roman" w:cs="Times New Roman"/>
          <w:b/>
          <w:color w:val="auto"/>
          <w:sz w:val="24"/>
          <w:szCs w:val="24"/>
        </w:rPr>
      </w:pPr>
      <w:r>
        <w:rPr>
          <w:rFonts w:ascii="Times New Roman" w:hAnsi="Times New Roman" w:cs="Times New Roman"/>
          <w:bCs/>
          <w:color w:val="auto"/>
          <w:sz w:val="24"/>
          <w:szCs w:val="24"/>
          <w:lang w:eastAsia="lv-LV"/>
        </w:rPr>
        <w:t>M</w:t>
      </w:r>
      <w:r w:rsidR="00036CB0" w:rsidRPr="00415BD3">
        <w:rPr>
          <w:rFonts w:ascii="Times New Roman" w:hAnsi="Times New Roman" w:cs="Times New Roman"/>
          <w:bCs/>
          <w:color w:val="auto"/>
          <w:sz w:val="24"/>
          <w:szCs w:val="24"/>
          <w:lang w:eastAsia="lv-LV"/>
        </w:rPr>
        <w:t xml:space="preserve">etu </w:t>
      </w:r>
      <w:r w:rsidR="00036CB0" w:rsidRPr="00B37EF5">
        <w:rPr>
          <w:rFonts w:ascii="Times New Roman" w:hAnsi="Times New Roman" w:cs="Times New Roman"/>
          <w:bCs/>
          <w:color w:val="auto"/>
          <w:sz w:val="24"/>
          <w:szCs w:val="24"/>
          <w:lang w:eastAsia="lv-LV"/>
        </w:rPr>
        <w:t xml:space="preserve">konkurss </w:t>
      </w:r>
      <w:r w:rsidR="00036CB0" w:rsidRPr="00F85C2B">
        <w:rPr>
          <w:rFonts w:ascii="Times New Roman" w:hAnsi="Times New Roman" w:cs="Times New Roman"/>
          <w:bCs/>
          <w:color w:val="auto"/>
          <w:sz w:val="24"/>
          <w:szCs w:val="24"/>
          <w:lang w:eastAsia="lv-LV"/>
        </w:rPr>
        <w:t>„</w:t>
      </w:r>
      <w:r w:rsidR="00B37EF5" w:rsidRPr="009106D8">
        <w:rPr>
          <w:rFonts w:ascii="Times New Roman" w:hAnsi="Times New Roman" w:cs="Times New Roman"/>
          <w:color w:val="auto"/>
          <w:sz w:val="24"/>
          <w:szCs w:val="24"/>
        </w:rPr>
        <w:t>Latvijas Dabas muzeja Latvijas zīdītāju un CITES ekspozīcijas atjaunošanas un zooloģijas ekspozīcijas ievaddaļas mākslinieciskā risinājuma izstrāde un īstenošana</w:t>
      </w:r>
      <w:r w:rsidR="00036CB0" w:rsidRPr="009106D8">
        <w:rPr>
          <w:rFonts w:ascii="Times New Roman" w:hAnsi="Times New Roman" w:cs="Times New Roman"/>
          <w:bCs/>
          <w:color w:val="auto"/>
          <w:sz w:val="24"/>
          <w:szCs w:val="24"/>
        </w:rPr>
        <w:t xml:space="preserve">”, </w:t>
      </w:r>
      <w:r w:rsidR="00036CB0" w:rsidRPr="009106D8">
        <w:rPr>
          <w:rFonts w:ascii="Times New Roman" w:hAnsi="Times New Roman" w:cs="Times New Roman"/>
          <w:color w:val="auto"/>
          <w:sz w:val="24"/>
          <w:szCs w:val="24"/>
        </w:rPr>
        <w:t>iepir</w:t>
      </w:r>
      <w:r w:rsidR="00F251B4" w:rsidRPr="009106D8">
        <w:rPr>
          <w:rFonts w:ascii="Times New Roman" w:hAnsi="Times New Roman" w:cs="Times New Roman"/>
          <w:color w:val="auto"/>
          <w:sz w:val="24"/>
          <w:szCs w:val="24"/>
        </w:rPr>
        <w:t xml:space="preserve">kuma identifikācijas </w:t>
      </w:r>
      <w:r w:rsidR="00AF5047" w:rsidRPr="009106D8">
        <w:rPr>
          <w:rFonts w:ascii="Times New Roman" w:hAnsi="Times New Roman" w:cs="Times New Roman"/>
          <w:color w:val="auto"/>
          <w:sz w:val="24"/>
          <w:szCs w:val="24"/>
        </w:rPr>
        <w:t>Nr. </w:t>
      </w:r>
      <w:r w:rsidR="006E231A" w:rsidRPr="009106D8">
        <w:rPr>
          <w:rFonts w:ascii="Times New Roman" w:hAnsi="Times New Roman" w:cs="Times New Roman"/>
          <w:color w:val="auto"/>
          <w:sz w:val="24"/>
          <w:szCs w:val="24"/>
        </w:rPr>
        <w:t>LDM/2019/06/KF</w:t>
      </w:r>
      <w:r w:rsidR="00B81BBC" w:rsidRPr="009106D8">
        <w:rPr>
          <w:rFonts w:ascii="Times New Roman" w:hAnsi="Times New Roman" w:cs="Times New Roman"/>
          <w:color w:val="auto"/>
          <w:sz w:val="24"/>
          <w:szCs w:val="24"/>
        </w:rPr>
        <w:t>.</w:t>
      </w:r>
      <w:r w:rsidR="00191C01" w:rsidRPr="009106D8">
        <w:rPr>
          <w:rFonts w:ascii="Times New Roman" w:hAnsi="Times New Roman" w:cs="Times New Roman"/>
          <w:color w:val="auto"/>
          <w:sz w:val="24"/>
          <w:szCs w:val="24"/>
        </w:rPr>
        <w:t xml:space="preserve"> </w:t>
      </w:r>
      <w:r w:rsidR="00B81BBC" w:rsidRPr="009106D8">
        <w:rPr>
          <w:rFonts w:ascii="Times New Roman" w:hAnsi="Times New Roman" w:cs="Times New Roman"/>
          <w:color w:val="auto"/>
          <w:sz w:val="24"/>
          <w:szCs w:val="24"/>
        </w:rPr>
        <w:t xml:space="preserve">Konkurss tiek organizēts saskaņā ar Publisko iepirkumu likuma 8.panta otrās un trešās daļas nosacījumiem un Ministru kabineta 2017.gada 28.februāra noteikumu Nr.107 „Iepirkumu procedūru un metu konkursa norises kārtība” </w:t>
      </w:r>
      <w:r w:rsidR="00634B4F" w:rsidRPr="009106D8">
        <w:rPr>
          <w:rFonts w:ascii="Times New Roman" w:hAnsi="Times New Roman" w:cs="Times New Roman"/>
          <w:color w:val="auto"/>
          <w:sz w:val="24"/>
          <w:szCs w:val="24"/>
        </w:rPr>
        <w:t>3.nodaļā un 231.punkt</w:t>
      </w:r>
      <w:r w:rsidR="00AE4D31" w:rsidRPr="009106D8">
        <w:rPr>
          <w:rFonts w:ascii="Times New Roman" w:hAnsi="Times New Roman" w:cs="Times New Roman"/>
          <w:color w:val="auto"/>
          <w:sz w:val="24"/>
          <w:szCs w:val="24"/>
        </w:rPr>
        <w:t>a 231.6.apakšpunktā</w:t>
      </w:r>
      <w:r w:rsidR="00634B4F" w:rsidRPr="009106D8">
        <w:rPr>
          <w:rFonts w:ascii="Times New Roman" w:hAnsi="Times New Roman" w:cs="Times New Roman"/>
          <w:color w:val="auto"/>
          <w:sz w:val="24"/>
          <w:szCs w:val="24"/>
        </w:rPr>
        <w:t xml:space="preserve"> </w:t>
      </w:r>
      <w:r w:rsidR="00191C01" w:rsidRPr="009106D8">
        <w:rPr>
          <w:rFonts w:ascii="Times New Roman" w:hAnsi="Times New Roman" w:cs="Times New Roman"/>
          <w:color w:val="auto"/>
          <w:sz w:val="24"/>
          <w:szCs w:val="24"/>
        </w:rPr>
        <w:t>noteikto kārtību.</w:t>
      </w:r>
    </w:p>
    <w:p w:rsidR="00415BD3" w:rsidRPr="009106D8" w:rsidRDefault="00191C01" w:rsidP="00CE2435">
      <w:pPr>
        <w:pStyle w:val="ListParagraph"/>
        <w:numPr>
          <w:ilvl w:val="1"/>
          <w:numId w:val="7"/>
        </w:numPr>
        <w:spacing w:after="0" w:line="240" w:lineRule="auto"/>
        <w:ind w:left="426" w:right="141" w:hanging="568"/>
        <w:rPr>
          <w:rFonts w:ascii="Times New Roman" w:hAnsi="Times New Roman" w:cs="Times New Roman"/>
          <w:b/>
          <w:color w:val="auto"/>
          <w:sz w:val="24"/>
          <w:szCs w:val="24"/>
        </w:rPr>
      </w:pPr>
      <w:r w:rsidRPr="009106D8">
        <w:rPr>
          <w:rFonts w:ascii="Times New Roman" w:hAnsi="Times New Roman" w:cs="Times New Roman"/>
          <w:b/>
          <w:color w:val="auto"/>
          <w:sz w:val="24"/>
          <w:szCs w:val="24"/>
          <w:lang w:eastAsia="lv-LV"/>
        </w:rPr>
        <w:t>Sarunu procedūra</w:t>
      </w:r>
      <w:r w:rsidR="00415BD3" w:rsidRPr="009106D8">
        <w:rPr>
          <w:rFonts w:ascii="Times New Roman" w:hAnsi="Times New Roman" w:cs="Times New Roman"/>
          <w:color w:val="auto"/>
          <w:sz w:val="24"/>
          <w:szCs w:val="24"/>
          <w:lang w:eastAsia="lv-LV"/>
        </w:rPr>
        <w:t>:</w:t>
      </w:r>
    </w:p>
    <w:p w:rsidR="00415BD3" w:rsidRPr="00415BD3" w:rsidRDefault="00213164" w:rsidP="00CE2435">
      <w:pPr>
        <w:pStyle w:val="ListParagraph"/>
        <w:spacing w:after="0" w:line="240" w:lineRule="auto"/>
        <w:ind w:left="426" w:right="141"/>
        <w:rPr>
          <w:rFonts w:ascii="Times New Roman" w:hAnsi="Times New Roman" w:cs="Times New Roman"/>
          <w:b/>
          <w:color w:val="auto"/>
          <w:sz w:val="24"/>
          <w:szCs w:val="24"/>
        </w:rPr>
      </w:pPr>
      <w:r w:rsidRPr="009106D8">
        <w:rPr>
          <w:rFonts w:ascii="Times New Roman" w:hAnsi="Times New Roman" w:cs="Times New Roman"/>
          <w:color w:val="auto"/>
          <w:sz w:val="24"/>
          <w:szCs w:val="24"/>
        </w:rPr>
        <w:t xml:space="preserve">Metu konkursa rezultātā paredzēts rīkot sarunu procedūru ar metu konkursa uzvarētāju, kas </w:t>
      </w:r>
      <w:r w:rsidR="00E34B23" w:rsidRPr="009106D8">
        <w:rPr>
          <w:rFonts w:ascii="Times New Roman" w:hAnsi="Times New Roman" w:cs="Times New Roman"/>
          <w:color w:val="auto"/>
          <w:sz w:val="24"/>
          <w:szCs w:val="24"/>
        </w:rPr>
        <w:t>notiks</w:t>
      </w:r>
      <w:r w:rsidR="00BD1BD8" w:rsidRPr="009106D8">
        <w:rPr>
          <w:rFonts w:ascii="Times New Roman" w:hAnsi="Times New Roman" w:cs="Times New Roman"/>
          <w:color w:val="auto"/>
          <w:sz w:val="24"/>
          <w:szCs w:val="24"/>
        </w:rPr>
        <w:t xml:space="preserve"> </w:t>
      </w:r>
      <w:r w:rsidR="00191C01" w:rsidRPr="009106D8">
        <w:rPr>
          <w:rFonts w:ascii="Times New Roman" w:hAnsi="Times New Roman" w:cs="Times New Roman"/>
          <w:color w:val="auto"/>
          <w:sz w:val="24"/>
          <w:szCs w:val="24"/>
        </w:rPr>
        <w:t xml:space="preserve">saskaņā </w:t>
      </w:r>
      <w:r w:rsidR="00191C01" w:rsidRPr="009106D8">
        <w:rPr>
          <w:rFonts w:ascii="Times New Roman" w:hAnsi="Times New Roman" w:cs="Times New Roman"/>
          <w:color w:val="auto"/>
          <w:sz w:val="24"/>
          <w:szCs w:val="24"/>
          <w:lang w:eastAsia="lv-LV"/>
        </w:rPr>
        <w:t>ar</w:t>
      </w:r>
      <w:r w:rsidR="00E34B23" w:rsidRPr="009106D8">
        <w:rPr>
          <w:rFonts w:ascii="Times New Roman" w:hAnsi="Times New Roman" w:cs="Times New Roman"/>
          <w:color w:val="auto"/>
          <w:sz w:val="24"/>
          <w:szCs w:val="24"/>
        </w:rPr>
        <w:t xml:space="preserve"> Publisko iepirkumu likuma</w:t>
      </w:r>
      <w:r w:rsidR="00BD1BD8" w:rsidRPr="009106D8">
        <w:rPr>
          <w:rFonts w:ascii="Times New Roman" w:hAnsi="Times New Roman" w:cs="Times New Roman"/>
          <w:color w:val="auto"/>
          <w:sz w:val="24"/>
          <w:szCs w:val="24"/>
        </w:rPr>
        <w:t xml:space="preserve"> </w:t>
      </w:r>
      <w:r w:rsidR="00BD1BD8" w:rsidRPr="009106D8">
        <w:rPr>
          <w:rFonts w:ascii="Times New Roman" w:hAnsi="Times New Roman" w:cs="Times New Roman"/>
          <w:color w:val="auto"/>
          <w:sz w:val="24"/>
          <w:szCs w:val="24"/>
          <w:lang w:eastAsia="lv-LV"/>
        </w:rPr>
        <w:t>8</w:t>
      </w:r>
      <w:r w:rsidR="00BD1BD8" w:rsidRPr="009106D8">
        <w:rPr>
          <w:rFonts w:ascii="Times New Roman" w:hAnsi="Times New Roman" w:cs="Times New Roman"/>
          <w:color w:val="auto"/>
          <w:sz w:val="24"/>
          <w:szCs w:val="24"/>
        </w:rPr>
        <w:t xml:space="preserve">.panta </w:t>
      </w:r>
      <w:r w:rsidR="00BD1BD8" w:rsidRPr="009106D8">
        <w:rPr>
          <w:rFonts w:ascii="Times New Roman" w:hAnsi="Times New Roman" w:cs="Times New Roman"/>
          <w:color w:val="auto"/>
          <w:sz w:val="24"/>
          <w:szCs w:val="24"/>
          <w:lang w:eastAsia="lv-LV"/>
        </w:rPr>
        <w:t xml:space="preserve">septītās daļas 8.punktu </w:t>
      </w:r>
      <w:r w:rsidR="00BD1BD8" w:rsidRPr="009106D8">
        <w:rPr>
          <w:rFonts w:ascii="Times New Roman" w:eastAsia="Gulim" w:hAnsi="Times New Roman" w:cs="Times New Roman"/>
          <w:color w:val="auto"/>
          <w:sz w:val="24"/>
          <w:szCs w:val="24"/>
        </w:rPr>
        <w:t xml:space="preserve">kā </w:t>
      </w:r>
      <w:r w:rsidR="00BD1BD8" w:rsidRPr="009106D8">
        <w:rPr>
          <w:rFonts w:ascii="Times New Roman" w:hAnsi="Times New Roman" w:cs="Times New Roman"/>
          <w:color w:val="auto"/>
          <w:sz w:val="24"/>
          <w:szCs w:val="24"/>
          <w:lang w:eastAsia="lv-LV"/>
        </w:rPr>
        <w:t>Konkursam</w:t>
      </w:r>
      <w:r w:rsidR="00BD1BD8" w:rsidRPr="009106D8">
        <w:rPr>
          <w:rFonts w:ascii="Times New Roman" w:hAnsi="Times New Roman" w:cs="Times New Roman"/>
          <w:color w:val="auto"/>
          <w:sz w:val="24"/>
          <w:szCs w:val="24"/>
        </w:rPr>
        <w:t xml:space="preserve"> sekojoša </w:t>
      </w:r>
      <w:r w:rsidR="00E34B23" w:rsidRPr="009106D8">
        <w:rPr>
          <w:rFonts w:ascii="Times New Roman" w:hAnsi="Times New Roman" w:cs="Times New Roman"/>
          <w:color w:val="auto"/>
          <w:sz w:val="24"/>
          <w:szCs w:val="24"/>
          <w:lang w:eastAsia="lv-LV"/>
        </w:rPr>
        <w:t>s</w:t>
      </w:r>
      <w:r w:rsidR="00BD1BD8" w:rsidRPr="009106D8">
        <w:rPr>
          <w:rFonts w:ascii="Times New Roman" w:hAnsi="Times New Roman" w:cs="Times New Roman"/>
          <w:color w:val="auto"/>
          <w:sz w:val="24"/>
          <w:szCs w:val="24"/>
          <w:lang w:eastAsia="lv-LV"/>
        </w:rPr>
        <w:t>arunu</w:t>
      </w:r>
      <w:r w:rsidR="00BD1BD8" w:rsidRPr="009106D8">
        <w:rPr>
          <w:rFonts w:ascii="Times New Roman" w:hAnsi="Times New Roman" w:cs="Times New Roman"/>
          <w:color w:val="auto"/>
          <w:sz w:val="24"/>
          <w:szCs w:val="24"/>
        </w:rPr>
        <w:t xml:space="preserve"> procedūra </w:t>
      </w:r>
      <w:r w:rsidR="00BD1BD8" w:rsidRPr="009106D8">
        <w:rPr>
          <w:rFonts w:ascii="Times New Roman" w:hAnsi="Times New Roman" w:cs="Times New Roman"/>
          <w:bCs/>
          <w:color w:val="auto"/>
          <w:sz w:val="24"/>
          <w:szCs w:val="24"/>
          <w:lang w:eastAsia="lv-LV"/>
        </w:rPr>
        <w:t>„</w:t>
      </w:r>
      <w:r w:rsidR="00B37EF5" w:rsidRPr="009106D8">
        <w:rPr>
          <w:rFonts w:ascii="Times New Roman" w:hAnsi="Times New Roman" w:cs="Times New Roman"/>
          <w:color w:val="auto"/>
          <w:sz w:val="24"/>
          <w:szCs w:val="24"/>
        </w:rPr>
        <w:t>Latvijas Dabas muzeja Latvijas zīdītāju un CITES ekspozīcijas atjaunošanas un zooloģijas ekspozīcijas ievaddaļas mākslinieciskā risinājuma izstrāde un īstenošana</w:t>
      </w:r>
      <w:r w:rsidR="00BD1BD8" w:rsidRPr="009106D8">
        <w:rPr>
          <w:rFonts w:ascii="Times New Roman" w:hAnsi="Times New Roman" w:cs="Times New Roman"/>
          <w:bCs/>
          <w:color w:val="auto"/>
          <w:sz w:val="24"/>
          <w:szCs w:val="24"/>
        </w:rPr>
        <w:t>”</w:t>
      </w:r>
      <w:r w:rsidR="00BD1BD8" w:rsidRPr="009106D8">
        <w:rPr>
          <w:rFonts w:ascii="Times New Roman" w:hAnsi="Times New Roman" w:cs="Times New Roman"/>
          <w:bCs/>
          <w:iCs/>
          <w:color w:val="auto"/>
          <w:sz w:val="24"/>
          <w:szCs w:val="24"/>
        </w:rPr>
        <w:t xml:space="preserve">, </w:t>
      </w:r>
      <w:r w:rsidR="00BD1BD8" w:rsidRPr="009106D8">
        <w:rPr>
          <w:rFonts w:ascii="Times New Roman" w:hAnsi="Times New Roman" w:cs="Times New Roman"/>
          <w:color w:val="auto"/>
          <w:sz w:val="24"/>
          <w:szCs w:val="24"/>
        </w:rPr>
        <w:t>iepir</w:t>
      </w:r>
      <w:r w:rsidR="00100A6E" w:rsidRPr="009106D8">
        <w:rPr>
          <w:rFonts w:ascii="Times New Roman" w:hAnsi="Times New Roman" w:cs="Times New Roman"/>
          <w:color w:val="auto"/>
          <w:sz w:val="24"/>
          <w:szCs w:val="24"/>
        </w:rPr>
        <w:t>kuma identifikācijas Nr. </w:t>
      </w:r>
      <w:r w:rsidR="006E231A" w:rsidRPr="009106D8">
        <w:rPr>
          <w:rFonts w:ascii="Times New Roman" w:hAnsi="Times New Roman" w:cs="Times New Roman"/>
          <w:color w:val="auto"/>
          <w:sz w:val="24"/>
          <w:szCs w:val="24"/>
        </w:rPr>
        <w:t>LDM/2019/06/KF</w:t>
      </w:r>
      <w:r w:rsidR="00415BD3" w:rsidRPr="009106D8">
        <w:rPr>
          <w:rFonts w:ascii="Times New Roman" w:hAnsi="Times New Roman" w:cs="Times New Roman"/>
          <w:color w:val="auto"/>
          <w:sz w:val="24"/>
          <w:szCs w:val="24"/>
        </w:rPr>
        <w:t>.</w:t>
      </w:r>
      <w:r w:rsidR="00BD1BD8" w:rsidRPr="009106D8">
        <w:rPr>
          <w:rFonts w:ascii="Times New Roman" w:hAnsi="Times New Roman" w:cs="Times New Roman"/>
          <w:color w:val="auto"/>
          <w:sz w:val="24"/>
          <w:szCs w:val="24"/>
        </w:rPr>
        <w:t xml:space="preserve"> Šā </w:t>
      </w:r>
      <w:r w:rsidR="00BD1BD8" w:rsidRPr="009106D8">
        <w:rPr>
          <w:rFonts w:ascii="Times New Roman" w:hAnsi="Times New Roman" w:cs="Times New Roman"/>
          <w:color w:val="auto"/>
          <w:sz w:val="24"/>
          <w:szCs w:val="24"/>
          <w:lang w:eastAsia="lv-LV"/>
        </w:rPr>
        <w:t>Konkursa</w:t>
      </w:r>
      <w:r w:rsidR="00BD1BD8" w:rsidRPr="009106D8">
        <w:rPr>
          <w:rFonts w:ascii="Times New Roman" w:hAnsi="Times New Roman" w:cs="Times New Roman"/>
          <w:color w:val="auto"/>
          <w:sz w:val="24"/>
          <w:szCs w:val="24"/>
        </w:rPr>
        <w:t xml:space="preserve"> nolikumā </w:t>
      </w:r>
      <w:r w:rsidR="00BD1BD8" w:rsidRPr="00415BD3">
        <w:rPr>
          <w:rFonts w:ascii="Times New Roman" w:hAnsi="Times New Roman" w:cs="Times New Roman"/>
          <w:color w:val="auto"/>
          <w:sz w:val="24"/>
          <w:szCs w:val="24"/>
          <w:lang w:eastAsia="lv-LV"/>
        </w:rPr>
        <w:t xml:space="preserve">9.sadaļā </w:t>
      </w:r>
      <w:r w:rsidR="00E34B23" w:rsidRPr="00415BD3">
        <w:rPr>
          <w:rFonts w:ascii="Times New Roman" w:hAnsi="Times New Roman" w:cs="Times New Roman"/>
          <w:color w:val="auto"/>
          <w:sz w:val="24"/>
          <w:szCs w:val="24"/>
          <w:lang w:eastAsia="lv-LV"/>
        </w:rPr>
        <w:t>noteiktas</w:t>
      </w:r>
      <w:r w:rsidR="00E34B23" w:rsidRPr="00415BD3">
        <w:rPr>
          <w:rFonts w:ascii="Times New Roman" w:hAnsi="Times New Roman" w:cs="Times New Roman"/>
          <w:color w:val="auto"/>
          <w:sz w:val="24"/>
          <w:szCs w:val="24"/>
        </w:rPr>
        <w:t xml:space="preserve"> pamatnostādnes s</w:t>
      </w:r>
      <w:r w:rsidR="00BD1BD8" w:rsidRPr="00415BD3">
        <w:rPr>
          <w:rFonts w:ascii="Times New Roman" w:hAnsi="Times New Roman" w:cs="Times New Roman"/>
          <w:color w:val="auto"/>
          <w:sz w:val="24"/>
          <w:szCs w:val="24"/>
        </w:rPr>
        <w:t>arunu procedūras organizēšanai.</w:t>
      </w:r>
    </w:p>
    <w:p w:rsidR="00415BD3" w:rsidRPr="00415BD3" w:rsidRDefault="00DC5F78" w:rsidP="00CE2435">
      <w:pPr>
        <w:pStyle w:val="ListParagraph"/>
        <w:numPr>
          <w:ilvl w:val="1"/>
          <w:numId w:val="7"/>
        </w:numPr>
        <w:spacing w:after="0" w:line="240" w:lineRule="auto"/>
        <w:ind w:left="426" w:right="141" w:hanging="568"/>
        <w:rPr>
          <w:rFonts w:ascii="Times New Roman" w:hAnsi="Times New Roman" w:cs="Times New Roman"/>
          <w:b/>
          <w:color w:val="auto"/>
          <w:sz w:val="24"/>
          <w:szCs w:val="24"/>
        </w:rPr>
      </w:pPr>
      <w:r w:rsidRPr="00415BD3">
        <w:rPr>
          <w:rFonts w:ascii="Times New Roman" w:hAnsi="Times New Roman" w:cs="Times New Roman"/>
          <w:b/>
          <w:sz w:val="24"/>
          <w:szCs w:val="24"/>
          <w:lang w:eastAsia="lv-LV"/>
        </w:rPr>
        <w:t>Līguma</w:t>
      </w:r>
      <w:r w:rsidRPr="00415BD3">
        <w:rPr>
          <w:rFonts w:ascii="Times New Roman" w:hAnsi="Times New Roman" w:cs="Times New Roman"/>
          <w:b/>
          <w:sz w:val="24"/>
          <w:szCs w:val="24"/>
        </w:rPr>
        <w:t xml:space="preserve"> izpildes vieta</w:t>
      </w:r>
      <w:r w:rsidRPr="00415BD3">
        <w:rPr>
          <w:rFonts w:ascii="Times New Roman" w:hAnsi="Times New Roman" w:cs="Times New Roman"/>
          <w:sz w:val="24"/>
          <w:szCs w:val="24"/>
          <w:lang w:eastAsia="lv-LV"/>
        </w:rPr>
        <w:t>:</w:t>
      </w:r>
    </w:p>
    <w:p w:rsidR="00DC5F78" w:rsidRPr="00415BD3" w:rsidRDefault="00415BD3" w:rsidP="00CE2435">
      <w:pPr>
        <w:pStyle w:val="ListParagraph"/>
        <w:spacing w:after="0" w:line="240" w:lineRule="auto"/>
        <w:ind w:left="426" w:right="141"/>
        <w:rPr>
          <w:rFonts w:ascii="Times New Roman" w:hAnsi="Times New Roman" w:cs="Times New Roman"/>
          <w:b/>
          <w:color w:val="auto"/>
          <w:sz w:val="24"/>
          <w:szCs w:val="24"/>
        </w:rPr>
      </w:pPr>
      <w:r w:rsidRPr="00415BD3">
        <w:rPr>
          <w:rFonts w:ascii="Times New Roman" w:hAnsi="Times New Roman" w:cs="Times New Roman"/>
          <w:sz w:val="24"/>
          <w:szCs w:val="24"/>
        </w:rPr>
        <w:t>Latvijas Dabas muzejs, K.Barona iela 4, Rīga</w:t>
      </w:r>
    </w:p>
    <w:p w:rsidR="00251A67" w:rsidRPr="00251A67" w:rsidRDefault="007E14ED" w:rsidP="00CE2435">
      <w:pPr>
        <w:pStyle w:val="ListParagraph"/>
        <w:numPr>
          <w:ilvl w:val="1"/>
          <w:numId w:val="7"/>
        </w:numPr>
        <w:spacing w:after="0" w:line="240" w:lineRule="auto"/>
        <w:ind w:left="426" w:right="141" w:hanging="568"/>
        <w:rPr>
          <w:rFonts w:ascii="Times New Roman" w:hAnsi="Times New Roman" w:cs="Times New Roman"/>
          <w:b/>
          <w:sz w:val="24"/>
          <w:szCs w:val="24"/>
        </w:rPr>
      </w:pPr>
      <w:r w:rsidRPr="00415BD3">
        <w:rPr>
          <w:rFonts w:ascii="Times New Roman" w:hAnsi="Times New Roman" w:cs="Times New Roman"/>
          <w:b/>
          <w:sz w:val="24"/>
          <w:szCs w:val="24"/>
        </w:rPr>
        <w:t>Iepirkuma līguma izpildes termiņš</w:t>
      </w:r>
      <w:r w:rsidRPr="00415BD3">
        <w:rPr>
          <w:rFonts w:ascii="Times New Roman" w:hAnsi="Times New Roman" w:cs="Times New Roman"/>
          <w:sz w:val="24"/>
          <w:szCs w:val="24"/>
        </w:rPr>
        <w:t>:</w:t>
      </w:r>
    </w:p>
    <w:p w:rsidR="007E14ED" w:rsidRPr="00415BD3" w:rsidRDefault="00213164" w:rsidP="00CE2435">
      <w:pPr>
        <w:pStyle w:val="ListParagraph"/>
        <w:spacing w:after="0" w:line="240" w:lineRule="auto"/>
        <w:ind w:left="426" w:right="141"/>
        <w:rPr>
          <w:rFonts w:ascii="Times New Roman" w:hAnsi="Times New Roman" w:cs="Times New Roman"/>
          <w:b/>
          <w:sz w:val="24"/>
          <w:szCs w:val="24"/>
        </w:rPr>
      </w:pPr>
      <w:r>
        <w:rPr>
          <w:rFonts w:ascii="Times New Roman" w:hAnsi="Times New Roman" w:cs="Times New Roman"/>
          <w:sz w:val="24"/>
          <w:szCs w:val="24"/>
        </w:rPr>
        <w:t xml:space="preserve">Skaitot </w:t>
      </w:r>
      <w:r w:rsidR="00DC5F78" w:rsidRPr="00415BD3">
        <w:rPr>
          <w:rFonts w:ascii="Times New Roman" w:hAnsi="Times New Roman" w:cs="Times New Roman"/>
          <w:sz w:val="24"/>
          <w:szCs w:val="24"/>
        </w:rPr>
        <w:t xml:space="preserve">no </w:t>
      </w:r>
      <w:r w:rsidR="00DC5F78" w:rsidRPr="00415BD3">
        <w:rPr>
          <w:rFonts w:ascii="Times New Roman" w:eastAsia="Gulim" w:hAnsi="Times New Roman" w:cs="Times New Roman"/>
          <w:sz w:val="24"/>
          <w:szCs w:val="24"/>
        </w:rPr>
        <w:t xml:space="preserve">iepirkuma </w:t>
      </w:r>
      <w:r w:rsidR="00DC5F78" w:rsidRPr="00415BD3">
        <w:rPr>
          <w:rFonts w:ascii="Times New Roman" w:hAnsi="Times New Roman" w:cs="Times New Roman"/>
          <w:sz w:val="24"/>
          <w:szCs w:val="24"/>
        </w:rPr>
        <w:t xml:space="preserve">līguma abpusējas parakstīšanas </w:t>
      </w:r>
      <w:r w:rsidR="00DC5F78" w:rsidRPr="00855EDC">
        <w:rPr>
          <w:rFonts w:ascii="Times New Roman" w:hAnsi="Times New Roman" w:cs="Times New Roman"/>
          <w:color w:val="auto"/>
          <w:sz w:val="24"/>
          <w:szCs w:val="24"/>
        </w:rPr>
        <w:t xml:space="preserve">dienas </w:t>
      </w:r>
      <w:r w:rsidR="00DC5F78" w:rsidRPr="00855EDC">
        <w:rPr>
          <w:rFonts w:ascii="Times New Roman" w:hAnsi="Times New Roman" w:cs="Times New Roman"/>
          <w:b/>
          <w:color w:val="auto"/>
          <w:sz w:val="24"/>
          <w:szCs w:val="24"/>
        </w:rPr>
        <w:t>līdz</w:t>
      </w:r>
      <w:r w:rsidR="00E37705" w:rsidRPr="00855EDC">
        <w:rPr>
          <w:rFonts w:ascii="Times New Roman" w:eastAsia="Gulim" w:hAnsi="Times New Roman" w:cs="Times New Roman"/>
          <w:b/>
          <w:color w:val="auto"/>
          <w:sz w:val="24"/>
          <w:szCs w:val="24"/>
        </w:rPr>
        <w:t xml:space="preserve"> 202</w:t>
      </w:r>
      <w:r w:rsidR="009A08B0" w:rsidRPr="00855EDC">
        <w:rPr>
          <w:rFonts w:ascii="Times New Roman" w:eastAsia="Gulim" w:hAnsi="Times New Roman" w:cs="Times New Roman"/>
          <w:b/>
          <w:color w:val="auto"/>
          <w:sz w:val="24"/>
          <w:szCs w:val="24"/>
        </w:rPr>
        <w:t>0</w:t>
      </w:r>
      <w:r w:rsidR="00095D8F" w:rsidRPr="00855EDC">
        <w:rPr>
          <w:rFonts w:ascii="Times New Roman" w:eastAsia="Gulim" w:hAnsi="Times New Roman" w:cs="Times New Roman"/>
          <w:b/>
          <w:color w:val="auto"/>
          <w:sz w:val="24"/>
          <w:szCs w:val="24"/>
        </w:rPr>
        <w:t xml:space="preserve">.gada </w:t>
      </w:r>
      <w:r w:rsidR="00415BD3" w:rsidRPr="00855EDC">
        <w:rPr>
          <w:rFonts w:ascii="Times New Roman" w:eastAsia="Gulim" w:hAnsi="Times New Roman" w:cs="Times New Roman"/>
          <w:b/>
          <w:color w:val="auto"/>
          <w:sz w:val="24"/>
          <w:szCs w:val="24"/>
        </w:rPr>
        <w:t>30</w:t>
      </w:r>
      <w:r w:rsidR="00DC5F78" w:rsidRPr="00855EDC">
        <w:rPr>
          <w:rFonts w:ascii="Times New Roman" w:eastAsia="Gulim" w:hAnsi="Times New Roman" w:cs="Times New Roman"/>
          <w:b/>
          <w:color w:val="auto"/>
          <w:sz w:val="24"/>
          <w:szCs w:val="24"/>
        </w:rPr>
        <w:t>.</w:t>
      </w:r>
      <w:r w:rsidR="00415BD3" w:rsidRPr="00855EDC">
        <w:rPr>
          <w:rFonts w:ascii="Times New Roman" w:eastAsia="Gulim" w:hAnsi="Times New Roman" w:cs="Times New Roman"/>
          <w:b/>
          <w:color w:val="auto"/>
          <w:sz w:val="24"/>
          <w:szCs w:val="24"/>
        </w:rPr>
        <w:t>novembrim</w:t>
      </w:r>
      <w:r w:rsidR="00DC5F78" w:rsidRPr="00855EDC">
        <w:rPr>
          <w:rFonts w:ascii="Times New Roman" w:eastAsia="Gulim" w:hAnsi="Times New Roman" w:cs="Times New Roman"/>
          <w:color w:val="auto"/>
          <w:sz w:val="24"/>
          <w:szCs w:val="24"/>
        </w:rPr>
        <w:t>.</w:t>
      </w:r>
    </w:p>
    <w:p w:rsidR="00213164" w:rsidRPr="00213164" w:rsidRDefault="00DC5F78" w:rsidP="00CE2435">
      <w:pPr>
        <w:pStyle w:val="ListParagraph"/>
        <w:numPr>
          <w:ilvl w:val="1"/>
          <w:numId w:val="7"/>
        </w:numPr>
        <w:spacing w:after="0" w:line="240" w:lineRule="auto"/>
        <w:ind w:left="426" w:right="141" w:hanging="568"/>
        <w:rPr>
          <w:rFonts w:ascii="Times New Roman" w:hAnsi="Times New Roman" w:cs="Times New Roman"/>
          <w:b/>
          <w:sz w:val="24"/>
          <w:szCs w:val="24"/>
        </w:rPr>
      </w:pPr>
      <w:r w:rsidRPr="00415BD3">
        <w:rPr>
          <w:rFonts w:ascii="Times New Roman" w:hAnsi="Times New Roman" w:cs="Times New Roman"/>
          <w:b/>
          <w:sz w:val="24"/>
          <w:szCs w:val="24"/>
        </w:rPr>
        <w:t>Konkursa dalībniek</w:t>
      </w:r>
      <w:r w:rsidR="00213164">
        <w:rPr>
          <w:rFonts w:ascii="Times New Roman" w:hAnsi="Times New Roman" w:cs="Times New Roman"/>
          <w:b/>
          <w:sz w:val="24"/>
          <w:szCs w:val="24"/>
        </w:rPr>
        <w:t>i</w:t>
      </w:r>
      <w:r w:rsidR="00191C01" w:rsidRPr="00415BD3">
        <w:rPr>
          <w:rFonts w:ascii="Times New Roman" w:hAnsi="Times New Roman" w:cs="Times New Roman"/>
          <w:sz w:val="24"/>
          <w:szCs w:val="24"/>
        </w:rPr>
        <w:t>:</w:t>
      </w:r>
    </w:p>
    <w:p w:rsidR="00F67506" w:rsidRPr="00415BD3" w:rsidRDefault="00213164" w:rsidP="00213164">
      <w:pPr>
        <w:pStyle w:val="ListParagraph"/>
        <w:spacing w:after="0" w:line="240" w:lineRule="auto"/>
        <w:ind w:left="426" w:right="141"/>
        <w:rPr>
          <w:rFonts w:ascii="Times New Roman" w:hAnsi="Times New Roman" w:cs="Times New Roman"/>
          <w:b/>
          <w:sz w:val="24"/>
          <w:szCs w:val="24"/>
        </w:rPr>
      </w:pPr>
      <w:r>
        <w:rPr>
          <w:rFonts w:ascii="Times New Roman" w:hAnsi="Times New Roman" w:cs="Times New Roman"/>
          <w:sz w:val="24"/>
          <w:szCs w:val="24"/>
        </w:rPr>
        <w:t>J</w:t>
      </w:r>
      <w:r w:rsidR="00DC5F78" w:rsidRPr="00415BD3">
        <w:rPr>
          <w:rFonts w:ascii="Times New Roman" w:hAnsi="Times New Roman" w:cs="Times New Roman"/>
          <w:sz w:val="24"/>
          <w:szCs w:val="24"/>
        </w:rPr>
        <w:t xml:space="preserve">ebkura juridiska vai fiziska persona, šādu personu apvienība jebkurā to kombinācijā, </w:t>
      </w:r>
      <w:r w:rsidR="00F67506" w:rsidRPr="00415BD3">
        <w:rPr>
          <w:rFonts w:ascii="Times New Roman" w:hAnsi="Times New Roman" w:cs="Times New Roman"/>
          <w:sz w:val="24"/>
          <w:szCs w:val="24"/>
        </w:rPr>
        <w:t xml:space="preserve">kas iesniegusi piedāvājumu </w:t>
      </w:r>
      <w:r w:rsidR="00191C01" w:rsidRPr="00415BD3">
        <w:rPr>
          <w:rFonts w:ascii="Times New Roman" w:hAnsi="Times New Roman" w:cs="Times New Roman"/>
          <w:sz w:val="24"/>
          <w:szCs w:val="24"/>
        </w:rPr>
        <w:t>K</w:t>
      </w:r>
      <w:r w:rsidR="00F67506" w:rsidRPr="00415BD3">
        <w:rPr>
          <w:rFonts w:ascii="Times New Roman" w:hAnsi="Times New Roman" w:cs="Times New Roman"/>
          <w:sz w:val="24"/>
          <w:szCs w:val="24"/>
        </w:rPr>
        <w:t xml:space="preserve">onkursā saskaņā ar </w:t>
      </w:r>
      <w:r w:rsidR="00B37EF5">
        <w:rPr>
          <w:rFonts w:ascii="Times New Roman" w:hAnsi="Times New Roman" w:cs="Times New Roman"/>
          <w:sz w:val="24"/>
          <w:szCs w:val="24"/>
        </w:rPr>
        <w:t xml:space="preserve">šī </w:t>
      </w:r>
      <w:r w:rsidR="00191C01" w:rsidRPr="00415BD3">
        <w:rPr>
          <w:rFonts w:ascii="Times New Roman" w:hAnsi="Times New Roman" w:cs="Times New Roman"/>
          <w:sz w:val="24"/>
          <w:szCs w:val="24"/>
        </w:rPr>
        <w:t>K</w:t>
      </w:r>
      <w:r w:rsidR="00F67506" w:rsidRPr="00415BD3">
        <w:rPr>
          <w:rFonts w:ascii="Times New Roman" w:hAnsi="Times New Roman" w:cs="Times New Roman"/>
          <w:sz w:val="24"/>
          <w:szCs w:val="24"/>
        </w:rPr>
        <w:t xml:space="preserve">onkursa nolikuma prasībām, kas ir spējīga </w:t>
      </w:r>
      <w:r w:rsidR="00191C01" w:rsidRPr="00415BD3">
        <w:rPr>
          <w:rFonts w:ascii="Times New Roman" w:hAnsi="Times New Roman" w:cs="Times New Roman"/>
          <w:sz w:val="24"/>
          <w:szCs w:val="24"/>
        </w:rPr>
        <w:t>īstenot</w:t>
      </w:r>
      <w:r w:rsidR="00F67506" w:rsidRPr="00415BD3">
        <w:rPr>
          <w:rFonts w:ascii="Times New Roman" w:hAnsi="Times New Roman" w:cs="Times New Roman"/>
          <w:sz w:val="24"/>
          <w:szCs w:val="24"/>
        </w:rPr>
        <w:t xml:space="preserve"> </w:t>
      </w:r>
      <w:r w:rsidR="00191C01" w:rsidRPr="00415BD3">
        <w:rPr>
          <w:rFonts w:ascii="Times New Roman" w:hAnsi="Times New Roman" w:cs="Times New Roman"/>
          <w:sz w:val="24"/>
          <w:szCs w:val="24"/>
        </w:rPr>
        <w:t>piedāvātā</w:t>
      </w:r>
      <w:r w:rsidR="00E61DC7" w:rsidRPr="00415BD3">
        <w:rPr>
          <w:rFonts w:ascii="Times New Roman" w:hAnsi="Times New Roman" w:cs="Times New Roman"/>
          <w:sz w:val="24"/>
          <w:szCs w:val="24"/>
        </w:rPr>
        <w:t xml:space="preserve"> </w:t>
      </w:r>
      <w:r w:rsidR="00F67506" w:rsidRPr="00415BD3">
        <w:rPr>
          <w:rFonts w:ascii="Times New Roman" w:hAnsi="Times New Roman" w:cs="Times New Roman"/>
          <w:sz w:val="24"/>
          <w:szCs w:val="24"/>
        </w:rPr>
        <w:t>meta ideju</w:t>
      </w:r>
      <w:r w:rsidR="00207465" w:rsidRPr="00415BD3">
        <w:rPr>
          <w:rFonts w:ascii="Times New Roman" w:hAnsi="Times New Roman" w:cs="Times New Roman"/>
          <w:sz w:val="24"/>
          <w:szCs w:val="24"/>
        </w:rPr>
        <w:t xml:space="preserve"> (Iepirkuma līguma projektā – Izpildītājs).</w:t>
      </w:r>
    </w:p>
    <w:p w:rsidR="00C4121E" w:rsidRPr="00415BD3" w:rsidRDefault="00D14A76" w:rsidP="00CE2435">
      <w:pPr>
        <w:pStyle w:val="ListParagraph"/>
        <w:numPr>
          <w:ilvl w:val="1"/>
          <w:numId w:val="7"/>
        </w:numPr>
        <w:spacing w:after="0" w:line="240" w:lineRule="auto"/>
        <w:ind w:left="426" w:right="141" w:hanging="568"/>
        <w:rPr>
          <w:rFonts w:ascii="Times New Roman" w:hAnsi="Times New Roman" w:cs="Times New Roman"/>
          <w:b/>
          <w:sz w:val="24"/>
          <w:szCs w:val="24"/>
        </w:rPr>
      </w:pPr>
      <w:r w:rsidRPr="00415BD3">
        <w:rPr>
          <w:rFonts w:ascii="Times New Roman" w:hAnsi="Times New Roman" w:cs="Times New Roman"/>
          <w:b/>
          <w:sz w:val="24"/>
          <w:szCs w:val="24"/>
        </w:rPr>
        <w:t>Pasūtītāja kontaktpersonas</w:t>
      </w:r>
      <w:r w:rsidRPr="00415BD3">
        <w:rPr>
          <w:rFonts w:ascii="Times New Roman" w:hAnsi="Times New Roman" w:cs="Times New Roman"/>
          <w:sz w:val="24"/>
          <w:szCs w:val="24"/>
        </w:rPr>
        <w:t>:</w:t>
      </w:r>
    </w:p>
    <w:p w:rsidR="00E91CA1" w:rsidRPr="00D03FF7" w:rsidRDefault="00415BD3" w:rsidP="00CE2435">
      <w:pPr>
        <w:ind w:left="426" w:right="141"/>
        <w:jc w:val="both"/>
        <w:rPr>
          <w:color w:val="000000"/>
          <w:sz w:val="24"/>
          <w:szCs w:val="24"/>
          <w:lang w:val="lv-LV"/>
        </w:rPr>
      </w:pPr>
      <w:r w:rsidRPr="00D03FF7">
        <w:rPr>
          <w:sz w:val="24"/>
          <w:szCs w:val="24"/>
          <w:lang w:val="lv-LV"/>
        </w:rPr>
        <w:t xml:space="preserve">Informāciju par Konkursu sniedz Latvijas Dabas muzeja jurists Agris Sergejevs, </w:t>
      </w:r>
      <w:r w:rsidR="006659D8" w:rsidRPr="00D03FF7">
        <w:rPr>
          <w:sz w:val="24"/>
          <w:szCs w:val="24"/>
          <w:lang w:val="lv-LV"/>
        </w:rPr>
        <w:t>mob.</w:t>
      </w:r>
      <w:r w:rsidRPr="00D03FF7">
        <w:rPr>
          <w:sz w:val="24"/>
          <w:szCs w:val="24"/>
          <w:lang w:val="lv-LV"/>
        </w:rPr>
        <w:t>tālr.</w:t>
      </w:r>
      <w:r w:rsidR="00A12A03" w:rsidRPr="00D03FF7">
        <w:rPr>
          <w:sz w:val="24"/>
          <w:szCs w:val="24"/>
          <w:lang w:val="lv-LV"/>
        </w:rPr>
        <w:t xml:space="preserve"> </w:t>
      </w:r>
      <w:r w:rsidRPr="00D03FF7">
        <w:rPr>
          <w:sz w:val="24"/>
          <w:szCs w:val="24"/>
          <w:lang w:val="lv-LV"/>
        </w:rPr>
        <w:t>26535110, e-pasts:</w:t>
      </w:r>
      <w:r w:rsidRPr="00D03FF7">
        <w:rPr>
          <w:color w:val="000000"/>
          <w:sz w:val="24"/>
          <w:szCs w:val="24"/>
          <w:lang w:val="lv-LV"/>
        </w:rPr>
        <w:t xml:space="preserve"> </w:t>
      </w:r>
      <w:hyperlink r:id="rId13" w:history="1">
        <w:r w:rsidRPr="00D03FF7">
          <w:rPr>
            <w:rStyle w:val="Hyperlink"/>
            <w:sz w:val="24"/>
            <w:szCs w:val="24"/>
            <w:lang w:val="lv-LV"/>
          </w:rPr>
          <w:t>agris.sergejevs@ldm.gov.lv</w:t>
        </w:r>
      </w:hyperlink>
      <w:r w:rsidRPr="00D03FF7">
        <w:rPr>
          <w:color w:val="000000"/>
          <w:sz w:val="24"/>
          <w:szCs w:val="24"/>
          <w:lang w:val="lv-LV"/>
        </w:rPr>
        <w:t xml:space="preserve">;  </w:t>
      </w:r>
      <w:hyperlink r:id="rId14" w:history="1">
        <w:r w:rsidRPr="00D03FF7">
          <w:rPr>
            <w:rStyle w:val="Hyperlink"/>
            <w:sz w:val="24"/>
            <w:szCs w:val="24"/>
            <w:lang w:val="lv-LV"/>
          </w:rPr>
          <w:t>ldm@ldm.gov.lv</w:t>
        </w:r>
      </w:hyperlink>
      <w:r w:rsidRPr="00D03FF7">
        <w:rPr>
          <w:color w:val="000000"/>
          <w:sz w:val="24"/>
          <w:szCs w:val="24"/>
          <w:lang w:val="lv-LV"/>
        </w:rPr>
        <w:t xml:space="preserve"> </w:t>
      </w:r>
      <w:r w:rsidRPr="00D03FF7">
        <w:rPr>
          <w:sz w:val="24"/>
          <w:szCs w:val="24"/>
          <w:lang w:val="lv-LV"/>
        </w:rPr>
        <w:t>(Jautājumus lūgums sūtīt uz abām norādītaj</w:t>
      </w:r>
      <w:r w:rsidR="00E91CA1" w:rsidRPr="00D03FF7">
        <w:rPr>
          <w:sz w:val="24"/>
          <w:szCs w:val="24"/>
          <w:lang w:val="lv-LV"/>
        </w:rPr>
        <w:t>ām e-pasta adresēm vienlaicīgi)</w:t>
      </w:r>
      <w:r w:rsidR="00E91CA1" w:rsidRPr="00D03FF7">
        <w:rPr>
          <w:color w:val="000000"/>
          <w:sz w:val="24"/>
          <w:szCs w:val="24"/>
          <w:lang w:val="lv-LV"/>
        </w:rPr>
        <w:t>.</w:t>
      </w:r>
    </w:p>
    <w:p w:rsidR="00E91CA1" w:rsidRPr="00E91CA1" w:rsidRDefault="00E91CA1" w:rsidP="004F0854">
      <w:pPr>
        <w:pStyle w:val="ListParagraph"/>
        <w:numPr>
          <w:ilvl w:val="1"/>
          <w:numId w:val="7"/>
        </w:numPr>
        <w:spacing w:after="0" w:line="240" w:lineRule="auto"/>
        <w:ind w:left="426" w:right="141" w:hanging="568"/>
        <w:rPr>
          <w:rFonts w:ascii="Times New Roman" w:hAnsi="Times New Roman" w:cs="Times New Roman"/>
          <w:sz w:val="24"/>
          <w:szCs w:val="24"/>
        </w:rPr>
      </w:pPr>
      <w:r w:rsidRPr="00E91CA1">
        <w:rPr>
          <w:rFonts w:ascii="Times New Roman" w:hAnsi="Times New Roman" w:cs="Times New Roman"/>
          <w:b/>
          <w:sz w:val="24"/>
          <w:szCs w:val="24"/>
        </w:rPr>
        <w:t>Ieinteresēto personu sanāksme</w:t>
      </w:r>
      <w:r w:rsidRPr="00E91CA1">
        <w:rPr>
          <w:rFonts w:ascii="Times New Roman" w:hAnsi="Times New Roman" w:cs="Times New Roman"/>
          <w:sz w:val="24"/>
          <w:szCs w:val="24"/>
        </w:rPr>
        <w:t>:</w:t>
      </w:r>
    </w:p>
    <w:p w:rsidR="00E91CA1" w:rsidRPr="00A12A03" w:rsidRDefault="00E91CA1" w:rsidP="004F0854">
      <w:pPr>
        <w:pStyle w:val="ListParagraph"/>
        <w:spacing w:after="0" w:line="240" w:lineRule="auto"/>
        <w:ind w:left="426" w:right="141"/>
        <w:rPr>
          <w:rFonts w:ascii="Times New Roman" w:hAnsi="Times New Roman" w:cs="Times New Roman"/>
          <w:color w:val="auto"/>
          <w:sz w:val="24"/>
          <w:szCs w:val="24"/>
        </w:rPr>
      </w:pPr>
      <w:r w:rsidRPr="00E91CA1">
        <w:rPr>
          <w:rFonts w:ascii="Times New Roman" w:hAnsi="Times New Roman" w:cs="Times New Roman"/>
          <w:sz w:val="24"/>
          <w:szCs w:val="24"/>
        </w:rPr>
        <w:t xml:space="preserve">Ieinteresēto personu </w:t>
      </w:r>
      <w:r w:rsidRPr="00A12A03">
        <w:rPr>
          <w:rFonts w:ascii="Times New Roman" w:hAnsi="Times New Roman" w:cs="Times New Roman"/>
          <w:sz w:val="24"/>
          <w:szCs w:val="24"/>
        </w:rPr>
        <w:t xml:space="preserve">sanāksme notiks </w:t>
      </w:r>
      <w:r w:rsidRPr="00EB30CE">
        <w:rPr>
          <w:rFonts w:ascii="Times New Roman" w:hAnsi="Times New Roman" w:cs="Times New Roman"/>
          <w:b/>
          <w:sz w:val="24"/>
          <w:szCs w:val="24"/>
        </w:rPr>
        <w:t>2019.</w:t>
      </w:r>
      <w:r w:rsidRPr="00EB30CE">
        <w:rPr>
          <w:rFonts w:ascii="Times New Roman" w:hAnsi="Times New Roman" w:cs="Times New Roman"/>
          <w:b/>
          <w:color w:val="auto"/>
          <w:sz w:val="24"/>
          <w:szCs w:val="24"/>
        </w:rPr>
        <w:t xml:space="preserve">gada </w:t>
      </w:r>
      <w:r w:rsidR="002E4784">
        <w:rPr>
          <w:rFonts w:ascii="Times New Roman" w:hAnsi="Times New Roman" w:cs="Times New Roman"/>
          <w:b/>
          <w:color w:val="auto"/>
          <w:sz w:val="24"/>
          <w:szCs w:val="24"/>
        </w:rPr>
        <w:t>21</w:t>
      </w:r>
      <w:r w:rsidRPr="00EB30CE">
        <w:rPr>
          <w:rFonts w:ascii="Times New Roman" w:hAnsi="Times New Roman" w:cs="Times New Roman"/>
          <w:b/>
          <w:color w:val="auto"/>
          <w:sz w:val="24"/>
          <w:szCs w:val="24"/>
        </w:rPr>
        <w:t>.novembrī, plkst. 1</w:t>
      </w:r>
      <w:r w:rsidR="002E4784">
        <w:rPr>
          <w:rFonts w:ascii="Times New Roman" w:hAnsi="Times New Roman" w:cs="Times New Roman"/>
          <w:b/>
          <w:color w:val="auto"/>
          <w:sz w:val="24"/>
          <w:szCs w:val="24"/>
        </w:rPr>
        <w:t>1</w:t>
      </w:r>
      <w:r w:rsidRPr="00EB30CE">
        <w:rPr>
          <w:rFonts w:ascii="Times New Roman" w:hAnsi="Times New Roman" w:cs="Times New Roman"/>
          <w:b/>
          <w:color w:val="auto"/>
          <w:sz w:val="24"/>
          <w:szCs w:val="24"/>
        </w:rPr>
        <w:t>.00</w:t>
      </w:r>
      <w:r w:rsidRPr="00A12A03">
        <w:rPr>
          <w:rFonts w:ascii="Times New Roman" w:hAnsi="Times New Roman" w:cs="Times New Roman"/>
          <w:color w:val="auto"/>
          <w:sz w:val="24"/>
          <w:szCs w:val="24"/>
        </w:rPr>
        <w:t>, Latvijas Dabas muzeja telpās, K.Barona ielā 4, Rīgā, 3.stāvā, Zooloģijas ekspozīcijā.</w:t>
      </w:r>
    </w:p>
    <w:p w:rsidR="00415BD3" w:rsidRPr="00E91CA1" w:rsidRDefault="009E03E1" w:rsidP="00CE2435">
      <w:pPr>
        <w:pStyle w:val="ListParagraph"/>
        <w:numPr>
          <w:ilvl w:val="1"/>
          <w:numId w:val="7"/>
        </w:numPr>
        <w:spacing w:line="240" w:lineRule="auto"/>
        <w:ind w:left="426" w:right="141" w:hanging="568"/>
        <w:rPr>
          <w:rFonts w:ascii="Times New Roman" w:hAnsi="Times New Roman" w:cs="Times New Roman"/>
          <w:sz w:val="24"/>
          <w:szCs w:val="24"/>
        </w:rPr>
      </w:pPr>
      <w:r w:rsidRPr="00E91CA1">
        <w:rPr>
          <w:rFonts w:ascii="Times New Roman" w:hAnsi="Times New Roman" w:cs="Times New Roman"/>
          <w:b/>
          <w:sz w:val="24"/>
          <w:szCs w:val="24"/>
        </w:rPr>
        <w:t>CPV klasifikators</w:t>
      </w:r>
      <w:r w:rsidR="00213164">
        <w:rPr>
          <w:rFonts w:ascii="Times New Roman" w:hAnsi="Times New Roman" w:cs="Times New Roman"/>
          <w:b/>
          <w:sz w:val="24"/>
          <w:szCs w:val="24"/>
        </w:rPr>
        <w:t xml:space="preserve"> (kodi)</w:t>
      </w:r>
      <w:r w:rsidRPr="00E91CA1">
        <w:rPr>
          <w:rFonts w:ascii="Times New Roman" w:hAnsi="Times New Roman" w:cs="Times New Roman"/>
          <w:sz w:val="24"/>
          <w:szCs w:val="24"/>
        </w:rPr>
        <w:t>:</w:t>
      </w:r>
    </w:p>
    <w:p w:rsidR="00415BD3" w:rsidRPr="00E91CA1" w:rsidRDefault="00415BD3" w:rsidP="00CE2435">
      <w:pPr>
        <w:pStyle w:val="ListParagraph"/>
        <w:spacing w:line="240" w:lineRule="auto"/>
        <w:ind w:left="426" w:right="141"/>
        <w:rPr>
          <w:rFonts w:ascii="Times New Roman" w:hAnsi="Times New Roman" w:cs="Times New Roman"/>
          <w:sz w:val="24"/>
          <w:szCs w:val="24"/>
        </w:rPr>
      </w:pPr>
      <w:r w:rsidRPr="00E91CA1">
        <w:rPr>
          <w:rFonts w:ascii="Times New Roman" w:hAnsi="Times New Roman" w:cs="Times New Roman"/>
          <w:sz w:val="24"/>
          <w:szCs w:val="24"/>
        </w:rPr>
        <w:t>92312000-1 (Mākslinieciskie pakalpojumi)</w:t>
      </w:r>
    </w:p>
    <w:p w:rsidR="00415BD3" w:rsidRPr="00E91CA1" w:rsidRDefault="00415BD3" w:rsidP="00CE2435">
      <w:pPr>
        <w:pStyle w:val="ListParagraph"/>
        <w:spacing w:line="240" w:lineRule="auto"/>
        <w:ind w:left="426" w:right="141"/>
        <w:rPr>
          <w:rFonts w:ascii="Times New Roman" w:hAnsi="Times New Roman" w:cs="Times New Roman"/>
          <w:sz w:val="24"/>
          <w:szCs w:val="24"/>
        </w:rPr>
      </w:pPr>
      <w:r w:rsidRPr="00E91CA1">
        <w:rPr>
          <w:rFonts w:ascii="Times New Roman" w:hAnsi="Times New Roman" w:cs="Times New Roman"/>
          <w:sz w:val="24"/>
          <w:szCs w:val="24"/>
        </w:rPr>
        <w:t>92521100-0 (Muzeju izstāžu pakalpojumi)</w:t>
      </w:r>
    </w:p>
    <w:p w:rsidR="00E91CA1" w:rsidRPr="00E91CA1" w:rsidRDefault="00415BD3" w:rsidP="00CE2435">
      <w:pPr>
        <w:pStyle w:val="ListParagraph"/>
        <w:spacing w:line="240" w:lineRule="auto"/>
        <w:ind w:left="426" w:right="141"/>
        <w:rPr>
          <w:rFonts w:ascii="Times New Roman" w:hAnsi="Times New Roman" w:cs="Times New Roman"/>
          <w:sz w:val="24"/>
          <w:szCs w:val="24"/>
        </w:rPr>
      </w:pPr>
      <w:r w:rsidRPr="00E91CA1">
        <w:rPr>
          <w:rFonts w:ascii="Times New Roman" w:hAnsi="Times New Roman" w:cs="Times New Roman"/>
          <w:sz w:val="24"/>
          <w:szCs w:val="24"/>
        </w:rPr>
        <w:t>39154000-6 (Izstāžu iekārtas)</w:t>
      </w:r>
    </w:p>
    <w:p w:rsidR="00251A67" w:rsidRPr="00E91CA1" w:rsidRDefault="00AC2683" w:rsidP="00C5363A">
      <w:pPr>
        <w:pStyle w:val="ListParagraph"/>
        <w:numPr>
          <w:ilvl w:val="1"/>
          <w:numId w:val="7"/>
        </w:numPr>
        <w:spacing w:after="0" w:line="240" w:lineRule="auto"/>
        <w:ind w:left="426" w:right="141" w:hanging="568"/>
        <w:rPr>
          <w:rFonts w:ascii="Times New Roman" w:hAnsi="Times New Roman" w:cs="Times New Roman"/>
          <w:sz w:val="24"/>
          <w:szCs w:val="24"/>
        </w:rPr>
      </w:pPr>
      <w:r w:rsidRPr="00E91CA1">
        <w:rPr>
          <w:rFonts w:ascii="Times New Roman" w:hAnsi="Times New Roman" w:cs="Times New Roman"/>
          <w:b/>
          <w:sz w:val="24"/>
          <w:szCs w:val="24"/>
        </w:rPr>
        <w:t>Iepirkuma</w:t>
      </w:r>
      <w:r w:rsidR="009E03E1" w:rsidRPr="00E91CA1">
        <w:rPr>
          <w:rFonts w:ascii="Times New Roman" w:hAnsi="Times New Roman" w:cs="Times New Roman"/>
          <w:b/>
          <w:sz w:val="24"/>
          <w:szCs w:val="24"/>
        </w:rPr>
        <w:t xml:space="preserve"> priekšmets</w:t>
      </w:r>
      <w:r w:rsidR="00251A67" w:rsidRPr="00E91CA1">
        <w:rPr>
          <w:rFonts w:ascii="Times New Roman" w:hAnsi="Times New Roman" w:cs="Times New Roman"/>
          <w:sz w:val="24"/>
          <w:szCs w:val="24"/>
        </w:rPr>
        <w:t>:</w:t>
      </w:r>
    </w:p>
    <w:p w:rsidR="009E03E1" w:rsidRPr="00E91CA1" w:rsidRDefault="00B37EF5" w:rsidP="00C5363A">
      <w:pPr>
        <w:pStyle w:val="ListParagraph"/>
        <w:spacing w:after="0" w:line="240" w:lineRule="auto"/>
        <w:ind w:left="426" w:right="141"/>
        <w:rPr>
          <w:rFonts w:ascii="Times New Roman" w:hAnsi="Times New Roman" w:cs="Times New Roman"/>
          <w:b/>
          <w:sz w:val="24"/>
          <w:szCs w:val="24"/>
        </w:rPr>
      </w:pPr>
      <w:r w:rsidRPr="00F85C2B">
        <w:rPr>
          <w:rFonts w:ascii="Times New Roman" w:hAnsi="Times New Roman" w:cs="Times New Roman"/>
          <w:sz w:val="24"/>
          <w:szCs w:val="24"/>
        </w:rPr>
        <w:t>Latvijas Dabas muzeja Latvijas zīdītāju un CITES ekspozīcijas atjaunošanas un zooloģijas ekspozīcijas ievaddaļas mākslinieciskā risinājuma izstrāde un īstenošana</w:t>
      </w:r>
      <w:r w:rsidR="00251A67" w:rsidRPr="00F85C2B">
        <w:rPr>
          <w:rFonts w:ascii="Times New Roman" w:hAnsi="Times New Roman" w:cs="Times New Roman"/>
          <w:sz w:val="24"/>
          <w:szCs w:val="24"/>
        </w:rPr>
        <w:t xml:space="preserve"> </w:t>
      </w:r>
      <w:r w:rsidR="00980E63" w:rsidRPr="00F85C2B">
        <w:rPr>
          <w:rFonts w:ascii="Times New Roman" w:hAnsi="Times New Roman" w:cs="Times New Roman"/>
          <w:sz w:val="24"/>
          <w:szCs w:val="24"/>
        </w:rPr>
        <w:t>(tu</w:t>
      </w:r>
      <w:r w:rsidR="00980E63" w:rsidRPr="00E91CA1">
        <w:rPr>
          <w:rFonts w:ascii="Times New Roman" w:hAnsi="Times New Roman" w:cs="Times New Roman"/>
          <w:sz w:val="24"/>
          <w:szCs w:val="24"/>
        </w:rPr>
        <w:t>rpmāk –</w:t>
      </w:r>
      <w:r w:rsidR="004F3314" w:rsidRPr="00E91CA1">
        <w:rPr>
          <w:rFonts w:ascii="Times New Roman" w:hAnsi="Times New Roman" w:cs="Times New Roman"/>
          <w:sz w:val="24"/>
          <w:szCs w:val="24"/>
        </w:rPr>
        <w:t xml:space="preserve"> </w:t>
      </w:r>
      <w:r w:rsidR="00980E63" w:rsidRPr="00E91CA1">
        <w:rPr>
          <w:rFonts w:ascii="Times New Roman" w:hAnsi="Times New Roman" w:cs="Times New Roman"/>
          <w:sz w:val="24"/>
          <w:szCs w:val="24"/>
        </w:rPr>
        <w:t xml:space="preserve">Pakalpojums), </w:t>
      </w:r>
      <w:r w:rsidR="00420EA8" w:rsidRPr="00E91CA1">
        <w:rPr>
          <w:rFonts w:ascii="Times New Roman" w:hAnsi="Times New Roman" w:cs="Times New Roman"/>
          <w:sz w:val="24"/>
          <w:szCs w:val="24"/>
        </w:rPr>
        <w:t>ievērojot T</w:t>
      </w:r>
      <w:r w:rsidR="009E03E1" w:rsidRPr="00E91CA1">
        <w:rPr>
          <w:rFonts w:ascii="Times New Roman" w:hAnsi="Times New Roman" w:cs="Times New Roman"/>
          <w:sz w:val="24"/>
          <w:szCs w:val="24"/>
        </w:rPr>
        <w:t xml:space="preserve">ehniskajā specifikācijā </w:t>
      </w:r>
      <w:r w:rsidR="00855EDC">
        <w:rPr>
          <w:rFonts w:ascii="Times New Roman" w:hAnsi="Times New Roman" w:cs="Times New Roman"/>
          <w:sz w:val="24"/>
          <w:szCs w:val="24"/>
        </w:rPr>
        <w:t xml:space="preserve">– darba uzdevumā </w:t>
      </w:r>
      <w:r w:rsidR="009E03E1" w:rsidRPr="00E91CA1">
        <w:rPr>
          <w:rFonts w:ascii="Times New Roman" w:hAnsi="Times New Roman" w:cs="Times New Roman"/>
          <w:sz w:val="24"/>
          <w:szCs w:val="24"/>
        </w:rPr>
        <w:t xml:space="preserve">(nolikuma </w:t>
      </w:r>
      <w:r w:rsidR="00C375DB" w:rsidRPr="00C375DB">
        <w:rPr>
          <w:rFonts w:ascii="Times New Roman" w:hAnsi="Times New Roman" w:cs="Times New Roman"/>
          <w:color w:val="0070C0"/>
          <w:sz w:val="24"/>
          <w:szCs w:val="24"/>
        </w:rPr>
        <w:t>5.,</w:t>
      </w:r>
      <w:r w:rsidR="00C375DB">
        <w:rPr>
          <w:rFonts w:ascii="Times New Roman" w:hAnsi="Times New Roman" w:cs="Times New Roman"/>
          <w:sz w:val="24"/>
          <w:szCs w:val="24"/>
        </w:rPr>
        <w:t xml:space="preserve"> </w:t>
      </w:r>
      <w:r w:rsidR="00A12A03">
        <w:rPr>
          <w:rFonts w:ascii="Times New Roman" w:hAnsi="Times New Roman" w:cs="Times New Roman"/>
          <w:color w:val="0070C0"/>
          <w:sz w:val="24"/>
          <w:szCs w:val="24"/>
        </w:rPr>
        <w:t>6., 7., 8. un 9.</w:t>
      </w:r>
      <w:r w:rsidR="009E03E1" w:rsidRPr="00E91CA1">
        <w:rPr>
          <w:rFonts w:ascii="Times New Roman" w:hAnsi="Times New Roman" w:cs="Times New Roman"/>
          <w:color w:val="0070C0"/>
          <w:sz w:val="24"/>
          <w:szCs w:val="24"/>
        </w:rPr>
        <w:t>pielikums</w:t>
      </w:r>
      <w:r w:rsidR="009E03E1" w:rsidRPr="00E91CA1">
        <w:rPr>
          <w:rFonts w:ascii="Times New Roman" w:hAnsi="Times New Roman" w:cs="Times New Roman"/>
          <w:sz w:val="24"/>
          <w:szCs w:val="24"/>
        </w:rPr>
        <w:t>) noteiktās prasības.</w:t>
      </w:r>
    </w:p>
    <w:p w:rsidR="00AC2683" w:rsidRDefault="00B44241" w:rsidP="00C5363A">
      <w:pPr>
        <w:pStyle w:val="ListParagraph"/>
        <w:spacing w:after="0" w:line="240" w:lineRule="auto"/>
        <w:ind w:left="426" w:right="141"/>
        <w:rPr>
          <w:rFonts w:ascii="Times New Roman" w:hAnsi="Times New Roman" w:cs="Times New Roman"/>
          <w:color w:val="auto"/>
          <w:sz w:val="24"/>
          <w:szCs w:val="24"/>
        </w:rPr>
      </w:pPr>
      <w:bookmarkStart w:id="2" w:name="bookmark1"/>
      <w:r w:rsidRPr="00E91CA1">
        <w:rPr>
          <w:rFonts w:ascii="Times New Roman" w:hAnsi="Times New Roman" w:cs="Times New Roman"/>
          <w:color w:val="auto"/>
          <w:sz w:val="24"/>
          <w:szCs w:val="24"/>
        </w:rPr>
        <w:t>K</w:t>
      </w:r>
      <w:r w:rsidR="00AC2683" w:rsidRPr="00E91CA1">
        <w:rPr>
          <w:rFonts w:ascii="Times New Roman" w:hAnsi="Times New Roman" w:cs="Times New Roman"/>
          <w:color w:val="auto"/>
          <w:sz w:val="24"/>
          <w:szCs w:val="24"/>
        </w:rPr>
        <w:t xml:space="preserve">onkursā </w:t>
      </w:r>
      <w:r w:rsidR="00251A67" w:rsidRPr="00E91CA1">
        <w:rPr>
          <w:rFonts w:ascii="Times New Roman" w:hAnsi="Times New Roman" w:cs="Times New Roman"/>
          <w:color w:val="auto"/>
          <w:sz w:val="24"/>
          <w:szCs w:val="24"/>
        </w:rPr>
        <w:t xml:space="preserve">meti tiek vērtēti </w:t>
      </w:r>
      <w:r w:rsidR="00251A67" w:rsidRPr="00E91CA1">
        <w:rPr>
          <w:rFonts w:ascii="Times New Roman" w:hAnsi="Times New Roman" w:cs="Times New Roman"/>
          <w:sz w:val="24"/>
          <w:szCs w:val="24"/>
        </w:rPr>
        <w:t>pēc iegūto punktu skaita, kur augstāka vieta ir piedāvājumam ar augstāko punktu skaitu, zemāka - ar zemāku punktu skaitu</w:t>
      </w:r>
      <w:r w:rsidR="00AC2683" w:rsidRPr="00E91CA1">
        <w:rPr>
          <w:rFonts w:ascii="Times New Roman" w:hAnsi="Times New Roman" w:cs="Times New Roman"/>
          <w:color w:val="auto"/>
          <w:sz w:val="24"/>
          <w:szCs w:val="24"/>
        </w:rPr>
        <w:t xml:space="preserve">, </w:t>
      </w:r>
      <w:r w:rsidR="00671AAA" w:rsidRPr="00E91CA1">
        <w:rPr>
          <w:rFonts w:ascii="Times New Roman" w:hAnsi="Times New Roman" w:cs="Times New Roman"/>
          <w:color w:val="auto"/>
          <w:sz w:val="24"/>
          <w:szCs w:val="24"/>
        </w:rPr>
        <w:t xml:space="preserve">no </w:t>
      </w:r>
      <w:r w:rsidR="00980E63" w:rsidRPr="00E91CA1">
        <w:rPr>
          <w:rFonts w:ascii="Times New Roman" w:hAnsi="Times New Roman" w:cs="Times New Roman"/>
          <w:color w:val="auto"/>
          <w:sz w:val="24"/>
          <w:szCs w:val="24"/>
        </w:rPr>
        <w:t>kuri</w:t>
      </w:r>
      <w:r w:rsidR="00671AAA" w:rsidRPr="00E91CA1">
        <w:rPr>
          <w:rFonts w:ascii="Times New Roman" w:hAnsi="Times New Roman" w:cs="Times New Roman"/>
          <w:color w:val="auto"/>
          <w:sz w:val="24"/>
          <w:szCs w:val="24"/>
        </w:rPr>
        <w:t>em augstākās vietas ieguvējs</w:t>
      </w:r>
      <w:r w:rsidR="00D955F0" w:rsidRPr="00E91CA1">
        <w:rPr>
          <w:rFonts w:ascii="Times New Roman" w:hAnsi="Times New Roman" w:cs="Times New Roman"/>
          <w:color w:val="auto"/>
          <w:sz w:val="24"/>
          <w:szCs w:val="24"/>
        </w:rPr>
        <w:t xml:space="preserve"> </w:t>
      </w:r>
      <w:r w:rsidR="00671AAA" w:rsidRPr="00E91CA1">
        <w:rPr>
          <w:rFonts w:ascii="Times New Roman" w:hAnsi="Times New Roman" w:cs="Times New Roman"/>
          <w:color w:val="auto"/>
          <w:sz w:val="24"/>
          <w:szCs w:val="24"/>
        </w:rPr>
        <w:t>tiks uzaicināts</w:t>
      </w:r>
      <w:r w:rsidR="00AC2683" w:rsidRPr="00E91CA1">
        <w:rPr>
          <w:rFonts w:ascii="Times New Roman" w:hAnsi="Times New Roman" w:cs="Times New Roman"/>
          <w:color w:val="auto"/>
          <w:sz w:val="24"/>
          <w:szCs w:val="24"/>
        </w:rPr>
        <w:t xml:space="preserve"> uz Sarunu procedūru </w:t>
      </w:r>
      <w:r w:rsidR="00D955F0" w:rsidRPr="00E91CA1">
        <w:rPr>
          <w:rFonts w:ascii="Times New Roman" w:hAnsi="Times New Roman" w:cs="Times New Roman"/>
          <w:color w:val="auto"/>
          <w:sz w:val="24"/>
          <w:szCs w:val="24"/>
        </w:rPr>
        <w:t xml:space="preserve">iepirkuma līguma slēgšanai </w:t>
      </w:r>
      <w:r w:rsidR="00AC2683" w:rsidRPr="00E91CA1">
        <w:rPr>
          <w:rFonts w:ascii="Times New Roman" w:hAnsi="Times New Roman" w:cs="Times New Roman"/>
          <w:color w:val="auto"/>
          <w:sz w:val="24"/>
          <w:szCs w:val="24"/>
        </w:rPr>
        <w:t>par</w:t>
      </w:r>
      <w:bookmarkEnd w:id="2"/>
      <w:r w:rsidR="00AC2683" w:rsidRPr="00E91CA1">
        <w:rPr>
          <w:rFonts w:ascii="Times New Roman" w:hAnsi="Times New Roman" w:cs="Times New Roman"/>
          <w:color w:val="auto"/>
          <w:sz w:val="24"/>
          <w:szCs w:val="24"/>
        </w:rPr>
        <w:t xml:space="preserve"> </w:t>
      </w:r>
      <w:r w:rsidR="00090D80" w:rsidRPr="00E91CA1">
        <w:rPr>
          <w:rFonts w:ascii="Times New Roman" w:hAnsi="Times New Roman" w:cs="Times New Roman"/>
          <w:bCs/>
          <w:color w:val="auto"/>
          <w:sz w:val="24"/>
          <w:szCs w:val="24"/>
        </w:rPr>
        <w:t>ekspozīcijas</w:t>
      </w:r>
      <w:r w:rsidR="00090D80" w:rsidRPr="00E91CA1">
        <w:rPr>
          <w:rFonts w:ascii="Times New Roman" w:hAnsi="Times New Roman" w:cs="Times New Roman"/>
          <w:color w:val="auto"/>
          <w:sz w:val="24"/>
          <w:szCs w:val="24"/>
        </w:rPr>
        <w:t xml:space="preserve"> </w:t>
      </w:r>
      <w:r w:rsidR="00136850" w:rsidRPr="00E91CA1">
        <w:rPr>
          <w:rFonts w:ascii="Times New Roman" w:hAnsi="Times New Roman" w:cs="Times New Roman"/>
          <w:color w:val="auto"/>
          <w:sz w:val="24"/>
          <w:szCs w:val="24"/>
        </w:rPr>
        <w:t xml:space="preserve">mākslinieciskās </w:t>
      </w:r>
      <w:r w:rsidR="00AC2683" w:rsidRPr="00E91CA1">
        <w:rPr>
          <w:rFonts w:ascii="Times New Roman" w:hAnsi="Times New Roman" w:cs="Times New Roman"/>
          <w:color w:val="auto"/>
          <w:sz w:val="24"/>
          <w:szCs w:val="24"/>
        </w:rPr>
        <w:t>idejas ī</w:t>
      </w:r>
      <w:r w:rsidR="004F3314" w:rsidRPr="00E91CA1">
        <w:rPr>
          <w:rFonts w:ascii="Times New Roman" w:hAnsi="Times New Roman" w:cs="Times New Roman"/>
          <w:color w:val="auto"/>
          <w:sz w:val="24"/>
          <w:szCs w:val="24"/>
        </w:rPr>
        <w:t>stenošanu</w:t>
      </w:r>
      <w:r w:rsidR="00980E63" w:rsidRPr="00E91CA1">
        <w:rPr>
          <w:rFonts w:ascii="Times New Roman" w:hAnsi="Times New Roman" w:cs="Times New Roman"/>
          <w:color w:val="auto"/>
          <w:sz w:val="24"/>
          <w:szCs w:val="24"/>
        </w:rPr>
        <w:t>.</w:t>
      </w:r>
    </w:p>
    <w:p w:rsidR="00251A67" w:rsidRPr="00E91CA1" w:rsidRDefault="00251A67" w:rsidP="00CE2435">
      <w:pPr>
        <w:pStyle w:val="ListParagraph"/>
        <w:numPr>
          <w:ilvl w:val="1"/>
          <w:numId w:val="7"/>
        </w:numPr>
        <w:spacing w:after="0" w:line="240" w:lineRule="auto"/>
        <w:ind w:left="426" w:right="141" w:hanging="568"/>
        <w:rPr>
          <w:rFonts w:ascii="Times New Roman" w:hAnsi="Times New Roman" w:cs="Times New Roman"/>
          <w:b/>
          <w:sz w:val="24"/>
          <w:szCs w:val="24"/>
        </w:rPr>
      </w:pPr>
      <w:r w:rsidRPr="00E91CA1">
        <w:rPr>
          <w:rFonts w:ascii="Times New Roman" w:hAnsi="Times New Roman" w:cs="Times New Roman"/>
          <w:b/>
          <w:sz w:val="24"/>
          <w:szCs w:val="24"/>
        </w:rPr>
        <w:t>Konkursa mēr</w:t>
      </w:r>
      <w:r w:rsidR="00C37675" w:rsidRPr="00E91CA1">
        <w:rPr>
          <w:rFonts w:ascii="Times New Roman" w:hAnsi="Times New Roman" w:cs="Times New Roman"/>
          <w:b/>
          <w:sz w:val="24"/>
          <w:szCs w:val="24"/>
        </w:rPr>
        <w:t>ķ</w:t>
      </w:r>
      <w:r w:rsidRPr="00E91CA1">
        <w:rPr>
          <w:rFonts w:ascii="Times New Roman" w:hAnsi="Times New Roman" w:cs="Times New Roman"/>
          <w:b/>
          <w:sz w:val="24"/>
          <w:szCs w:val="24"/>
        </w:rPr>
        <w:t>is:</w:t>
      </w:r>
    </w:p>
    <w:p w:rsidR="00251A67" w:rsidRPr="00E91CA1" w:rsidRDefault="00213164" w:rsidP="00CE2435">
      <w:pPr>
        <w:pStyle w:val="ListParagraph"/>
        <w:spacing w:after="0" w:line="240" w:lineRule="auto"/>
        <w:ind w:left="426" w:right="141"/>
        <w:rPr>
          <w:rFonts w:ascii="Times New Roman" w:hAnsi="Times New Roman" w:cs="Times New Roman"/>
          <w:sz w:val="24"/>
          <w:szCs w:val="24"/>
        </w:rPr>
      </w:pPr>
      <w:r>
        <w:rPr>
          <w:rFonts w:ascii="Times New Roman" w:hAnsi="Times New Roman" w:cs="Times New Roman"/>
          <w:sz w:val="24"/>
          <w:szCs w:val="24"/>
        </w:rPr>
        <w:lastRenderedPageBreak/>
        <w:t>U</w:t>
      </w:r>
      <w:r w:rsidR="00251A67" w:rsidRPr="00E91CA1">
        <w:rPr>
          <w:rFonts w:ascii="Times New Roman" w:hAnsi="Times New Roman" w:cs="Times New Roman"/>
          <w:sz w:val="24"/>
          <w:szCs w:val="24"/>
        </w:rPr>
        <w:t xml:space="preserve">z muzeja krājuma bāzes un ar interaktīvu izzinošu-izglītojošu līdzekļu palīdzību, attīstot zooloģiskās ekspozīcijas, veicināt apmeklētāju izpratni par Latvijas un pasaules dzīvnieku daudzveidību, izplatību atkarībā no ģeogrāfiskajiem, klimatiskajiem un ekoloģiskajiem apstākļiem un mijiedarbību, tostarp cilvēka ietekmētu, un pielāgojumiem sezonālajām un ilgtermiņa izmaiņām dabā. </w:t>
      </w:r>
    </w:p>
    <w:p w:rsidR="00251A67" w:rsidRPr="00E91CA1" w:rsidRDefault="00251A67" w:rsidP="00CE2435">
      <w:pPr>
        <w:pStyle w:val="ListParagraph"/>
        <w:spacing w:after="0" w:line="240" w:lineRule="auto"/>
        <w:ind w:left="426" w:right="141"/>
        <w:rPr>
          <w:rFonts w:ascii="Times New Roman" w:hAnsi="Times New Roman" w:cs="Times New Roman"/>
          <w:sz w:val="24"/>
          <w:szCs w:val="24"/>
        </w:rPr>
      </w:pPr>
      <w:r w:rsidRPr="00E91CA1">
        <w:rPr>
          <w:rFonts w:ascii="Times New Roman" w:hAnsi="Times New Roman" w:cs="Times New Roman"/>
          <w:sz w:val="24"/>
          <w:szCs w:val="24"/>
        </w:rPr>
        <w:t>Metu konkursa mērķis ir izvēlēties no muzeoloģijas viedokļa optimālāko, augstvērtīgāko, saturiski un dizainiski līdzsvarotu tēmas māksliniecisko risinājumu (metu).</w:t>
      </w:r>
    </w:p>
    <w:p w:rsidR="00E91CA1" w:rsidRPr="00E91CA1" w:rsidRDefault="006659D8" w:rsidP="00CE2435">
      <w:pPr>
        <w:pStyle w:val="ListParagraph"/>
        <w:spacing w:after="0" w:line="240" w:lineRule="auto"/>
        <w:ind w:left="426" w:right="141"/>
        <w:rPr>
          <w:rFonts w:ascii="Times New Roman" w:hAnsi="Times New Roman" w:cs="Times New Roman"/>
          <w:sz w:val="24"/>
          <w:szCs w:val="24"/>
        </w:rPr>
      </w:pPr>
      <w:r>
        <w:rPr>
          <w:rFonts w:ascii="Times New Roman" w:hAnsi="Times New Roman" w:cs="Times New Roman"/>
          <w:sz w:val="24"/>
          <w:szCs w:val="24"/>
        </w:rPr>
        <w:t>Projekta ietvaros plānots iz</w:t>
      </w:r>
      <w:r w:rsidR="00E91CA1" w:rsidRPr="00E91CA1">
        <w:rPr>
          <w:rFonts w:ascii="Times New Roman" w:hAnsi="Times New Roman" w:cs="Times New Roman"/>
          <w:sz w:val="24"/>
          <w:szCs w:val="24"/>
        </w:rPr>
        <w:t>veidot Zoo</w:t>
      </w:r>
      <w:r>
        <w:rPr>
          <w:rFonts w:ascii="Times New Roman" w:hAnsi="Times New Roman" w:cs="Times New Roman"/>
          <w:sz w:val="24"/>
          <w:szCs w:val="24"/>
        </w:rPr>
        <w:t>loģijas ekspozīcijas</w:t>
      </w:r>
      <w:r w:rsidR="00E91CA1" w:rsidRPr="00E91CA1">
        <w:rPr>
          <w:rFonts w:ascii="Times New Roman" w:hAnsi="Times New Roman" w:cs="Times New Roman"/>
          <w:sz w:val="24"/>
          <w:szCs w:val="24"/>
        </w:rPr>
        <w:t xml:space="preserve"> sadaļas (</w:t>
      </w:r>
      <w:r w:rsidR="00E91CA1" w:rsidRPr="00E91CA1">
        <w:rPr>
          <w:rFonts w:ascii="Times New Roman" w:hAnsi="Times New Roman" w:cs="Times New Roman"/>
          <w:i/>
          <w:sz w:val="24"/>
          <w:szCs w:val="24"/>
        </w:rPr>
        <w:t>Latvijas zīdītājdzīvnieki, Taksidermija, CITES</w:t>
      </w:r>
      <w:r>
        <w:rPr>
          <w:rFonts w:ascii="Times New Roman" w:hAnsi="Times New Roman" w:cs="Times New Roman"/>
          <w:i/>
          <w:sz w:val="24"/>
          <w:szCs w:val="24"/>
        </w:rPr>
        <w:t xml:space="preserve"> (Vašingtonas konvencija)</w:t>
      </w:r>
      <w:r w:rsidR="00E91CA1" w:rsidRPr="00E91CA1">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atjaunot</w:t>
      </w:r>
      <w:r>
        <w:rPr>
          <w:rFonts w:ascii="Times New Roman" w:hAnsi="Times New Roman" w:cs="Times New Roman"/>
          <w:i/>
          <w:sz w:val="24"/>
          <w:szCs w:val="24"/>
        </w:rPr>
        <w:t xml:space="preserve"> Zooģeogrāfisko apgabalu karti</w:t>
      </w:r>
      <w:r>
        <w:rPr>
          <w:rFonts w:ascii="Times New Roman" w:hAnsi="Times New Roman" w:cs="Times New Roman"/>
          <w:sz w:val="24"/>
          <w:szCs w:val="24"/>
        </w:rPr>
        <w:t>) kā arī izveidot</w:t>
      </w:r>
      <w:r w:rsidR="00E91CA1" w:rsidRPr="00E91CA1">
        <w:rPr>
          <w:rFonts w:ascii="Times New Roman" w:hAnsi="Times New Roman" w:cs="Times New Roman"/>
          <w:sz w:val="24"/>
          <w:szCs w:val="24"/>
        </w:rPr>
        <w:t xml:space="preserve"> ekspozīcijas </w:t>
      </w:r>
      <w:r>
        <w:rPr>
          <w:rFonts w:ascii="Times New Roman" w:hAnsi="Times New Roman" w:cs="Times New Roman"/>
          <w:sz w:val="24"/>
          <w:szCs w:val="24"/>
        </w:rPr>
        <w:t>ievad</w:t>
      </w:r>
      <w:r w:rsidR="00E91CA1" w:rsidRPr="00E91CA1">
        <w:rPr>
          <w:rFonts w:ascii="Times New Roman" w:hAnsi="Times New Roman" w:cs="Times New Roman"/>
          <w:sz w:val="24"/>
          <w:szCs w:val="24"/>
        </w:rPr>
        <w:t xml:space="preserve">daļas - </w:t>
      </w:r>
      <w:r w:rsidR="00E91CA1" w:rsidRPr="00E91CA1">
        <w:rPr>
          <w:rFonts w:ascii="Times New Roman" w:hAnsi="Times New Roman" w:cs="Times New Roman"/>
          <w:i/>
          <w:sz w:val="24"/>
          <w:szCs w:val="24"/>
        </w:rPr>
        <w:t xml:space="preserve">Putnu </w:t>
      </w:r>
      <w:r w:rsidR="00E91CA1" w:rsidRPr="00A12A03">
        <w:rPr>
          <w:rFonts w:ascii="Times New Roman" w:hAnsi="Times New Roman" w:cs="Times New Roman"/>
          <w:i/>
          <w:color w:val="auto"/>
          <w:sz w:val="24"/>
          <w:szCs w:val="24"/>
        </w:rPr>
        <w:t>migrācija, Endēmās un kosmopolītiskās sugas</w:t>
      </w:r>
      <w:r w:rsidR="00E91CA1" w:rsidRPr="00A12A03">
        <w:rPr>
          <w:rFonts w:ascii="Times New Roman" w:hAnsi="Times New Roman" w:cs="Times New Roman"/>
          <w:color w:val="auto"/>
          <w:sz w:val="24"/>
          <w:szCs w:val="24"/>
        </w:rPr>
        <w:t>, dzīvnieku pielāgojumi</w:t>
      </w:r>
      <w:r w:rsidRPr="00A12A03">
        <w:rPr>
          <w:rFonts w:ascii="Times New Roman" w:hAnsi="Times New Roman" w:cs="Times New Roman"/>
          <w:color w:val="auto"/>
          <w:sz w:val="24"/>
          <w:szCs w:val="24"/>
        </w:rPr>
        <w:t>, gada dzīvnieka vitrīnu</w:t>
      </w:r>
      <w:r w:rsidR="00E91CA1" w:rsidRPr="00A12A03">
        <w:rPr>
          <w:rFonts w:ascii="Times New Roman" w:hAnsi="Times New Roman" w:cs="Times New Roman"/>
          <w:color w:val="auto"/>
          <w:sz w:val="24"/>
          <w:szCs w:val="24"/>
        </w:rPr>
        <w:t>. Tēmu aprakstus, t.sk. mēr</w:t>
      </w:r>
      <w:r w:rsidR="00A12A03" w:rsidRPr="00A12A03">
        <w:rPr>
          <w:rFonts w:ascii="Times New Roman" w:hAnsi="Times New Roman" w:cs="Times New Roman"/>
          <w:color w:val="auto"/>
          <w:sz w:val="24"/>
          <w:szCs w:val="24"/>
        </w:rPr>
        <w:t>ķus un uzdevumus sk</w:t>
      </w:r>
      <w:r w:rsidR="00E05D18">
        <w:rPr>
          <w:rFonts w:ascii="Times New Roman" w:hAnsi="Times New Roman" w:cs="Times New Roman"/>
          <w:color w:val="auto"/>
          <w:sz w:val="24"/>
          <w:szCs w:val="24"/>
        </w:rPr>
        <w:t>a</w:t>
      </w:r>
      <w:r w:rsidR="00A12A03" w:rsidRPr="00A12A03">
        <w:rPr>
          <w:rFonts w:ascii="Times New Roman" w:hAnsi="Times New Roman" w:cs="Times New Roman"/>
          <w:color w:val="auto"/>
          <w:sz w:val="24"/>
          <w:szCs w:val="24"/>
        </w:rPr>
        <w:t>tīt</w:t>
      </w:r>
      <w:r w:rsidR="00855EDC">
        <w:rPr>
          <w:rFonts w:ascii="Times New Roman" w:hAnsi="Times New Roman" w:cs="Times New Roman"/>
          <w:color w:val="auto"/>
          <w:sz w:val="24"/>
          <w:szCs w:val="24"/>
        </w:rPr>
        <w:t xml:space="preserve"> Tehniskajā specifikācij</w:t>
      </w:r>
      <w:r w:rsidR="00E05D18">
        <w:rPr>
          <w:rFonts w:ascii="Times New Roman" w:hAnsi="Times New Roman" w:cs="Times New Roman"/>
          <w:color w:val="auto"/>
          <w:sz w:val="24"/>
          <w:szCs w:val="24"/>
        </w:rPr>
        <w:t>ā</w:t>
      </w:r>
      <w:r w:rsidR="00855EDC">
        <w:rPr>
          <w:rFonts w:ascii="Times New Roman" w:hAnsi="Times New Roman" w:cs="Times New Roman"/>
          <w:color w:val="auto"/>
          <w:sz w:val="24"/>
          <w:szCs w:val="24"/>
        </w:rPr>
        <w:t>-darbu uzdevumā</w:t>
      </w:r>
      <w:r w:rsidR="00A12A03" w:rsidRPr="00A12A03">
        <w:rPr>
          <w:rFonts w:ascii="Times New Roman" w:hAnsi="Times New Roman" w:cs="Times New Roman"/>
          <w:color w:val="auto"/>
          <w:sz w:val="24"/>
          <w:szCs w:val="24"/>
        </w:rPr>
        <w:t xml:space="preserve"> </w:t>
      </w:r>
      <w:r w:rsidR="00C375DB" w:rsidRPr="00C375DB">
        <w:rPr>
          <w:rFonts w:ascii="Times New Roman" w:hAnsi="Times New Roman" w:cs="Times New Roman"/>
          <w:color w:val="0070C0"/>
          <w:sz w:val="24"/>
          <w:szCs w:val="24"/>
        </w:rPr>
        <w:t>5.,</w:t>
      </w:r>
      <w:r w:rsidR="00C375DB">
        <w:rPr>
          <w:rFonts w:ascii="Times New Roman" w:hAnsi="Times New Roman" w:cs="Times New Roman"/>
          <w:sz w:val="24"/>
          <w:szCs w:val="24"/>
        </w:rPr>
        <w:t xml:space="preserve"> </w:t>
      </w:r>
      <w:r w:rsidR="00C375DB">
        <w:rPr>
          <w:rFonts w:ascii="Times New Roman" w:hAnsi="Times New Roman" w:cs="Times New Roman"/>
          <w:color w:val="0070C0"/>
          <w:sz w:val="24"/>
          <w:szCs w:val="24"/>
        </w:rPr>
        <w:t>6., 7., 8. un 9.</w:t>
      </w:r>
      <w:r w:rsidR="00A12A03" w:rsidRPr="00E91CA1">
        <w:rPr>
          <w:rFonts w:ascii="Times New Roman" w:hAnsi="Times New Roman" w:cs="Times New Roman"/>
          <w:color w:val="0070C0"/>
          <w:sz w:val="24"/>
          <w:szCs w:val="24"/>
        </w:rPr>
        <w:t>pielikums</w:t>
      </w:r>
      <w:r w:rsidR="00A12A03">
        <w:rPr>
          <w:rFonts w:ascii="Times New Roman" w:hAnsi="Times New Roman" w:cs="Times New Roman"/>
          <w:color w:val="0070C0"/>
          <w:sz w:val="24"/>
          <w:szCs w:val="24"/>
        </w:rPr>
        <w:t>.</w:t>
      </w:r>
    </w:p>
    <w:p w:rsidR="00251A67" w:rsidRPr="00E91CA1" w:rsidRDefault="00251A67" w:rsidP="00CE2435">
      <w:pPr>
        <w:pStyle w:val="ListParagraph"/>
        <w:numPr>
          <w:ilvl w:val="1"/>
          <w:numId w:val="7"/>
        </w:numPr>
        <w:spacing w:after="0" w:line="240" w:lineRule="auto"/>
        <w:ind w:left="426" w:right="141" w:hanging="568"/>
        <w:rPr>
          <w:rFonts w:ascii="Times New Roman" w:hAnsi="Times New Roman" w:cs="Times New Roman"/>
          <w:b/>
          <w:sz w:val="24"/>
          <w:szCs w:val="24"/>
        </w:rPr>
      </w:pPr>
      <w:r w:rsidRPr="00E91CA1">
        <w:rPr>
          <w:rFonts w:ascii="Times New Roman" w:hAnsi="Times New Roman" w:cs="Times New Roman"/>
          <w:b/>
          <w:sz w:val="24"/>
          <w:szCs w:val="24"/>
        </w:rPr>
        <w:t xml:space="preserve">Finansējuma avots: </w:t>
      </w:r>
    </w:p>
    <w:p w:rsidR="00251A67" w:rsidRPr="001429AD" w:rsidRDefault="006A3999" w:rsidP="00CE2435">
      <w:pPr>
        <w:pStyle w:val="ListParagraph"/>
        <w:spacing w:after="0" w:line="240" w:lineRule="auto"/>
        <w:ind w:left="426" w:right="141"/>
        <w:rPr>
          <w:rFonts w:ascii="Times New Roman" w:hAnsi="Times New Roman" w:cs="Times New Roman"/>
          <w:color w:val="FF0000"/>
          <w:sz w:val="24"/>
          <w:szCs w:val="24"/>
        </w:rPr>
      </w:pPr>
      <w:r w:rsidRPr="00855EDC">
        <w:rPr>
          <w:rFonts w:ascii="Times New Roman" w:hAnsi="Times New Roman" w:cs="Times New Roman"/>
          <w:sz w:val="24"/>
          <w:szCs w:val="24"/>
        </w:rPr>
        <w:t xml:space="preserve">Kohēzijas fonda projekts Nr. 5.4.2.2/17/I/002 "Valsts vides monitoringa programmu un kontroles sistēmas attīstība un </w:t>
      </w:r>
      <w:r w:rsidRPr="001429AD">
        <w:rPr>
          <w:rFonts w:ascii="Times New Roman" w:hAnsi="Times New Roman" w:cs="Times New Roman"/>
          <w:sz w:val="24"/>
          <w:szCs w:val="24"/>
        </w:rPr>
        <w:t>sabiedrības līdzdalības veicināšana, pilnveidojot nacionālas nozīmes vides informācijas un izglītības centru infrastruktūru"</w:t>
      </w:r>
    </w:p>
    <w:p w:rsidR="008A1A58" w:rsidRPr="00E91CA1" w:rsidRDefault="00C41087" w:rsidP="00CE2435">
      <w:pPr>
        <w:pStyle w:val="ListParagraph"/>
        <w:spacing w:after="0" w:line="240" w:lineRule="auto"/>
        <w:ind w:left="426" w:right="141"/>
        <w:rPr>
          <w:rFonts w:ascii="Times New Roman" w:hAnsi="Times New Roman" w:cs="Times New Roman"/>
          <w:b/>
          <w:sz w:val="24"/>
          <w:szCs w:val="24"/>
        </w:rPr>
      </w:pPr>
      <w:r w:rsidRPr="001429AD">
        <w:rPr>
          <w:rFonts w:ascii="Times New Roman" w:hAnsi="Times New Roman" w:cs="Times New Roman"/>
          <w:sz w:val="24"/>
          <w:szCs w:val="24"/>
        </w:rPr>
        <w:t xml:space="preserve">Paredzamā līgumcena </w:t>
      </w:r>
      <w:r w:rsidRPr="00213164">
        <w:rPr>
          <w:rFonts w:ascii="Times New Roman" w:hAnsi="Times New Roman" w:cs="Times New Roman"/>
          <w:sz w:val="24"/>
          <w:szCs w:val="24"/>
        </w:rPr>
        <w:t xml:space="preserve">ir </w:t>
      </w:r>
      <w:r w:rsidR="00251A67" w:rsidRPr="00213164">
        <w:rPr>
          <w:rFonts w:ascii="Times New Roman" w:hAnsi="Times New Roman" w:cs="Times New Roman"/>
          <w:bCs/>
          <w:sz w:val="24"/>
          <w:szCs w:val="24"/>
          <w:lang w:eastAsia="lv-LV"/>
        </w:rPr>
        <w:t>2</w:t>
      </w:r>
      <w:r w:rsidR="00855EDC" w:rsidRPr="00213164">
        <w:rPr>
          <w:rFonts w:ascii="Times New Roman" w:hAnsi="Times New Roman" w:cs="Times New Roman"/>
          <w:bCs/>
          <w:sz w:val="24"/>
          <w:szCs w:val="24"/>
          <w:lang w:eastAsia="lv-LV"/>
        </w:rPr>
        <w:t>0</w:t>
      </w:r>
      <w:r w:rsidRPr="00213164">
        <w:rPr>
          <w:rFonts w:ascii="Times New Roman" w:hAnsi="Times New Roman" w:cs="Times New Roman"/>
          <w:bCs/>
          <w:sz w:val="24"/>
          <w:szCs w:val="24"/>
          <w:lang w:eastAsia="lv-LV"/>
        </w:rPr>
        <w:t>0000</w:t>
      </w:r>
      <w:r w:rsidR="00855EDC" w:rsidRPr="00213164">
        <w:rPr>
          <w:rFonts w:ascii="Times New Roman" w:hAnsi="Times New Roman" w:cs="Times New Roman"/>
          <w:bCs/>
          <w:sz w:val="24"/>
          <w:szCs w:val="24"/>
          <w:lang w:eastAsia="lv-LV"/>
        </w:rPr>
        <w:t xml:space="preserve"> </w:t>
      </w:r>
      <w:r w:rsidR="00213164" w:rsidRPr="00213164">
        <w:rPr>
          <w:rFonts w:ascii="Times New Roman" w:hAnsi="Times New Roman" w:cs="Times New Roman"/>
          <w:sz w:val="24"/>
          <w:szCs w:val="24"/>
        </w:rPr>
        <w:t>EUR</w:t>
      </w:r>
      <w:r w:rsidR="008A1A58" w:rsidRPr="00213164">
        <w:rPr>
          <w:rFonts w:ascii="Times New Roman" w:hAnsi="Times New Roman" w:cs="Times New Roman"/>
          <w:i/>
          <w:sz w:val="24"/>
          <w:szCs w:val="24"/>
        </w:rPr>
        <w:t xml:space="preserve"> </w:t>
      </w:r>
      <w:r w:rsidR="00213164">
        <w:rPr>
          <w:rFonts w:ascii="Times New Roman" w:hAnsi="Times New Roman" w:cs="Times New Roman"/>
          <w:i/>
          <w:sz w:val="24"/>
          <w:szCs w:val="24"/>
        </w:rPr>
        <w:t xml:space="preserve">(didvi simti tūkstoši eiro) </w:t>
      </w:r>
      <w:r w:rsidR="00CE1A27" w:rsidRPr="00213164">
        <w:rPr>
          <w:rFonts w:ascii="Times New Roman" w:hAnsi="Times New Roman" w:cs="Times New Roman"/>
          <w:sz w:val="24"/>
          <w:szCs w:val="24"/>
        </w:rPr>
        <w:t>bez</w:t>
      </w:r>
      <w:r w:rsidR="00CE1A27" w:rsidRPr="001429AD">
        <w:rPr>
          <w:rFonts w:ascii="Times New Roman" w:hAnsi="Times New Roman" w:cs="Times New Roman"/>
          <w:sz w:val="24"/>
          <w:szCs w:val="24"/>
        </w:rPr>
        <w:t> </w:t>
      </w:r>
      <w:r w:rsidR="00E34B23" w:rsidRPr="001429AD">
        <w:rPr>
          <w:rFonts w:ascii="Times New Roman" w:hAnsi="Times New Roman" w:cs="Times New Roman"/>
          <w:sz w:val="24"/>
          <w:szCs w:val="24"/>
        </w:rPr>
        <w:t>PVN</w:t>
      </w:r>
      <w:r w:rsidR="008A1A58" w:rsidRPr="001429AD">
        <w:rPr>
          <w:rFonts w:ascii="Times New Roman" w:hAnsi="Times New Roman" w:cs="Times New Roman"/>
          <w:sz w:val="24"/>
          <w:szCs w:val="24"/>
        </w:rPr>
        <w:t xml:space="preserve">. </w:t>
      </w:r>
      <w:r w:rsidR="000F3883" w:rsidRPr="001429AD">
        <w:rPr>
          <w:rFonts w:ascii="Times New Roman" w:hAnsi="Times New Roman" w:cs="Times New Roman"/>
          <w:sz w:val="24"/>
          <w:szCs w:val="24"/>
        </w:rPr>
        <w:t>Dalībniek</w:t>
      </w:r>
      <w:r w:rsidR="00947BC5" w:rsidRPr="001429AD">
        <w:rPr>
          <w:rFonts w:ascii="Times New Roman" w:hAnsi="Times New Roman" w:cs="Times New Roman"/>
          <w:sz w:val="24"/>
          <w:szCs w:val="24"/>
        </w:rPr>
        <w:t>s</w:t>
      </w:r>
      <w:r w:rsidR="008A1A58" w:rsidRPr="001429AD">
        <w:rPr>
          <w:rFonts w:ascii="Times New Roman" w:hAnsi="Times New Roman" w:cs="Times New Roman"/>
          <w:sz w:val="24"/>
          <w:szCs w:val="24"/>
        </w:rPr>
        <w:t xml:space="preserve"> </w:t>
      </w:r>
      <w:r w:rsidR="000F3883" w:rsidRPr="001429AD">
        <w:rPr>
          <w:rFonts w:ascii="Times New Roman" w:hAnsi="Times New Roman" w:cs="Times New Roman"/>
          <w:sz w:val="24"/>
          <w:szCs w:val="24"/>
        </w:rPr>
        <w:t>Konkursā iesniedz</w:t>
      </w:r>
      <w:r w:rsidR="008A1A58" w:rsidRPr="001429AD">
        <w:rPr>
          <w:rFonts w:ascii="Times New Roman" w:hAnsi="Times New Roman" w:cs="Times New Roman"/>
          <w:sz w:val="24"/>
          <w:szCs w:val="24"/>
        </w:rPr>
        <w:t xml:space="preserve"> </w:t>
      </w:r>
      <w:r w:rsidR="00B44241" w:rsidRPr="001429AD">
        <w:rPr>
          <w:rFonts w:ascii="Times New Roman" w:hAnsi="Times New Roman" w:cs="Times New Roman"/>
          <w:sz w:val="24"/>
          <w:szCs w:val="24"/>
        </w:rPr>
        <w:t>m</w:t>
      </w:r>
      <w:r w:rsidR="000F3883" w:rsidRPr="001429AD">
        <w:rPr>
          <w:rFonts w:ascii="Times New Roman" w:hAnsi="Times New Roman" w:cs="Times New Roman"/>
          <w:sz w:val="24"/>
          <w:szCs w:val="24"/>
        </w:rPr>
        <w:t>eta piedāvājuma</w:t>
      </w:r>
      <w:r w:rsidR="008A1A58" w:rsidRPr="001429AD">
        <w:rPr>
          <w:rFonts w:ascii="Times New Roman" w:hAnsi="Times New Roman" w:cs="Times New Roman"/>
          <w:sz w:val="24"/>
          <w:szCs w:val="24"/>
        </w:rPr>
        <w:t xml:space="preserve"> </w:t>
      </w:r>
      <w:r w:rsidR="000F3883" w:rsidRPr="001429AD">
        <w:rPr>
          <w:rFonts w:ascii="Times New Roman" w:hAnsi="Times New Roman" w:cs="Times New Roman"/>
          <w:sz w:val="24"/>
          <w:szCs w:val="24"/>
        </w:rPr>
        <w:t xml:space="preserve">izmaksu tāmi, kura </w:t>
      </w:r>
      <w:r w:rsidR="008A1A58" w:rsidRPr="001429AD">
        <w:rPr>
          <w:rFonts w:ascii="Times New Roman" w:hAnsi="Times New Roman" w:cs="Times New Roman"/>
          <w:sz w:val="24"/>
          <w:szCs w:val="24"/>
        </w:rPr>
        <w:t>nedrīkst pārsniegt šajā punktā noteikto līgumcenu</w:t>
      </w:r>
      <w:r w:rsidR="008A1A58" w:rsidRPr="00E91CA1">
        <w:rPr>
          <w:rFonts w:ascii="Times New Roman" w:hAnsi="Times New Roman" w:cs="Times New Roman"/>
          <w:sz w:val="24"/>
          <w:szCs w:val="24"/>
        </w:rPr>
        <w:t xml:space="preserve">. Ja </w:t>
      </w:r>
      <w:r w:rsidR="00141A0A">
        <w:rPr>
          <w:rFonts w:ascii="Times New Roman" w:hAnsi="Times New Roman" w:cs="Times New Roman"/>
          <w:sz w:val="24"/>
          <w:szCs w:val="24"/>
        </w:rPr>
        <w:t>d</w:t>
      </w:r>
      <w:r w:rsidR="000F3883" w:rsidRPr="00E91CA1">
        <w:rPr>
          <w:rFonts w:ascii="Times New Roman" w:hAnsi="Times New Roman" w:cs="Times New Roman"/>
          <w:sz w:val="24"/>
          <w:szCs w:val="24"/>
        </w:rPr>
        <w:t xml:space="preserve">alībnieka iesniegtā izmaksu tāme </w:t>
      </w:r>
      <w:r w:rsidR="008A1A58" w:rsidRPr="00E91CA1">
        <w:rPr>
          <w:rFonts w:ascii="Times New Roman" w:hAnsi="Times New Roman" w:cs="Times New Roman"/>
          <w:sz w:val="24"/>
          <w:szCs w:val="24"/>
        </w:rPr>
        <w:t xml:space="preserve">pārsniedz līgumcenu, </w:t>
      </w:r>
      <w:r w:rsidR="00E34B23" w:rsidRPr="00E91CA1">
        <w:rPr>
          <w:rFonts w:ascii="Times New Roman" w:hAnsi="Times New Roman" w:cs="Times New Roman"/>
          <w:sz w:val="24"/>
          <w:szCs w:val="24"/>
        </w:rPr>
        <w:t>komisija nevirza dalībnieku s</w:t>
      </w:r>
      <w:r w:rsidR="000F3883" w:rsidRPr="00E91CA1">
        <w:rPr>
          <w:rFonts w:ascii="Times New Roman" w:hAnsi="Times New Roman" w:cs="Times New Roman"/>
          <w:sz w:val="24"/>
          <w:szCs w:val="24"/>
        </w:rPr>
        <w:t xml:space="preserve">arunu procedūrai. </w:t>
      </w:r>
    </w:p>
    <w:p w:rsidR="00E91CA1" w:rsidRPr="00E91CA1" w:rsidRDefault="00B44241" w:rsidP="00CE2435">
      <w:pPr>
        <w:pStyle w:val="ListParagraph"/>
        <w:numPr>
          <w:ilvl w:val="1"/>
          <w:numId w:val="7"/>
        </w:numPr>
        <w:spacing w:after="0" w:line="240" w:lineRule="auto"/>
        <w:ind w:left="426" w:right="141" w:hanging="568"/>
        <w:rPr>
          <w:rFonts w:ascii="Times New Roman" w:hAnsi="Times New Roman" w:cs="Times New Roman"/>
          <w:b/>
          <w:sz w:val="24"/>
          <w:szCs w:val="24"/>
        </w:rPr>
      </w:pPr>
      <w:r w:rsidRPr="00E91CA1">
        <w:rPr>
          <w:rFonts w:ascii="Times New Roman" w:hAnsi="Times New Roman" w:cs="Times New Roman"/>
          <w:b/>
          <w:sz w:val="24"/>
          <w:szCs w:val="24"/>
        </w:rPr>
        <w:t>Konkursam iesniegto m</w:t>
      </w:r>
      <w:r w:rsidR="000F3883" w:rsidRPr="00E91CA1">
        <w:rPr>
          <w:rFonts w:ascii="Times New Roman" w:hAnsi="Times New Roman" w:cs="Times New Roman"/>
          <w:b/>
          <w:sz w:val="24"/>
          <w:szCs w:val="24"/>
        </w:rPr>
        <w:t>etu vērtēšan</w:t>
      </w:r>
      <w:r w:rsidR="00213164">
        <w:rPr>
          <w:rFonts w:ascii="Times New Roman" w:hAnsi="Times New Roman" w:cs="Times New Roman"/>
          <w:b/>
          <w:sz w:val="24"/>
          <w:szCs w:val="24"/>
        </w:rPr>
        <w:t>as žūrija</w:t>
      </w:r>
      <w:r w:rsidR="008A1A58" w:rsidRPr="00E91CA1">
        <w:rPr>
          <w:rFonts w:ascii="Times New Roman" w:hAnsi="Times New Roman" w:cs="Times New Roman"/>
          <w:sz w:val="24"/>
          <w:szCs w:val="24"/>
        </w:rPr>
        <w:t>:</w:t>
      </w:r>
    </w:p>
    <w:p w:rsidR="00213164" w:rsidRDefault="00251A67" w:rsidP="00213164">
      <w:pPr>
        <w:pStyle w:val="ListParagraph"/>
        <w:spacing w:after="0" w:line="240" w:lineRule="auto"/>
        <w:ind w:left="426" w:right="141"/>
        <w:rPr>
          <w:rFonts w:ascii="Times New Roman" w:hAnsi="Times New Roman" w:cs="Times New Roman"/>
          <w:sz w:val="24"/>
          <w:szCs w:val="24"/>
        </w:rPr>
      </w:pPr>
      <w:r w:rsidRPr="00E91CA1">
        <w:rPr>
          <w:rFonts w:ascii="Times New Roman" w:hAnsi="Times New Roman" w:cs="Times New Roman"/>
          <w:sz w:val="24"/>
          <w:szCs w:val="24"/>
        </w:rPr>
        <w:t>Latvijas Dabas muzeja</w:t>
      </w:r>
      <w:r w:rsidR="004F3314" w:rsidRPr="00E91CA1">
        <w:rPr>
          <w:rFonts w:ascii="Times New Roman" w:hAnsi="Times New Roman" w:cs="Times New Roman"/>
          <w:sz w:val="24"/>
          <w:szCs w:val="24"/>
        </w:rPr>
        <w:t xml:space="preserve"> </w:t>
      </w:r>
      <w:r w:rsidR="004F3314" w:rsidRPr="00A12A03">
        <w:rPr>
          <w:rFonts w:ascii="Times New Roman" w:hAnsi="Times New Roman" w:cs="Times New Roman"/>
          <w:sz w:val="24"/>
          <w:szCs w:val="24"/>
        </w:rPr>
        <w:t>2019</w:t>
      </w:r>
      <w:r w:rsidRPr="00A12A03">
        <w:rPr>
          <w:rFonts w:ascii="Times New Roman" w:hAnsi="Times New Roman" w:cs="Times New Roman"/>
          <w:sz w:val="24"/>
          <w:szCs w:val="24"/>
        </w:rPr>
        <w:t>.</w:t>
      </w:r>
      <w:r w:rsidR="00663872" w:rsidRPr="00A12A03">
        <w:rPr>
          <w:rFonts w:ascii="Times New Roman" w:hAnsi="Times New Roman" w:cs="Times New Roman"/>
          <w:sz w:val="24"/>
          <w:szCs w:val="24"/>
        </w:rPr>
        <w:t xml:space="preserve">gada </w:t>
      </w:r>
      <w:r w:rsidR="00141A0A" w:rsidRPr="00A12A03">
        <w:rPr>
          <w:rFonts w:ascii="Times New Roman" w:hAnsi="Times New Roman" w:cs="Times New Roman"/>
          <w:sz w:val="24"/>
          <w:szCs w:val="24"/>
        </w:rPr>
        <w:t>10</w:t>
      </w:r>
      <w:r w:rsidRPr="00A12A03">
        <w:rPr>
          <w:rFonts w:ascii="Times New Roman" w:hAnsi="Times New Roman" w:cs="Times New Roman"/>
          <w:sz w:val="24"/>
          <w:szCs w:val="24"/>
        </w:rPr>
        <w:t>.oktobra</w:t>
      </w:r>
      <w:r w:rsidR="00AD3671" w:rsidRPr="00A12A03">
        <w:rPr>
          <w:rFonts w:ascii="Times New Roman" w:hAnsi="Times New Roman" w:cs="Times New Roman"/>
          <w:sz w:val="24"/>
          <w:szCs w:val="24"/>
        </w:rPr>
        <w:t xml:space="preserve"> </w:t>
      </w:r>
      <w:r w:rsidR="000C2F8B" w:rsidRPr="00A12A03">
        <w:rPr>
          <w:rFonts w:ascii="Times New Roman" w:hAnsi="Times New Roman" w:cs="Times New Roman"/>
          <w:sz w:val="24"/>
          <w:szCs w:val="24"/>
        </w:rPr>
        <w:t>rīkojum</w:t>
      </w:r>
      <w:r w:rsidR="00213164">
        <w:rPr>
          <w:rFonts w:ascii="Times New Roman" w:hAnsi="Times New Roman" w:cs="Times New Roman"/>
          <w:sz w:val="24"/>
          <w:szCs w:val="24"/>
        </w:rPr>
        <w:t>s</w:t>
      </w:r>
      <w:r w:rsidR="000C2F8B" w:rsidRPr="00E91CA1">
        <w:rPr>
          <w:rFonts w:ascii="Times New Roman" w:hAnsi="Times New Roman" w:cs="Times New Roman"/>
          <w:sz w:val="24"/>
          <w:szCs w:val="24"/>
        </w:rPr>
        <w:t xml:space="preserve"> Nr.</w:t>
      </w:r>
      <w:r w:rsidRPr="00E91CA1">
        <w:rPr>
          <w:rFonts w:ascii="Times New Roman" w:hAnsi="Times New Roman" w:cs="Times New Roman"/>
          <w:sz w:val="24"/>
          <w:szCs w:val="24"/>
        </w:rPr>
        <w:t>4-19/49</w:t>
      </w:r>
      <w:r w:rsidR="007A426F" w:rsidRPr="00E91CA1">
        <w:rPr>
          <w:rFonts w:ascii="Times New Roman" w:hAnsi="Times New Roman" w:cs="Times New Roman"/>
          <w:b/>
          <w:sz w:val="24"/>
          <w:szCs w:val="24"/>
        </w:rPr>
        <w:t xml:space="preserve"> </w:t>
      </w:r>
      <w:r w:rsidR="00E34B23" w:rsidRPr="00E91CA1">
        <w:rPr>
          <w:rFonts w:ascii="Times New Roman" w:hAnsi="Times New Roman" w:cs="Times New Roman"/>
          <w:sz w:val="24"/>
          <w:szCs w:val="24"/>
        </w:rPr>
        <w:t xml:space="preserve">„Par iepirkuma komisijas un žūrijas komisijas izveidi </w:t>
      </w:r>
      <w:r w:rsidR="00E34B23" w:rsidRPr="00F85C2B">
        <w:rPr>
          <w:rFonts w:ascii="Times New Roman" w:hAnsi="Times New Roman" w:cs="Times New Roman"/>
          <w:sz w:val="24"/>
          <w:szCs w:val="24"/>
        </w:rPr>
        <w:t>iepirkuma „</w:t>
      </w:r>
      <w:r w:rsidR="00B37EF5" w:rsidRPr="00F85C2B">
        <w:rPr>
          <w:rFonts w:ascii="Times New Roman" w:hAnsi="Times New Roman" w:cs="Times New Roman"/>
          <w:sz w:val="24"/>
          <w:szCs w:val="24"/>
        </w:rPr>
        <w:t>Latvijas Dabas muzeja Latvijas zīdītāju un CITES ekspozīcijas atjaunošanas un zooloģijas ekspozīcijas ievaddaļas mākslinieciskā risinājuma izstrāde un īstenošana</w:t>
      </w:r>
      <w:r w:rsidR="00E34B23" w:rsidRPr="00F85C2B">
        <w:rPr>
          <w:rFonts w:ascii="Times New Roman" w:hAnsi="Times New Roman" w:cs="Times New Roman"/>
          <w:iCs/>
          <w:sz w:val="24"/>
          <w:szCs w:val="24"/>
        </w:rPr>
        <w:t xml:space="preserve">” </w:t>
      </w:r>
      <w:r w:rsidR="008A1A58" w:rsidRPr="00F85C2B">
        <w:rPr>
          <w:rFonts w:ascii="Times New Roman" w:hAnsi="Times New Roman" w:cs="Times New Roman"/>
          <w:sz w:val="24"/>
          <w:szCs w:val="24"/>
        </w:rPr>
        <w:t>izveidota komisija</w:t>
      </w:r>
      <w:r w:rsidR="007A426F" w:rsidRPr="00F85C2B">
        <w:rPr>
          <w:rStyle w:val="Emphasis"/>
          <w:rFonts w:ascii="Times New Roman" w:hAnsi="Times New Roman" w:cs="Times New Roman"/>
          <w:bCs/>
          <w:sz w:val="24"/>
          <w:szCs w:val="24"/>
          <w:lang w:eastAsia="lv-LV"/>
        </w:rPr>
        <w:t xml:space="preserve"> </w:t>
      </w:r>
      <w:r w:rsidR="007A426F" w:rsidRPr="00F85C2B">
        <w:rPr>
          <w:rFonts w:ascii="Times New Roman" w:hAnsi="Times New Roman" w:cs="Times New Roman"/>
          <w:sz w:val="24"/>
          <w:szCs w:val="24"/>
        </w:rPr>
        <w:t xml:space="preserve">(turpmāk – </w:t>
      </w:r>
      <w:r w:rsidR="00F67506" w:rsidRPr="00F85C2B">
        <w:rPr>
          <w:rFonts w:ascii="Times New Roman" w:hAnsi="Times New Roman" w:cs="Times New Roman"/>
          <w:sz w:val="24"/>
          <w:szCs w:val="24"/>
        </w:rPr>
        <w:t>attie</w:t>
      </w:r>
      <w:r w:rsidR="00F67506" w:rsidRPr="00E91CA1">
        <w:rPr>
          <w:rFonts w:ascii="Times New Roman" w:hAnsi="Times New Roman" w:cs="Times New Roman"/>
          <w:sz w:val="24"/>
          <w:szCs w:val="24"/>
        </w:rPr>
        <w:t xml:space="preserve">cīgi žūrijas </w:t>
      </w:r>
      <w:r w:rsidR="007A426F" w:rsidRPr="00E91CA1">
        <w:rPr>
          <w:rFonts w:ascii="Times New Roman" w:hAnsi="Times New Roman" w:cs="Times New Roman"/>
          <w:sz w:val="24"/>
          <w:szCs w:val="24"/>
        </w:rPr>
        <w:t>komisija).</w:t>
      </w:r>
    </w:p>
    <w:p w:rsidR="00095D8F" w:rsidRPr="00213164" w:rsidRDefault="007A426F" w:rsidP="00213164">
      <w:pPr>
        <w:pStyle w:val="ListParagraph"/>
        <w:numPr>
          <w:ilvl w:val="2"/>
          <w:numId w:val="7"/>
        </w:numPr>
        <w:spacing w:after="0" w:line="240" w:lineRule="auto"/>
        <w:ind w:left="567" w:right="141" w:hanging="709"/>
        <w:rPr>
          <w:rFonts w:ascii="Times New Roman" w:hAnsi="Times New Roman" w:cs="Times New Roman"/>
          <w:b/>
          <w:sz w:val="24"/>
          <w:szCs w:val="24"/>
        </w:rPr>
      </w:pPr>
      <w:r w:rsidRPr="00213164">
        <w:rPr>
          <w:rFonts w:ascii="Times New Roman" w:hAnsi="Times New Roman" w:cs="Times New Roman"/>
          <w:bCs/>
          <w:spacing w:val="-1"/>
          <w:sz w:val="24"/>
          <w:szCs w:val="24"/>
        </w:rPr>
        <w:t>Žūrijas komisija,</w:t>
      </w:r>
      <w:r w:rsidRPr="00213164">
        <w:rPr>
          <w:rFonts w:ascii="Times New Roman" w:hAnsi="Times New Roman" w:cs="Times New Roman"/>
          <w:b/>
          <w:bCs/>
          <w:spacing w:val="-1"/>
          <w:sz w:val="24"/>
          <w:szCs w:val="24"/>
        </w:rPr>
        <w:t xml:space="preserve"> </w:t>
      </w:r>
      <w:r w:rsidRPr="00213164">
        <w:rPr>
          <w:rFonts w:ascii="Times New Roman" w:hAnsi="Times New Roman" w:cs="Times New Roman"/>
          <w:spacing w:val="-1"/>
          <w:sz w:val="24"/>
          <w:szCs w:val="24"/>
        </w:rPr>
        <w:t xml:space="preserve">kas </w:t>
      </w:r>
      <w:r w:rsidR="00F67506" w:rsidRPr="00213164">
        <w:rPr>
          <w:rFonts w:ascii="Times New Roman" w:hAnsi="Times New Roman" w:cs="Times New Roman"/>
          <w:spacing w:val="-1"/>
          <w:sz w:val="24"/>
          <w:szCs w:val="24"/>
        </w:rPr>
        <w:t xml:space="preserve">apstiprināta </w:t>
      </w:r>
      <w:r w:rsidR="00B44241" w:rsidRPr="00213164">
        <w:rPr>
          <w:rFonts w:ascii="Times New Roman" w:hAnsi="Times New Roman" w:cs="Times New Roman"/>
          <w:spacing w:val="-1"/>
          <w:sz w:val="24"/>
          <w:szCs w:val="24"/>
        </w:rPr>
        <w:t>K</w:t>
      </w:r>
      <w:r w:rsidR="00F67506" w:rsidRPr="00213164">
        <w:rPr>
          <w:rFonts w:ascii="Times New Roman" w:hAnsi="Times New Roman" w:cs="Times New Roman"/>
          <w:spacing w:val="-1"/>
          <w:sz w:val="24"/>
          <w:szCs w:val="24"/>
        </w:rPr>
        <w:t>onkursā iesniegto m</w:t>
      </w:r>
      <w:r w:rsidRPr="00213164">
        <w:rPr>
          <w:rFonts w:ascii="Times New Roman" w:hAnsi="Times New Roman" w:cs="Times New Roman"/>
          <w:spacing w:val="-1"/>
          <w:sz w:val="24"/>
          <w:szCs w:val="24"/>
        </w:rPr>
        <w:t xml:space="preserve">etu vērtēšanai </w:t>
      </w:r>
      <w:r w:rsidR="00F67506" w:rsidRPr="00213164">
        <w:rPr>
          <w:rFonts w:ascii="Times New Roman" w:hAnsi="Times New Roman" w:cs="Times New Roman"/>
          <w:spacing w:val="-1"/>
          <w:sz w:val="24"/>
          <w:szCs w:val="24"/>
        </w:rPr>
        <w:t xml:space="preserve">darbojas </w:t>
      </w:r>
      <w:r w:rsidRPr="00213164">
        <w:rPr>
          <w:rFonts w:ascii="Times New Roman" w:hAnsi="Times New Roman" w:cs="Times New Roman"/>
          <w:spacing w:val="-1"/>
          <w:sz w:val="24"/>
          <w:szCs w:val="24"/>
        </w:rPr>
        <w:t>šādā sastāvā:</w:t>
      </w:r>
    </w:p>
    <w:p w:rsidR="00251A67" w:rsidRPr="00F807DB" w:rsidRDefault="00251A67" w:rsidP="00213164">
      <w:pPr>
        <w:pStyle w:val="ListParagraph"/>
        <w:spacing w:after="0" w:line="240" w:lineRule="auto"/>
        <w:ind w:left="567" w:right="141"/>
        <w:rPr>
          <w:rFonts w:ascii="Times New Roman" w:hAnsi="Times New Roman" w:cs="Times New Roman"/>
          <w:color w:val="000000" w:themeColor="text1"/>
          <w:sz w:val="24"/>
          <w:szCs w:val="24"/>
        </w:rPr>
      </w:pPr>
      <w:r w:rsidRPr="00F807DB">
        <w:rPr>
          <w:rFonts w:ascii="Times New Roman" w:hAnsi="Times New Roman" w:cs="Times New Roman"/>
          <w:color w:val="000000" w:themeColor="text1"/>
          <w:sz w:val="24"/>
          <w:szCs w:val="24"/>
        </w:rPr>
        <w:t xml:space="preserve">Žūrijas komisijas priekšsēdētājs: </w:t>
      </w:r>
      <w:r w:rsidRPr="00F807DB">
        <w:rPr>
          <w:rFonts w:ascii="Times New Roman" w:hAnsi="Times New Roman" w:cs="Times New Roman"/>
          <w:b/>
          <w:bCs/>
          <w:color w:val="000000" w:themeColor="text1"/>
          <w:sz w:val="24"/>
          <w:szCs w:val="24"/>
        </w:rPr>
        <w:t>Ivars Zupiņš</w:t>
      </w:r>
      <w:r w:rsidRPr="00F807DB">
        <w:rPr>
          <w:rFonts w:ascii="Times New Roman" w:hAnsi="Times New Roman" w:cs="Times New Roman"/>
          <w:bCs/>
          <w:color w:val="000000" w:themeColor="text1"/>
          <w:sz w:val="24"/>
          <w:szCs w:val="24"/>
        </w:rPr>
        <w:t>, direktores vietnieks krājuma un pētnieciskajā darbā</w:t>
      </w:r>
      <w:r w:rsidRPr="00F807DB">
        <w:rPr>
          <w:rFonts w:ascii="Times New Roman" w:hAnsi="Times New Roman" w:cs="Times New Roman"/>
          <w:color w:val="000000" w:themeColor="text1"/>
          <w:sz w:val="24"/>
          <w:szCs w:val="24"/>
        </w:rPr>
        <w:t>;</w:t>
      </w:r>
    </w:p>
    <w:p w:rsidR="00251A67" w:rsidRPr="00F807DB" w:rsidRDefault="00251A67" w:rsidP="00213164">
      <w:pPr>
        <w:pStyle w:val="ListParagraph"/>
        <w:spacing w:after="0" w:line="240" w:lineRule="auto"/>
        <w:ind w:left="567" w:right="141"/>
        <w:rPr>
          <w:rFonts w:ascii="Times New Roman" w:hAnsi="Times New Roman" w:cs="Times New Roman"/>
          <w:color w:val="000000" w:themeColor="text1"/>
          <w:sz w:val="24"/>
          <w:szCs w:val="24"/>
        </w:rPr>
      </w:pPr>
      <w:r w:rsidRPr="00F807DB">
        <w:rPr>
          <w:rFonts w:ascii="Times New Roman" w:hAnsi="Times New Roman" w:cs="Times New Roman"/>
          <w:color w:val="000000" w:themeColor="text1"/>
          <w:sz w:val="24"/>
          <w:szCs w:val="24"/>
        </w:rPr>
        <w:t>Žūrijas komisijas loceklis:</w:t>
      </w:r>
      <w:r w:rsidRPr="00F807DB">
        <w:rPr>
          <w:rFonts w:ascii="Times New Roman" w:hAnsi="Times New Roman" w:cs="Times New Roman"/>
          <w:bCs/>
          <w:color w:val="000000" w:themeColor="text1"/>
          <w:sz w:val="24"/>
          <w:szCs w:val="24"/>
        </w:rPr>
        <w:t xml:space="preserve"> </w:t>
      </w:r>
      <w:r w:rsidRPr="00F807DB">
        <w:rPr>
          <w:rFonts w:ascii="Times New Roman" w:hAnsi="Times New Roman" w:cs="Times New Roman"/>
          <w:b/>
          <w:bCs/>
          <w:color w:val="000000" w:themeColor="text1"/>
          <w:sz w:val="24"/>
          <w:szCs w:val="24"/>
        </w:rPr>
        <w:t>Skaidrīte Ruskule</w:t>
      </w:r>
      <w:r w:rsidRPr="00F807DB">
        <w:rPr>
          <w:rFonts w:ascii="Times New Roman" w:hAnsi="Times New Roman" w:cs="Times New Roman"/>
          <w:bCs/>
          <w:color w:val="000000" w:themeColor="text1"/>
          <w:sz w:val="24"/>
          <w:szCs w:val="24"/>
        </w:rPr>
        <w:t>, direktore</w:t>
      </w:r>
    </w:p>
    <w:p w:rsidR="00251A67" w:rsidRPr="00F807DB" w:rsidRDefault="00251A67" w:rsidP="00213164">
      <w:pPr>
        <w:pStyle w:val="ListParagraph"/>
        <w:spacing w:after="0" w:line="240" w:lineRule="auto"/>
        <w:ind w:left="567" w:right="141"/>
        <w:rPr>
          <w:rFonts w:ascii="Times New Roman" w:hAnsi="Times New Roman" w:cs="Times New Roman"/>
          <w:color w:val="000000" w:themeColor="text1"/>
          <w:sz w:val="24"/>
          <w:szCs w:val="24"/>
        </w:rPr>
      </w:pPr>
      <w:r w:rsidRPr="00F807DB">
        <w:rPr>
          <w:rFonts w:ascii="Times New Roman" w:hAnsi="Times New Roman" w:cs="Times New Roman"/>
          <w:color w:val="000000" w:themeColor="text1"/>
          <w:sz w:val="24"/>
          <w:szCs w:val="24"/>
        </w:rPr>
        <w:t xml:space="preserve">Žūrijas komisijas loceklis: </w:t>
      </w:r>
      <w:r w:rsidRPr="00F807DB">
        <w:rPr>
          <w:rFonts w:ascii="Times New Roman" w:hAnsi="Times New Roman" w:cs="Times New Roman"/>
          <w:b/>
          <w:bCs/>
          <w:color w:val="000000" w:themeColor="text1"/>
          <w:sz w:val="24"/>
          <w:szCs w:val="24"/>
        </w:rPr>
        <w:t>Māris Upzars</w:t>
      </w:r>
      <w:r w:rsidRPr="00F807DB">
        <w:rPr>
          <w:rFonts w:ascii="Times New Roman" w:hAnsi="Times New Roman" w:cs="Times New Roman"/>
          <w:bCs/>
          <w:color w:val="000000" w:themeColor="text1"/>
          <w:sz w:val="24"/>
          <w:szCs w:val="24"/>
        </w:rPr>
        <w:t>, mākslinieks;</w:t>
      </w:r>
    </w:p>
    <w:p w:rsidR="00251A67" w:rsidRPr="00F807DB" w:rsidRDefault="00251A67" w:rsidP="00213164">
      <w:pPr>
        <w:pStyle w:val="ListParagraph"/>
        <w:spacing w:after="0" w:line="240" w:lineRule="auto"/>
        <w:ind w:left="567" w:right="141"/>
        <w:rPr>
          <w:rFonts w:ascii="Times New Roman" w:hAnsi="Times New Roman" w:cs="Times New Roman"/>
          <w:color w:val="000000" w:themeColor="text1"/>
          <w:sz w:val="24"/>
          <w:szCs w:val="24"/>
        </w:rPr>
      </w:pPr>
      <w:r w:rsidRPr="00F807DB">
        <w:rPr>
          <w:rFonts w:ascii="Times New Roman" w:hAnsi="Times New Roman" w:cs="Times New Roman"/>
          <w:color w:val="000000" w:themeColor="text1"/>
          <w:sz w:val="24"/>
          <w:szCs w:val="24"/>
        </w:rPr>
        <w:t xml:space="preserve">Žūrijas komisijas loceklis: </w:t>
      </w:r>
      <w:r w:rsidRPr="00F807DB">
        <w:rPr>
          <w:rFonts w:ascii="Times New Roman" w:hAnsi="Times New Roman" w:cs="Times New Roman"/>
          <w:b/>
          <w:bCs/>
          <w:color w:val="000000" w:themeColor="text1"/>
          <w:sz w:val="24"/>
          <w:szCs w:val="24"/>
        </w:rPr>
        <w:t>Dmitrijs Boiko</w:t>
      </w:r>
      <w:r w:rsidRPr="00F807DB">
        <w:rPr>
          <w:rFonts w:ascii="Times New Roman" w:hAnsi="Times New Roman" w:cs="Times New Roman"/>
          <w:bCs/>
          <w:color w:val="000000" w:themeColor="text1"/>
          <w:sz w:val="24"/>
          <w:szCs w:val="24"/>
        </w:rPr>
        <w:t>, Zooloģijas nodaļas vadītājs;</w:t>
      </w:r>
    </w:p>
    <w:p w:rsidR="00251A67" w:rsidRPr="00F807DB" w:rsidRDefault="00251A67" w:rsidP="00213164">
      <w:pPr>
        <w:pStyle w:val="ListParagraph"/>
        <w:spacing w:after="0" w:line="240" w:lineRule="auto"/>
        <w:ind w:left="567" w:right="141"/>
        <w:rPr>
          <w:rFonts w:ascii="Times New Roman" w:hAnsi="Times New Roman" w:cs="Times New Roman"/>
          <w:color w:val="000000" w:themeColor="text1"/>
          <w:sz w:val="24"/>
          <w:szCs w:val="24"/>
        </w:rPr>
      </w:pPr>
      <w:r w:rsidRPr="00F807DB">
        <w:rPr>
          <w:rFonts w:ascii="Times New Roman" w:hAnsi="Times New Roman" w:cs="Times New Roman"/>
          <w:color w:val="000000" w:themeColor="text1"/>
          <w:sz w:val="24"/>
          <w:szCs w:val="24"/>
        </w:rPr>
        <w:t xml:space="preserve">Žūrijas komisijas loceklis: </w:t>
      </w:r>
      <w:r w:rsidRPr="00F807DB">
        <w:rPr>
          <w:rFonts w:ascii="Times New Roman" w:hAnsi="Times New Roman" w:cs="Times New Roman"/>
          <w:b/>
          <w:bCs/>
          <w:color w:val="000000" w:themeColor="text1"/>
          <w:sz w:val="24"/>
          <w:szCs w:val="24"/>
        </w:rPr>
        <w:t>Diāna Meiere</w:t>
      </w:r>
      <w:r w:rsidRPr="00BF627C">
        <w:rPr>
          <w:rFonts w:ascii="Times New Roman" w:hAnsi="Times New Roman" w:cs="Times New Roman"/>
          <w:bCs/>
          <w:color w:val="000000" w:themeColor="text1"/>
          <w:sz w:val="24"/>
          <w:szCs w:val="24"/>
        </w:rPr>
        <w:t>,</w:t>
      </w:r>
      <w:r w:rsidRPr="00F807DB">
        <w:rPr>
          <w:rFonts w:ascii="Times New Roman" w:hAnsi="Times New Roman" w:cs="Times New Roman"/>
          <w:bCs/>
          <w:color w:val="000000" w:themeColor="text1"/>
          <w:sz w:val="24"/>
          <w:szCs w:val="24"/>
        </w:rPr>
        <w:t xml:space="preserve"> Komunikācijas nodaļas vadītāja.</w:t>
      </w:r>
    </w:p>
    <w:p w:rsidR="000F3883" w:rsidRPr="00F807DB" w:rsidRDefault="00704F0C" w:rsidP="00213164">
      <w:pPr>
        <w:pStyle w:val="ListParagraph"/>
        <w:spacing w:after="0" w:line="240" w:lineRule="auto"/>
        <w:ind w:left="567" w:right="141"/>
        <w:rPr>
          <w:rFonts w:ascii="Times New Roman" w:hAnsi="Times New Roman" w:cs="Times New Roman"/>
          <w:color w:val="000000" w:themeColor="text1"/>
          <w:sz w:val="24"/>
          <w:szCs w:val="24"/>
        </w:rPr>
      </w:pPr>
      <w:r w:rsidRPr="00F807DB">
        <w:rPr>
          <w:rFonts w:ascii="Times New Roman" w:hAnsi="Times New Roman" w:cs="Times New Roman"/>
          <w:color w:val="000000" w:themeColor="text1"/>
          <w:sz w:val="24"/>
          <w:szCs w:val="24"/>
        </w:rPr>
        <w:t>Žūrijas komisijas atbildīgais</w:t>
      </w:r>
      <w:r w:rsidR="000F3883" w:rsidRPr="00F807DB">
        <w:rPr>
          <w:rFonts w:ascii="Times New Roman" w:hAnsi="Times New Roman" w:cs="Times New Roman"/>
          <w:color w:val="000000" w:themeColor="text1"/>
          <w:sz w:val="24"/>
          <w:szCs w:val="24"/>
        </w:rPr>
        <w:t xml:space="preserve"> sekretār</w:t>
      </w:r>
      <w:r w:rsidR="00251A67" w:rsidRPr="00F807DB">
        <w:rPr>
          <w:rFonts w:ascii="Times New Roman" w:hAnsi="Times New Roman" w:cs="Times New Roman"/>
          <w:color w:val="000000" w:themeColor="text1"/>
          <w:sz w:val="24"/>
          <w:szCs w:val="24"/>
        </w:rPr>
        <w:t>s</w:t>
      </w:r>
      <w:r w:rsidR="000F3883" w:rsidRPr="00F807DB">
        <w:rPr>
          <w:rFonts w:ascii="Times New Roman" w:hAnsi="Times New Roman" w:cs="Times New Roman"/>
          <w:color w:val="000000" w:themeColor="text1"/>
          <w:sz w:val="24"/>
          <w:szCs w:val="24"/>
        </w:rPr>
        <w:t xml:space="preserve">: </w:t>
      </w:r>
      <w:r w:rsidR="00251A67" w:rsidRPr="00F807DB">
        <w:rPr>
          <w:rFonts w:ascii="Times New Roman" w:hAnsi="Times New Roman" w:cs="Times New Roman"/>
          <w:b/>
          <w:color w:val="000000" w:themeColor="text1"/>
          <w:sz w:val="24"/>
          <w:szCs w:val="24"/>
        </w:rPr>
        <w:t>Agris Sergejevs</w:t>
      </w:r>
      <w:r w:rsidR="000F3883" w:rsidRPr="00F807DB">
        <w:rPr>
          <w:rFonts w:ascii="Times New Roman" w:hAnsi="Times New Roman" w:cs="Times New Roman"/>
          <w:color w:val="000000" w:themeColor="text1"/>
          <w:sz w:val="24"/>
          <w:szCs w:val="24"/>
        </w:rPr>
        <w:t xml:space="preserve"> </w:t>
      </w:r>
      <w:r w:rsidR="00947BC5" w:rsidRPr="00F807DB">
        <w:rPr>
          <w:rFonts w:ascii="Times New Roman" w:hAnsi="Times New Roman" w:cs="Times New Roman"/>
          <w:color w:val="000000" w:themeColor="text1"/>
          <w:sz w:val="24"/>
          <w:szCs w:val="24"/>
        </w:rPr>
        <w:t xml:space="preserve">– </w:t>
      </w:r>
      <w:r w:rsidR="00251A67" w:rsidRPr="00F807DB">
        <w:rPr>
          <w:rFonts w:ascii="Times New Roman" w:hAnsi="Times New Roman" w:cs="Times New Roman"/>
          <w:color w:val="000000" w:themeColor="text1"/>
          <w:sz w:val="24"/>
          <w:szCs w:val="24"/>
        </w:rPr>
        <w:t>Latvijas Dabas muzeja jurists</w:t>
      </w:r>
      <w:r w:rsidR="000F3883" w:rsidRPr="00F807DB">
        <w:rPr>
          <w:rFonts w:ascii="Times New Roman" w:hAnsi="Times New Roman" w:cs="Times New Roman"/>
          <w:color w:val="000000" w:themeColor="text1"/>
          <w:sz w:val="24"/>
          <w:szCs w:val="24"/>
        </w:rPr>
        <w:t>.</w:t>
      </w:r>
    </w:p>
    <w:p w:rsidR="00141A0A" w:rsidRPr="00A12A03" w:rsidRDefault="00141A0A" w:rsidP="00213164">
      <w:pPr>
        <w:pStyle w:val="ListParagraph"/>
        <w:spacing w:after="0" w:line="240" w:lineRule="auto"/>
        <w:ind w:left="567" w:right="141"/>
        <w:rPr>
          <w:rFonts w:ascii="Times New Roman" w:hAnsi="Times New Roman" w:cs="Times New Roman"/>
          <w:color w:val="000000" w:themeColor="text1"/>
          <w:sz w:val="24"/>
          <w:szCs w:val="24"/>
        </w:rPr>
      </w:pPr>
      <w:r w:rsidRPr="00A12A03">
        <w:rPr>
          <w:rFonts w:ascii="Times New Roman" w:hAnsi="Times New Roman" w:cs="Times New Roman"/>
          <w:sz w:val="24"/>
          <w:szCs w:val="24"/>
        </w:rPr>
        <w:t>Nepieciešamības gadījumā tiek pieaicināti neatkarīgie eksperti.</w:t>
      </w:r>
    </w:p>
    <w:p w:rsidR="00D023A4" w:rsidRPr="00E91CA1" w:rsidRDefault="00D023A4" w:rsidP="00CE2435">
      <w:pPr>
        <w:ind w:right="141"/>
        <w:rPr>
          <w:b/>
          <w:sz w:val="24"/>
          <w:szCs w:val="24"/>
          <w:lang w:val="lv-LV"/>
        </w:rPr>
      </w:pPr>
    </w:p>
    <w:p w:rsidR="00454F51" w:rsidRPr="005D0E84" w:rsidRDefault="006117CA" w:rsidP="00CE2435">
      <w:pPr>
        <w:pStyle w:val="ListParagraph"/>
        <w:numPr>
          <w:ilvl w:val="0"/>
          <w:numId w:val="7"/>
        </w:numPr>
        <w:spacing w:after="0" w:line="240" w:lineRule="auto"/>
        <w:ind w:right="141"/>
        <w:jc w:val="center"/>
        <w:rPr>
          <w:rFonts w:ascii="Times New Roman" w:hAnsi="Times New Roman" w:cs="Times New Roman"/>
        </w:rPr>
      </w:pPr>
      <w:r w:rsidRPr="005D0E84">
        <w:rPr>
          <w:rFonts w:ascii="Times New Roman" w:hAnsi="Times New Roman" w:cs="Times New Roman"/>
          <w:b/>
          <w:bCs/>
        </w:rPr>
        <w:t xml:space="preserve">SAZIŅA UN </w:t>
      </w:r>
      <w:r w:rsidR="00454F51" w:rsidRPr="005D0E84">
        <w:rPr>
          <w:rFonts w:ascii="Times New Roman" w:hAnsi="Times New Roman" w:cs="Times New Roman"/>
          <w:b/>
          <w:bCs/>
        </w:rPr>
        <w:t>INFORMĀCIJAS</w:t>
      </w:r>
      <w:r w:rsidR="00454F51" w:rsidRPr="005D0E84">
        <w:rPr>
          <w:rFonts w:ascii="Times New Roman" w:hAnsi="Times New Roman" w:cs="Times New Roman"/>
          <w:b/>
        </w:rPr>
        <w:t xml:space="preserve"> APMAIŅAS KĀRTĪBA</w:t>
      </w:r>
    </w:p>
    <w:p w:rsidR="009079C3" w:rsidRPr="00C37675" w:rsidRDefault="006117CA" w:rsidP="00CE2435">
      <w:pPr>
        <w:pStyle w:val="ListParagraph"/>
        <w:numPr>
          <w:ilvl w:val="1"/>
          <w:numId w:val="7"/>
        </w:numPr>
        <w:spacing w:after="0" w:line="240" w:lineRule="auto"/>
        <w:ind w:left="426" w:right="141" w:hanging="568"/>
        <w:rPr>
          <w:rFonts w:ascii="Times New Roman" w:hAnsi="Times New Roman" w:cs="Times New Roman"/>
          <w:sz w:val="24"/>
          <w:szCs w:val="24"/>
        </w:rPr>
      </w:pPr>
      <w:r w:rsidRPr="00C37675">
        <w:rPr>
          <w:rFonts w:ascii="Times New Roman" w:hAnsi="Times New Roman" w:cs="Times New Roman"/>
          <w:sz w:val="24"/>
          <w:szCs w:val="24"/>
        </w:rPr>
        <w:t xml:space="preserve">Pasūtītājs nodrošina brīvu un tiešu elektronisku pieeju iepirkuma procedūras dokumentiem un visiem papildus nepieciešamajiem dokumentiem, publicējot to </w:t>
      </w:r>
      <w:r w:rsidR="004F3314" w:rsidRPr="00C37675">
        <w:rPr>
          <w:rFonts w:ascii="Times New Roman" w:hAnsi="Times New Roman" w:cs="Times New Roman"/>
          <w:sz w:val="24"/>
          <w:szCs w:val="24"/>
        </w:rPr>
        <w:t xml:space="preserve">Pasūtītāja </w:t>
      </w:r>
      <w:r w:rsidR="00FC7D4C" w:rsidRPr="00C37675">
        <w:rPr>
          <w:rFonts w:ascii="Times New Roman" w:hAnsi="Times New Roman" w:cs="Times New Roman"/>
          <w:sz w:val="24"/>
          <w:szCs w:val="24"/>
        </w:rPr>
        <w:t xml:space="preserve">tīmekļvietnē: </w:t>
      </w:r>
      <w:hyperlink r:id="rId15" w:history="1">
        <w:r w:rsidR="00E52551" w:rsidRPr="00C37675">
          <w:rPr>
            <w:rStyle w:val="Hyperlink"/>
            <w:rFonts w:ascii="Times New Roman" w:hAnsi="Times New Roman" w:cs="Times New Roman"/>
            <w:sz w:val="24"/>
            <w:szCs w:val="24"/>
          </w:rPr>
          <w:t>www.dabasmuzejs.gov.lv</w:t>
        </w:r>
      </w:hyperlink>
      <w:r w:rsidR="00E52551" w:rsidRPr="00C37675">
        <w:rPr>
          <w:rFonts w:ascii="Times New Roman" w:hAnsi="Times New Roman" w:cs="Times New Roman"/>
          <w:sz w:val="24"/>
          <w:szCs w:val="24"/>
        </w:rPr>
        <w:t xml:space="preserve"> sadaļā</w:t>
      </w:r>
      <w:r w:rsidR="00E52551" w:rsidRPr="00A12A03">
        <w:rPr>
          <w:rFonts w:ascii="Times New Roman" w:hAnsi="Times New Roman" w:cs="Times New Roman"/>
          <w:color w:val="auto"/>
          <w:sz w:val="24"/>
          <w:szCs w:val="24"/>
        </w:rPr>
        <w:t xml:space="preserve"> „Par mums”, apakšdaļā “Iepirkumi”</w:t>
      </w:r>
      <w:r w:rsidR="00C41087">
        <w:rPr>
          <w:rFonts w:ascii="Times New Roman" w:hAnsi="Times New Roman" w:cs="Times New Roman"/>
          <w:color w:val="auto"/>
          <w:sz w:val="24"/>
          <w:szCs w:val="24"/>
        </w:rPr>
        <w:t xml:space="preserve"> </w:t>
      </w:r>
      <w:r w:rsidR="00EE4BEA" w:rsidRPr="00C37675">
        <w:rPr>
          <w:rFonts w:ascii="Times New Roman" w:eastAsia="Calibri" w:hAnsi="Times New Roman" w:cs="Times New Roman"/>
          <w:sz w:val="24"/>
          <w:szCs w:val="24"/>
          <w:lang w:eastAsia="lv-LV"/>
        </w:rPr>
        <w:t xml:space="preserve">un </w:t>
      </w:r>
      <w:r w:rsidR="009079C3" w:rsidRPr="00C37675">
        <w:rPr>
          <w:rFonts w:ascii="Times New Roman" w:eastAsia="Calibri" w:hAnsi="Times New Roman" w:cs="Times New Roman"/>
          <w:sz w:val="24"/>
          <w:szCs w:val="24"/>
          <w:lang w:eastAsia="lv-LV"/>
        </w:rPr>
        <w:t>Iepirkumu uzraudzības biroja</w:t>
      </w:r>
      <w:r w:rsidR="009079C3" w:rsidRPr="00C37675">
        <w:rPr>
          <w:rFonts w:ascii="Times New Roman" w:hAnsi="Times New Roman" w:cs="Times New Roman"/>
          <w:bCs/>
          <w:iCs/>
          <w:sz w:val="24"/>
          <w:szCs w:val="24"/>
        </w:rPr>
        <w:t xml:space="preserve"> </w:t>
      </w:r>
      <w:r w:rsidR="009079C3" w:rsidRPr="00C37675">
        <w:rPr>
          <w:rFonts w:ascii="Times New Roman" w:eastAsia="Calibri" w:hAnsi="Times New Roman" w:cs="Times New Roman"/>
          <w:sz w:val="24"/>
          <w:szCs w:val="24"/>
          <w:lang w:eastAsia="lv-LV"/>
        </w:rPr>
        <w:t xml:space="preserve">tīmekļvietnē: </w:t>
      </w:r>
      <w:hyperlink r:id="rId16" w:history="1">
        <w:r w:rsidR="009079C3" w:rsidRPr="00C37675">
          <w:rPr>
            <w:rStyle w:val="Hyperlink"/>
            <w:rFonts w:ascii="Times New Roman" w:hAnsi="Times New Roman" w:cs="Times New Roman"/>
            <w:iCs/>
            <w:sz w:val="24"/>
            <w:szCs w:val="24"/>
          </w:rPr>
          <w:t>www.iub.gov.lv</w:t>
        </w:r>
      </w:hyperlink>
      <w:r w:rsidR="00EE4BEA" w:rsidRPr="00C37675">
        <w:rPr>
          <w:rFonts w:ascii="Times New Roman" w:eastAsia="Calibri" w:hAnsi="Times New Roman" w:cs="Times New Roman"/>
          <w:sz w:val="24"/>
          <w:szCs w:val="24"/>
          <w:lang w:eastAsia="lv-LV"/>
        </w:rPr>
        <w:t>.</w:t>
      </w:r>
    </w:p>
    <w:p w:rsidR="00837507" w:rsidRPr="009106D8" w:rsidRDefault="00837507" w:rsidP="00CE2435">
      <w:pPr>
        <w:widowControl w:val="0"/>
        <w:numPr>
          <w:ilvl w:val="1"/>
          <w:numId w:val="7"/>
        </w:numPr>
        <w:tabs>
          <w:tab w:val="left" w:pos="1134"/>
          <w:tab w:val="num" w:pos="1418"/>
        </w:tabs>
        <w:ind w:left="426" w:right="141" w:hanging="568"/>
        <w:jc w:val="both"/>
        <w:rPr>
          <w:sz w:val="24"/>
          <w:szCs w:val="24"/>
          <w:lang w:val="lv-LV"/>
        </w:rPr>
      </w:pPr>
      <w:r w:rsidRPr="00D03FF7">
        <w:rPr>
          <w:sz w:val="24"/>
          <w:szCs w:val="24"/>
          <w:lang w:val="lv-LV"/>
        </w:rPr>
        <w:t>Informācijas apmaiņa starp Pasūtītāju un piegādātāju par Konkursa nolikumu, tā pielikumiem un piedāvājumu iesniegšanas kārtību adresējami iepirkuma nolikuma sadaļā „Vispārīgā informācija” 1.</w:t>
      </w:r>
      <w:r w:rsidR="00E52551" w:rsidRPr="00D03FF7">
        <w:rPr>
          <w:sz w:val="24"/>
          <w:szCs w:val="24"/>
          <w:lang w:val="lv-LV"/>
        </w:rPr>
        <w:t>8</w:t>
      </w:r>
      <w:r w:rsidRPr="00D03FF7">
        <w:rPr>
          <w:sz w:val="24"/>
          <w:szCs w:val="24"/>
          <w:lang w:val="lv-LV"/>
        </w:rPr>
        <w:t xml:space="preserve">.punktā norādītajām Pasūtītāja kontaktpersonām pa e-pastu: </w:t>
      </w:r>
      <w:hyperlink r:id="rId17" w:history="1">
        <w:r w:rsidR="00E52551" w:rsidRPr="00D03FF7">
          <w:rPr>
            <w:rStyle w:val="Hyperlink"/>
            <w:sz w:val="24"/>
            <w:szCs w:val="24"/>
            <w:lang w:val="lv-LV"/>
          </w:rPr>
          <w:t>agris.sergejevs@ldm.gov.lv</w:t>
        </w:r>
      </w:hyperlink>
      <w:r w:rsidR="00E52551" w:rsidRPr="00D03FF7">
        <w:rPr>
          <w:color w:val="000000"/>
          <w:sz w:val="24"/>
          <w:szCs w:val="24"/>
          <w:lang w:val="lv-LV"/>
        </w:rPr>
        <w:t xml:space="preserve">;  </w:t>
      </w:r>
      <w:hyperlink r:id="rId18" w:history="1">
        <w:r w:rsidR="00E52551" w:rsidRPr="00D03FF7">
          <w:rPr>
            <w:rStyle w:val="Hyperlink"/>
            <w:sz w:val="24"/>
            <w:szCs w:val="24"/>
            <w:lang w:val="lv-LV"/>
          </w:rPr>
          <w:t>ldm@ldm.gov.lv</w:t>
        </w:r>
      </w:hyperlink>
      <w:r w:rsidRPr="00D03FF7">
        <w:rPr>
          <w:sz w:val="24"/>
          <w:szCs w:val="24"/>
          <w:lang w:val="lv-LV"/>
        </w:rPr>
        <w:t xml:space="preserve"> </w:t>
      </w:r>
      <w:r w:rsidR="006E37D7" w:rsidRPr="00D03FF7">
        <w:rPr>
          <w:sz w:val="24"/>
          <w:szCs w:val="24"/>
          <w:lang w:val="lv-LV"/>
        </w:rPr>
        <w:t>(</w:t>
      </w:r>
      <w:r w:rsidR="006E37D7">
        <w:rPr>
          <w:sz w:val="24"/>
          <w:szCs w:val="24"/>
          <w:lang w:val="lv-LV"/>
        </w:rPr>
        <w:t>j</w:t>
      </w:r>
      <w:r w:rsidR="006E37D7" w:rsidRPr="00D03FF7">
        <w:rPr>
          <w:sz w:val="24"/>
          <w:szCs w:val="24"/>
          <w:lang w:val="lv-LV"/>
        </w:rPr>
        <w:t>autājumus lūgums sūtīt uz abām norādītajām e-pasta adresēm vienlaicīgi)</w:t>
      </w:r>
      <w:r w:rsidR="006E37D7">
        <w:rPr>
          <w:sz w:val="24"/>
          <w:szCs w:val="24"/>
          <w:lang w:val="lv-LV"/>
        </w:rPr>
        <w:t xml:space="preserve"> </w:t>
      </w:r>
      <w:r w:rsidRPr="00D03FF7">
        <w:rPr>
          <w:sz w:val="24"/>
          <w:szCs w:val="24"/>
          <w:lang w:val="lv-LV"/>
        </w:rPr>
        <w:t>vai</w:t>
      </w:r>
      <w:r w:rsidRPr="00D03FF7">
        <w:rPr>
          <w:bCs/>
          <w:sz w:val="24"/>
          <w:szCs w:val="24"/>
          <w:lang w:val="lv-LV"/>
        </w:rPr>
        <w:t xml:space="preserve"> </w:t>
      </w:r>
      <w:r w:rsidRPr="00D03FF7">
        <w:rPr>
          <w:sz w:val="24"/>
          <w:szCs w:val="24"/>
          <w:lang w:val="lv-LV"/>
        </w:rPr>
        <w:t xml:space="preserve">nododot personīgi </w:t>
      </w:r>
      <w:r w:rsidR="00E52551" w:rsidRPr="00D03FF7">
        <w:rPr>
          <w:sz w:val="24"/>
          <w:szCs w:val="24"/>
          <w:lang w:val="lv-LV"/>
        </w:rPr>
        <w:t xml:space="preserve">Latvijas Dabas </w:t>
      </w:r>
      <w:r w:rsidR="009023B6" w:rsidRPr="00D03FF7">
        <w:rPr>
          <w:sz w:val="24"/>
          <w:szCs w:val="24"/>
          <w:lang w:val="lv-LV"/>
        </w:rPr>
        <w:t>muzejā, 5.stāvā sekretārei</w:t>
      </w:r>
      <w:r w:rsidRPr="00D03FF7">
        <w:rPr>
          <w:sz w:val="24"/>
          <w:szCs w:val="24"/>
          <w:lang w:val="lv-LV"/>
        </w:rPr>
        <w:t>.</w:t>
      </w:r>
      <w:r w:rsidRPr="00D03FF7">
        <w:rPr>
          <w:bCs/>
          <w:sz w:val="24"/>
          <w:szCs w:val="24"/>
          <w:lang w:val="lv-LV"/>
        </w:rPr>
        <w:t xml:space="preserve"> Uz informācijas pieprasījumiem un jautājumiem obligāti jābūt norādei: Metu konkursam: </w:t>
      </w:r>
      <w:r w:rsidRPr="00F85C2B">
        <w:rPr>
          <w:bCs/>
          <w:sz w:val="24"/>
          <w:szCs w:val="24"/>
          <w:lang w:val="lv-LV" w:eastAsia="lv-LV"/>
        </w:rPr>
        <w:t>„</w:t>
      </w:r>
      <w:r w:rsidR="00B37EF5" w:rsidRPr="00F85C2B">
        <w:rPr>
          <w:sz w:val="24"/>
          <w:szCs w:val="24"/>
          <w:lang w:val="lv-LV"/>
        </w:rPr>
        <w:t xml:space="preserve">Latvijas Dabas muzeja Latvijas zīdītāju un CITES ekspozīcijas atjaunošanas un zooloģijas </w:t>
      </w:r>
      <w:r w:rsidR="00B37EF5" w:rsidRPr="009106D8">
        <w:rPr>
          <w:sz w:val="24"/>
          <w:szCs w:val="24"/>
          <w:lang w:val="lv-LV"/>
        </w:rPr>
        <w:t>ekspozīcijas ievaddaļas mākslinieciskā risinājuma izstrāde un īstenošana</w:t>
      </w:r>
      <w:r w:rsidRPr="009106D8">
        <w:rPr>
          <w:bCs/>
          <w:sz w:val="24"/>
          <w:szCs w:val="24"/>
          <w:lang w:val="lv-LV"/>
        </w:rPr>
        <w:t>”,</w:t>
      </w:r>
      <w:r w:rsidRPr="009106D8">
        <w:rPr>
          <w:sz w:val="24"/>
          <w:szCs w:val="24"/>
          <w:lang w:val="lv-LV"/>
        </w:rPr>
        <w:t xml:space="preserve"> iepir</w:t>
      </w:r>
      <w:r w:rsidR="00976126" w:rsidRPr="009106D8">
        <w:rPr>
          <w:sz w:val="24"/>
          <w:szCs w:val="24"/>
          <w:lang w:val="lv-LV"/>
        </w:rPr>
        <w:t xml:space="preserve">kuma identifikācijas Nr. </w:t>
      </w:r>
      <w:r w:rsidR="006E231A" w:rsidRPr="009106D8">
        <w:rPr>
          <w:sz w:val="24"/>
          <w:szCs w:val="24"/>
          <w:lang w:val="lv-LV"/>
        </w:rPr>
        <w:t>LDM/2019/06/KF</w:t>
      </w:r>
      <w:r w:rsidRPr="009106D8">
        <w:rPr>
          <w:sz w:val="24"/>
          <w:szCs w:val="24"/>
          <w:lang w:val="lv-LV"/>
        </w:rPr>
        <w:t>.</w:t>
      </w:r>
    </w:p>
    <w:p w:rsidR="00F04866" w:rsidRPr="00A12A03" w:rsidRDefault="009079C3" w:rsidP="00CE2435">
      <w:pPr>
        <w:widowControl w:val="0"/>
        <w:numPr>
          <w:ilvl w:val="1"/>
          <w:numId w:val="7"/>
        </w:numPr>
        <w:tabs>
          <w:tab w:val="left" w:pos="1134"/>
          <w:tab w:val="num" w:pos="1418"/>
        </w:tabs>
        <w:ind w:left="426" w:right="141" w:hanging="568"/>
        <w:jc w:val="both"/>
        <w:rPr>
          <w:sz w:val="24"/>
          <w:szCs w:val="24"/>
          <w:lang w:val="lv-LV"/>
        </w:rPr>
      </w:pPr>
      <w:r w:rsidRPr="004B3CE9">
        <w:rPr>
          <w:sz w:val="24"/>
          <w:szCs w:val="24"/>
          <w:lang w:val="lv-LV"/>
        </w:rPr>
        <w:t xml:space="preserve">Ja piegādātājs ir laikus pieprasījis papildu informāciju par iepirkuma procedūras dokumentos iekļautajām prasībām attiecībā uz meta piedāvājumu sagatavošanu un iesniegšanu, komisija to sniedz 5 (piecu) </w:t>
      </w:r>
      <w:r w:rsidR="003A4403" w:rsidRPr="004B3CE9">
        <w:rPr>
          <w:sz w:val="24"/>
          <w:szCs w:val="24"/>
          <w:lang w:val="lv-LV"/>
        </w:rPr>
        <w:t xml:space="preserve">darba </w:t>
      </w:r>
      <w:r w:rsidRPr="004B3CE9">
        <w:rPr>
          <w:sz w:val="24"/>
          <w:szCs w:val="24"/>
          <w:lang w:val="lv-LV"/>
        </w:rPr>
        <w:t>dienu</w:t>
      </w:r>
      <w:r w:rsidR="00A54E3B" w:rsidRPr="004B3CE9">
        <w:rPr>
          <w:sz w:val="24"/>
          <w:szCs w:val="24"/>
          <w:lang w:val="lv-LV"/>
        </w:rPr>
        <w:t xml:space="preserve"> –</w:t>
      </w:r>
      <w:r w:rsidR="00D03FF7" w:rsidRPr="004B3CE9">
        <w:rPr>
          <w:sz w:val="24"/>
          <w:szCs w:val="24"/>
          <w:lang w:val="lv-LV"/>
        </w:rPr>
        <w:t xml:space="preserve"> </w:t>
      </w:r>
      <w:r w:rsidRPr="004B3CE9">
        <w:rPr>
          <w:sz w:val="24"/>
          <w:szCs w:val="24"/>
          <w:lang w:val="lv-LV"/>
        </w:rPr>
        <w:t xml:space="preserve">laikā, bet ne vēlāk kā 6 (sešas) dienas pirms meta piedāvājuma iesniegšanas termiņa beigām. </w:t>
      </w:r>
      <w:r w:rsidRPr="004B3CE9">
        <w:rPr>
          <w:sz w:val="24"/>
          <w:szCs w:val="24"/>
          <w:lang w:val="lv-LV" w:eastAsia="lv-LV"/>
        </w:rPr>
        <w:t>Atbildes</w:t>
      </w:r>
      <w:r w:rsidR="00AF0E8D" w:rsidRPr="004B3CE9">
        <w:rPr>
          <w:sz w:val="24"/>
          <w:szCs w:val="24"/>
          <w:lang w:val="lv-LV" w:eastAsia="lv-LV"/>
        </w:rPr>
        <w:t xml:space="preserve"> elektroniski</w:t>
      </w:r>
      <w:r w:rsidRPr="004B3CE9">
        <w:rPr>
          <w:sz w:val="24"/>
          <w:szCs w:val="24"/>
          <w:lang w:val="lv-LV" w:eastAsia="lv-LV"/>
        </w:rPr>
        <w:t xml:space="preserve"> tiks nosūtītas </w:t>
      </w:r>
      <w:r w:rsidRPr="004B3CE9">
        <w:rPr>
          <w:sz w:val="24"/>
          <w:szCs w:val="24"/>
          <w:lang w:val="lv-LV"/>
        </w:rPr>
        <w:t xml:space="preserve">piegādātājam, kas uzdevis </w:t>
      </w:r>
      <w:r w:rsidRPr="004B3CE9">
        <w:rPr>
          <w:sz w:val="24"/>
          <w:szCs w:val="24"/>
          <w:lang w:val="lv-LV" w:eastAsia="lv-LV"/>
        </w:rPr>
        <w:lastRenderedPageBreak/>
        <w:t xml:space="preserve">jautājumu, kā arī publicētas Pasūtītāja </w:t>
      </w:r>
      <w:r w:rsidRPr="004B3CE9">
        <w:rPr>
          <w:sz w:val="24"/>
          <w:szCs w:val="24"/>
          <w:lang w:val="lv-LV"/>
        </w:rPr>
        <w:t xml:space="preserve">tīmekļvietnē: </w:t>
      </w:r>
      <w:hyperlink r:id="rId19" w:history="1">
        <w:r w:rsidR="004B3CE9" w:rsidRPr="00D03FF7">
          <w:rPr>
            <w:rStyle w:val="Hyperlink"/>
            <w:sz w:val="24"/>
            <w:szCs w:val="24"/>
            <w:lang w:val="lv-LV"/>
          </w:rPr>
          <w:t>www.dabasmuzejs.gov.lv</w:t>
        </w:r>
      </w:hyperlink>
      <w:r w:rsidR="00C37675" w:rsidRPr="004B3CE9">
        <w:rPr>
          <w:color w:val="0070C0"/>
          <w:sz w:val="24"/>
          <w:szCs w:val="24"/>
          <w:lang w:val="lv-LV"/>
        </w:rPr>
        <w:t xml:space="preserve"> </w:t>
      </w:r>
      <w:r w:rsidR="00C37675" w:rsidRPr="004B3CE9">
        <w:rPr>
          <w:sz w:val="24"/>
          <w:szCs w:val="24"/>
          <w:lang w:val="lv-LV"/>
        </w:rPr>
        <w:t xml:space="preserve">sadaļā „Par mums”, </w:t>
      </w:r>
      <w:r w:rsidR="00C37675" w:rsidRPr="00A12A03">
        <w:rPr>
          <w:sz w:val="24"/>
          <w:szCs w:val="24"/>
          <w:lang w:val="lv-LV"/>
        </w:rPr>
        <w:t>apakšdaļā “Iepirkumi”</w:t>
      </w:r>
      <w:r w:rsidRPr="00A12A03">
        <w:rPr>
          <w:sz w:val="24"/>
          <w:szCs w:val="24"/>
          <w:lang w:val="lv-LV"/>
        </w:rPr>
        <w:t>, kurā ir pieejams Konkursa nolikums un citi iepirkuma dokumenti.</w:t>
      </w:r>
    </w:p>
    <w:p w:rsidR="00F04866" w:rsidRPr="00A12A03" w:rsidRDefault="00976126" w:rsidP="00CE2435">
      <w:pPr>
        <w:widowControl w:val="0"/>
        <w:numPr>
          <w:ilvl w:val="1"/>
          <w:numId w:val="7"/>
        </w:numPr>
        <w:tabs>
          <w:tab w:val="left" w:pos="1134"/>
          <w:tab w:val="num" w:pos="1418"/>
        </w:tabs>
        <w:ind w:left="426" w:right="141" w:hanging="568"/>
        <w:jc w:val="both"/>
        <w:rPr>
          <w:sz w:val="24"/>
          <w:szCs w:val="24"/>
          <w:lang w:val="lv-LV"/>
        </w:rPr>
      </w:pPr>
      <w:r w:rsidRPr="00A12A03">
        <w:rPr>
          <w:color w:val="000000" w:themeColor="text1"/>
          <w:sz w:val="24"/>
          <w:szCs w:val="24"/>
          <w:lang w:val="lv-LV"/>
        </w:rPr>
        <w:t xml:space="preserve">Piegādātāju pienākums ir pastāvīgi sekot aktuālajai informācijai, par </w:t>
      </w:r>
      <w:r w:rsidRPr="00A12A03">
        <w:rPr>
          <w:sz w:val="24"/>
          <w:szCs w:val="24"/>
          <w:lang w:val="lv-LV"/>
        </w:rPr>
        <w:t>izmaiņām iepirkuma nolikumā, iepirkuma komisijas sniegtajām atbildēm uz jautājumiem, kas publicētas Pasūtītāja tīmekļvietnē.</w:t>
      </w:r>
    </w:p>
    <w:p w:rsidR="009079C3" w:rsidRPr="00D03FF7" w:rsidRDefault="009079C3" w:rsidP="00CE2435">
      <w:pPr>
        <w:widowControl w:val="0"/>
        <w:numPr>
          <w:ilvl w:val="1"/>
          <w:numId w:val="7"/>
        </w:numPr>
        <w:tabs>
          <w:tab w:val="left" w:pos="1134"/>
          <w:tab w:val="num" w:pos="1418"/>
        </w:tabs>
        <w:ind w:left="426" w:right="141" w:hanging="568"/>
        <w:jc w:val="both"/>
        <w:rPr>
          <w:sz w:val="24"/>
          <w:szCs w:val="24"/>
          <w:lang w:val="lv-LV"/>
        </w:rPr>
      </w:pPr>
      <w:r w:rsidRPr="00D03FF7">
        <w:rPr>
          <w:sz w:val="24"/>
          <w:szCs w:val="24"/>
          <w:lang w:val="lv-LV"/>
        </w:rPr>
        <w:t xml:space="preserve">Ja Pasūtītājs izdarījis grozījumus iepirkuma dokumentos, tas ievieto attiecīgo informāciju savā tīmekļvietnē, kur ir pieejami šie dokumenti, kā arī iesniedz paziņojumu par grozījumiem Iepirkumu uzraudzības birojam publicēšanai. Pasūtītājs papildu informāciju, informāciju par grozījumiem Konkursa procedūras dokumentos, kā arī citu informāciju, kas ir saistīta ar Konkursu, publicē savā tīmekļvietnē: </w:t>
      </w:r>
      <w:hyperlink r:id="rId20" w:history="1">
        <w:r w:rsidR="00C37675" w:rsidRPr="00D03FF7">
          <w:rPr>
            <w:rStyle w:val="Hyperlink"/>
            <w:sz w:val="24"/>
            <w:szCs w:val="24"/>
            <w:lang w:val="lv-LV"/>
          </w:rPr>
          <w:t>www.dabasmuzejs.gov.lv</w:t>
        </w:r>
      </w:hyperlink>
      <w:r w:rsidR="00C37675" w:rsidRPr="00D03FF7">
        <w:rPr>
          <w:sz w:val="24"/>
          <w:szCs w:val="24"/>
          <w:lang w:val="lv-LV"/>
        </w:rPr>
        <w:t xml:space="preserve"> sadaļā „Par mums”, apakšdaļā “Iepirkumi”</w:t>
      </w:r>
      <w:r w:rsidRPr="00D03FF7">
        <w:rPr>
          <w:sz w:val="24"/>
          <w:szCs w:val="24"/>
          <w:lang w:val="lv-LV"/>
        </w:rPr>
        <w:t>.</w:t>
      </w:r>
    </w:p>
    <w:p w:rsidR="006117CA" w:rsidRPr="00A12A03" w:rsidRDefault="006117CA" w:rsidP="00CE2435">
      <w:pPr>
        <w:pStyle w:val="ListParagraph"/>
        <w:spacing w:after="0" w:line="240" w:lineRule="auto"/>
        <w:ind w:right="141"/>
        <w:rPr>
          <w:rFonts w:ascii="Times New Roman" w:hAnsi="Times New Roman" w:cs="Times New Roman"/>
          <w:color w:val="auto"/>
        </w:rPr>
      </w:pPr>
    </w:p>
    <w:p w:rsidR="008933CE" w:rsidRPr="000B7024" w:rsidRDefault="006117CA" w:rsidP="00CE2435">
      <w:pPr>
        <w:pStyle w:val="ListParagraph"/>
        <w:numPr>
          <w:ilvl w:val="0"/>
          <w:numId w:val="7"/>
        </w:numPr>
        <w:spacing w:after="0" w:line="240" w:lineRule="auto"/>
        <w:ind w:right="141"/>
        <w:jc w:val="center"/>
        <w:rPr>
          <w:rFonts w:ascii="Times New Roman" w:hAnsi="Times New Roman" w:cs="Times New Roman"/>
          <w:sz w:val="24"/>
          <w:szCs w:val="24"/>
        </w:rPr>
      </w:pPr>
      <w:r w:rsidRPr="000B7024">
        <w:rPr>
          <w:rFonts w:ascii="Times New Roman" w:hAnsi="Times New Roman" w:cs="Times New Roman"/>
          <w:b/>
          <w:caps/>
          <w:kern w:val="24"/>
          <w:sz w:val="24"/>
          <w:szCs w:val="24"/>
        </w:rPr>
        <w:t>PIEDĀVĀJUMA SATURS,</w:t>
      </w:r>
      <w:r w:rsidR="00BB1B2C" w:rsidRPr="000B7024">
        <w:rPr>
          <w:rFonts w:ascii="Times New Roman" w:hAnsi="Times New Roman" w:cs="Times New Roman"/>
          <w:b/>
          <w:caps/>
          <w:kern w:val="24"/>
          <w:sz w:val="24"/>
          <w:szCs w:val="24"/>
        </w:rPr>
        <w:t xml:space="preserve"> </w:t>
      </w:r>
      <w:r w:rsidRPr="000B7024">
        <w:rPr>
          <w:rFonts w:ascii="Times New Roman" w:hAnsi="Times New Roman" w:cs="Times New Roman"/>
          <w:b/>
          <w:caps/>
          <w:kern w:val="24"/>
          <w:sz w:val="24"/>
          <w:szCs w:val="24"/>
        </w:rPr>
        <w:t>noformĒJUMA prasības,</w:t>
      </w:r>
    </w:p>
    <w:p w:rsidR="00BB1B2C" w:rsidRPr="000B7024" w:rsidRDefault="006117CA" w:rsidP="00CE2435">
      <w:pPr>
        <w:pStyle w:val="ListParagraph"/>
        <w:spacing w:after="0" w:line="240" w:lineRule="auto"/>
        <w:ind w:left="720" w:right="141"/>
        <w:jc w:val="center"/>
        <w:rPr>
          <w:rFonts w:ascii="Times New Roman" w:hAnsi="Times New Roman" w:cs="Times New Roman"/>
          <w:sz w:val="24"/>
          <w:szCs w:val="24"/>
        </w:rPr>
      </w:pPr>
      <w:r w:rsidRPr="000B7024">
        <w:rPr>
          <w:rFonts w:ascii="Times New Roman" w:hAnsi="Times New Roman" w:cs="Times New Roman"/>
          <w:b/>
          <w:caps/>
          <w:kern w:val="24"/>
          <w:sz w:val="24"/>
          <w:szCs w:val="24"/>
        </w:rPr>
        <w:t>iesniegšanas vieta UN</w:t>
      </w:r>
      <w:r w:rsidR="00BB1B2C" w:rsidRPr="000B7024">
        <w:rPr>
          <w:rFonts w:ascii="Times New Roman" w:hAnsi="Times New Roman" w:cs="Times New Roman"/>
          <w:b/>
          <w:caps/>
          <w:kern w:val="24"/>
          <w:sz w:val="24"/>
          <w:szCs w:val="24"/>
        </w:rPr>
        <w:t xml:space="preserve"> termiņš</w:t>
      </w:r>
    </w:p>
    <w:p w:rsidR="00345E7F" w:rsidRPr="00596346" w:rsidRDefault="00B44241" w:rsidP="00CE2435">
      <w:pPr>
        <w:pStyle w:val="ListParagraph"/>
        <w:numPr>
          <w:ilvl w:val="1"/>
          <w:numId w:val="7"/>
        </w:numPr>
        <w:spacing w:after="0" w:line="240" w:lineRule="auto"/>
        <w:ind w:left="426" w:right="141" w:hanging="568"/>
        <w:rPr>
          <w:rFonts w:ascii="Times New Roman" w:hAnsi="Times New Roman" w:cs="Times New Roman"/>
          <w:sz w:val="24"/>
          <w:szCs w:val="24"/>
        </w:rPr>
      </w:pPr>
      <w:r w:rsidRPr="00596346">
        <w:rPr>
          <w:rFonts w:ascii="Times New Roman" w:hAnsi="Times New Roman" w:cs="Times New Roman"/>
          <w:sz w:val="24"/>
          <w:szCs w:val="24"/>
        </w:rPr>
        <w:t>K</w:t>
      </w:r>
      <w:r w:rsidR="00345E7F" w:rsidRPr="00596346">
        <w:rPr>
          <w:rFonts w:ascii="Times New Roman" w:hAnsi="Times New Roman" w:cs="Times New Roman"/>
          <w:sz w:val="24"/>
          <w:szCs w:val="24"/>
        </w:rPr>
        <w:t>onkursa piedāvājums sastāv no 2 (divām) daļām:</w:t>
      </w:r>
    </w:p>
    <w:p w:rsidR="00BB1B2C" w:rsidRPr="00596346" w:rsidRDefault="00345E7F" w:rsidP="00CE2435">
      <w:pPr>
        <w:pStyle w:val="ListParagraph"/>
        <w:numPr>
          <w:ilvl w:val="2"/>
          <w:numId w:val="7"/>
        </w:numPr>
        <w:spacing w:after="0" w:line="240" w:lineRule="auto"/>
        <w:ind w:left="567" w:right="141" w:hanging="709"/>
        <w:rPr>
          <w:rFonts w:ascii="Times New Roman" w:hAnsi="Times New Roman" w:cs="Times New Roman"/>
          <w:sz w:val="24"/>
          <w:szCs w:val="24"/>
        </w:rPr>
      </w:pPr>
      <w:r w:rsidRPr="00596346">
        <w:rPr>
          <w:rFonts w:ascii="Times New Roman" w:hAnsi="Times New Roman" w:cs="Times New Roman"/>
          <w:b/>
          <w:sz w:val="24"/>
          <w:szCs w:val="24"/>
        </w:rPr>
        <w:t>Meta piedāvājums</w:t>
      </w:r>
      <w:r w:rsidRPr="00596346">
        <w:rPr>
          <w:rFonts w:ascii="Times New Roman" w:hAnsi="Times New Roman" w:cs="Times New Roman"/>
          <w:sz w:val="24"/>
          <w:szCs w:val="24"/>
        </w:rPr>
        <w:t xml:space="preserve"> – </w:t>
      </w:r>
      <w:r w:rsidR="009315B4" w:rsidRPr="00596346">
        <w:rPr>
          <w:rFonts w:ascii="Times New Roman" w:hAnsi="Times New Roman" w:cs="Times New Roman"/>
          <w:sz w:val="24"/>
          <w:szCs w:val="24"/>
        </w:rPr>
        <w:t>(m</w:t>
      </w:r>
      <w:r w:rsidR="006117CA" w:rsidRPr="00596346">
        <w:rPr>
          <w:rFonts w:ascii="Times New Roman" w:hAnsi="Times New Roman" w:cs="Times New Roman"/>
          <w:sz w:val="24"/>
          <w:szCs w:val="24"/>
        </w:rPr>
        <w:t>ets)</w:t>
      </w:r>
      <w:r w:rsidR="00AF0E8D">
        <w:rPr>
          <w:rFonts w:ascii="Times New Roman" w:hAnsi="Times New Roman" w:cs="Times New Roman"/>
          <w:sz w:val="24"/>
          <w:szCs w:val="24"/>
        </w:rPr>
        <w:t>,</w:t>
      </w:r>
      <w:r w:rsidR="00BB1B2C" w:rsidRPr="00596346">
        <w:rPr>
          <w:rFonts w:ascii="Times New Roman" w:hAnsi="Times New Roman" w:cs="Times New Roman"/>
          <w:sz w:val="24"/>
          <w:szCs w:val="24"/>
        </w:rPr>
        <w:t xml:space="preserve"> </w:t>
      </w:r>
      <w:r w:rsidR="009315B4" w:rsidRPr="00596346">
        <w:rPr>
          <w:rFonts w:ascii="Times New Roman" w:hAnsi="Times New Roman" w:cs="Times New Roman"/>
          <w:sz w:val="24"/>
          <w:szCs w:val="24"/>
        </w:rPr>
        <w:t>m</w:t>
      </w:r>
      <w:r w:rsidR="006117CA" w:rsidRPr="00596346">
        <w:rPr>
          <w:rFonts w:ascii="Times New Roman" w:hAnsi="Times New Roman" w:cs="Times New Roman"/>
          <w:sz w:val="24"/>
          <w:szCs w:val="24"/>
        </w:rPr>
        <w:t xml:space="preserve">eta idejas </w:t>
      </w:r>
      <w:r w:rsidR="00BB1B2C" w:rsidRPr="00596346">
        <w:rPr>
          <w:rFonts w:ascii="Times New Roman" w:hAnsi="Times New Roman" w:cs="Times New Roman"/>
          <w:sz w:val="24"/>
          <w:szCs w:val="24"/>
        </w:rPr>
        <w:t>koncepcija un tā</w:t>
      </w:r>
      <w:r w:rsidR="00AF0E8D">
        <w:rPr>
          <w:rFonts w:ascii="Times New Roman" w:hAnsi="Times New Roman" w:cs="Times New Roman"/>
          <w:sz w:val="24"/>
          <w:szCs w:val="24"/>
        </w:rPr>
        <w:t>s</w:t>
      </w:r>
      <w:r w:rsidR="00BB1B2C" w:rsidRPr="00596346">
        <w:rPr>
          <w:rFonts w:ascii="Times New Roman" w:hAnsi="Times New Roman" w:cs="Times New Roman"/>
          <w:sz w:val="24"/>
          <w:szCs w:val="24"/>
        </w:rPr>
        <w:t xml:space="preserve"> īstenošanas izmaksu tāme), ievietoti </w:t>
      </w:r>
      <w:r w:rsidR="00CB70A7" w:rsidRPr="00596346">
        <w:rPr>
          <w:rFonts w:ascii="Times New Roman" w:hAnsi="Times New Roman" w:cs="Times New Roman"/>
          <w:sz w:val="24"/>
          <w:szCs w:val="24"/>
        </w:rPr>
        <w:t xml:space="preserve">atsevišķā </w:t>
      </w:r>
      <w:r w:rsidRPr="00596346">
        <w:rPr>
          <w:rFonts w:ascii="Times New Roman" w:hAnsi="Times New Roman" w:cs="Times New Roman"/>
          <w:sz w:val="24"/>
          <w:szCs w:val="24"/>
        </w:rPr>
        <w:t xml:space="preserve">slēgtā </w:t>
      </w:r>
      <w:r w:rsidR="000058F1" w:rsidRPr="00596346">
        <w:rPr>
          <w:rFonts w:ascii="Times New Roman" w:hAnsi="Times New Roman" w:cs="Times New Roman"/>
          <w:sz w:val="24"/>
          <w:szCs w:val="24"/>
        </w:rPr>
        <w:t>aploksnē/</w:t>
      </w:r>
      <w:r w:rsidRPr="00596346">
        <w:rPr>
          <w:rFonts w:ascii="Times New Roman" w:hAnsi="Times New Roman" w:cs="Times New Roman"/>
          <w:sz w:val="24"/>
          <w:szCs w:val="24"/>
        </w:rPr>
        <w:t>iepakojumā</w:t>
      </w:r>
      <w:r w:rsidR="00CB70A7" w:rsidRPr="00596346">
        <w:rPr>
          <w:rFonts w:ascii="Times New Roman" w:hAnsi="Times New Roman" w:cs="Times New Roman"/>
          <w:sz w:val="24"/>
          <w:szCs w:val="24"/>
        </w:rPr>
        <w:t>,</w:t>
      </w:r>
      <w:r w:rsidRPr="00596346">
        <w:rPr>
          <w:rFonts w:ascii="Times New Roman" w:hAnsi="Times New Roman" w:cs="Times New Roman"/>
          <w:sz w:val="24"/>
          <w:szCs w:val="24"/>
        </w:rPr>
        <w:t xml:space="preserve"> </w:t>
      </w:r>
      <w:r w:rsidR="00810426" w:rsidRPr="00596346">
        <w:rPr>
          <w:rFonts w:ascii="Times New Roman" w:hAnsi="Times New Roman" w:cs="Times New Roman"/>
          <w:sz w:val="24"/>
          <w:szCs w:val="24"/>
        </w:rPr>
        <w:t xml:space="preserve">atbilstoši </w:t>
      </w:r>
      <w:r w:rsidR="0058645C">
        <w:rPr>
          <w:rFonts w:ascii="Times New Roman" w:hAnsi="Times New Roman" w:cs="Times New Roman"/>
          <w:sz w:val="24"/>
          <w:szCs w:val="24"/>
        </w:rPr>
        <w:t xml:space="preserve">šī Konkursa </w:t>
      </w:r>
      <w:r w:rsidR="00810426" w:rsidRPr="00596346">
        <w:rPr>
          <w:rFonts w:ascii="Times New Roman" w:hAnsi="Times New Roman" w:cs="Times New Roman"/>
          <w:sz w:val="24"/>
          <w:szCs w:val="24"/>
        </w:rPr>
        <w:t xml:space="preserve">nolikuma un tā pielikumu noteiktajām prasībām; </w:t>
      </w:r>
      <w:r w:rsidR="00BB1B2C" w:rsidRPr="00596346">
        <w:rPr>
          <w:rFonts w:ascii="Times New Roman" w:hAnsi="Times New Roman" w:cs="Times New Roman"/>
          <w:sz w:val="24"/>
          <w:szCs w:val="24"/>
        </w:rPr>
        <w:t xml:space="preserve"> </w:t>
      </w:r>
    </w:p>
    <w:p w:rsidR="00810426" w:rsidRPr="00596346" w:rsidRDefault="00345E7F" w:rsidP="00CE2435">
      <w:pPr>
        <w:pStyle w:val="ListParagraph"/>
        <w:numPr>
          <w:ilvl w:val="2"/>
          <w:numId w:val="7"/>
        </w:numPr>
        <w:spacing w:after="0" w:line="240" w:lineRule="auto"/>
        <w:ind w:left="567" w:right="141" w:hanging="709"/>
        <w:rPr>
          <w:rFonts w:ascii="Times New Roman" w:hAnsi="Times New Roman" w:cs="Times New Roman"/>
          <w:sz w:val="24"/>
          <w:szCs w:val="24"/>
        </w:rPr>
      </w:pPr>
      <w:r w:rsidRPr="00596346">
        <w:rPr>
          <w:rFonts w:ascii="Times New Roman" w:hAnsi="Times New Roman" w:cs="Times New Roman"/>
          <w:b/>
          <w:sz w:val="24"/>
          <w:szCs w:val="24"/>
        </w:rPr>
        <w:t>Devīzes atšifrējums</w:t>
      </w:r>
      <w:r w:rsidR="006117CA" w:rsidRPr="00596346">
        <w:rPr>
          <w:rFonts w:ascii="Times New Roman" w:hAnsi="Times New Roman" w:cs="Times New Roman"/>
          <w:b/>
          <w:sz w:val="24"/>
          <w:szCs w:val="24"/>
        </w:rPr>
        <w:t xml:space="preserve"> –</w:t>
      </w:r>
      <w:r w:rsidRPr="00596346">
        <w:rPr>
          <w:rFonts w:ascii="Times New Roman" w:hAnsi="Times New Roman" w:cs="Times New Roman"/>
          <w:sz w:val="24"/>
          <w:szCs w:val="24"/>
        </w:rPr>
        <w:t xml:space="preserve"> </w:t>
      </w:r>
      <w:r w:rsidR="00BB1B2C" w:rsidRPr="00596346">
        <w:rPr>
          <w:rFonts w:ascii="Times New Roman" w:hAnsi="Times New Roman" w:cs="Times New Roman"/>
          <w:sz w:val="24"/>
          <w:szCs w:val="24"/>
        </w:rPr>
        <w:t>(dalībnieka pieteikums dalībai metu konkursā un kvalifikācijas dokumenti)</w:t>
      </w:r>
      <w:r w:rsidR="00CB70A7" w:rsidRPr="00596346">
        <w:rPr>
          <w:rFonts w:ascii="Times New Roman" w:hAnsi="Times New Roman" w:cs="Times New Roman"/>
          <w:sz w:val="24"/>
          <w:szCs w:val="24"/>
        </w:rPr>
        <w:t>, ievi</w:t>
      </w:r>
      <w:r w:rsidR="00841EA0" w:rsidRPr="00596346">
        <w:rPr>
          <w:rFonts w:ascii="Times New Roman" w:hAnsi="Times New Roman" w:cs="Times New Roman"/>
          <w:sz w:val="24"/>
          <w:szCs w:val="24"/>
        </w:rPr>
        <w:t>etot</w:t>
      </w:r>
      <w:r w:rsidR="009315B4" w:rsidRPr="00596346">
        <w:rPr>
          <w:rFonts w:ascii="Times New Roman" w:hAnsi="Times New Roman" w:cs="Times New Roman"/>
          <w:sz w:val="24"/>
          <w:szCs w:val="24"/>
        </w:rPr>
        <w:t>i atsevišķā slēgtā aploksnē/</w:t>
      </w:r>
      <w:r w:rsidR="00CB70A7" w:rsidRPr="00596346">
        <w:rPr>
          <w:rFonts w:ascii="Times New Roman" w:hAnsi="Times New Roman" w:cs="Times New Roman"/>
          <w:sz w:val="24"/>
          <w:szCs w:val="24"/>
        </w:rPr>
        <w:t xml:space="preserve">iepakojumā, </w:t>
      </w:r>
      <w:r w:rsidR="00810426" w:rsidRPr="00596346">
        <w:rPr>
          <w:rFonts w:ascii="Times New Roman" w:hAnsi="Times New Roman" w:cs="Times New Roman"/>
          <w:sz w:val="24"/>
          <w:szCs w:val="24"/>
        </w:rPr>
        <w:t xml:space="preserve">atbilstoši </w:t>
      </w:r>
      <w:r w:rsidR="0058645C">
        <w:rPr>
          <w:rFonts w:ascii="Times New Roman" w:hAnsi="Times New Roman" w:cs="Times New Roman"/>
          <w:sz w:val="24"/>
          <w:szCs w:val="24"/>
        </w:rPr>
        <w:t xml:space="preserve">šī Konkursa </w:t>
      </w:r>
      <w:r w:rsidR="00810426" w:rsidRPr="00596346">
        <w:rPr>
          <w:rFonts w:ascii="Times New Roman" w:hAnsi="Times New Roman" w:cs="Times New Roman"/>
          <w:sz w:val="24"/>
          <w:szCs w:val="24"/>
        </w:rPr>
        <w:t>nolikuma un tā pielikumu noteiktajām prasībām.</w:t>
      </w:r>
    </w:p>
    <w:p w:rsidR="00BB1B2C" w:rsidRPr="00596346" w:rsidRDefault="00BB1B2C" w:rsidP="00CE2435">
      <w:pPr>
        <w:pStyle w:val="ListParagraph"/>
        <w:numPr>
          <w:ilvl w:val="1"/>
          <w:numId w:val="7"/>
        </w:numPr>
        <w:spacing w:after="0" w:line="240" w:lineRule="auto"/>
        <w:ind w:left="426" w:right="141" w:hanging="568"/>
        <w:rPr>
          <w:rFonts w:ascii="Times New Roman" w:hAnsi="Times New Roman" w:cs="Times New Roman"/>
          <w:sz w:val="24"/>
          <w:szCs w:val="24"/>
        </w:rPr>
      </w:pPr>
      <w:r w:rsidRPr="00596346">
        <w:rPr>
          <w:rFonts w:ascii="Times New Roman" w:hAnsi="Times New Roman" w:cs="Times New Roman"/>
          <w:sz w:val="24"/>
          <w:szCs w:val="24"/>
        </w:rPr>
        <w:t>Lai nodrošinātu dalībnieku anonimitāti</w:t>
      </w:r>
      <w:r w:rsidR="00764325" w:rsidRPr="00596346">
        <w:rPr>
          <w:rStyle w:val="FootnoteReference"/>
          <w:rFonts w:ascii="Times New Roman" w:hAnsi="Times New Roman"/>
          <w:sz w:val="24"/>
          <w:szCs w:val="24"/>
        </w:rPr>
        <w:footnoteReference w:id="1"/>
      </w:r>
      <w:r w:rsidRPr="00596346">
        <w:rPr>
          <w:rFonts w:ascii="Times New Roman" w:hAnsi="Times New Roman" w:cs="Times New Roman"/>
          <w:sz w:val="24"/>
          <w:szCs w:val="24"/>
        </w:rPr>
        <w:t xml:space="preserve">, </w:t>
      </w:r>
      <w:r w:rsidR="009315B4" w:rsidRPr="00596346">
        <w:rPr>
          <w:rFonts w:ascii="Times New Roman" w:hAnsi="Times New Roman" w:cs="Times New Roman"/>
          <w:sz w:val="24"/>
          <w:szCs w:val="24"/>
          <w:u w:val="single"/>
        </w:rPr>
        <w:t>nenorāda</w:t>
      </w:r>
      <w:r w:rsidR="00CB70A7" w:rsidRPr="00596346">
        <w:rPr>
          <w:rFonts w:ascii="Times New Roman" w:hAnsi="Times New Roman" w:cs="Times New Roman"/>
          <w:sz w:val="24"/>
          <w:szCs w:val="24"/>
          <w:u w:val="single"/>
        </w:rPr>
        <w:t xml:space="preserve"> ziņas par dalībnieku</w:t>
      </w:r>
      <w:r w:rsidR="000058F1" w:rsidRPr="00596346">
        <w:rPr>
          <w:rFonts w:ascii="Times New Roman" w:eastAsia="Times New Roman" w:hAnsi="Times New Roman" w:cs="Times New Roman"/>
          <w:sz w:val="24"/>
          <w:szCs w:val="24"/>
        </w:rPr>
        <w:t xml:space="preserve"> (tostarp</w:t>
      </w:r>
      <w:r w:rsidR="009315B4" w:rsidRPr="00596346">
        <w:rPr>
          <w:rFonts w:ascii="Times New Roman" w:eastAsia="Times New Roman" w:hAnsi="Times New Roman" w:cs="Times New Roman"/>
          <w:sz w:val="24"/>
          <w:szCs w:val="24"/>
        </w:rPr>
        <w:t xml:space="preserve"> skices autoru). Metu </w:t>
      </w:r>
      <w:r w:rsidRPr="00596346">
        <w:rPr>
          <w:rFonts w:ascii="Times New Roman" w:hAnsi="Times New Roman" w:cs="Times New Roman"/>
          <w:sz w:val="24"/>
          <w:szCs w:val="24"/>
        </w:rPr>
        <w:t xml:space="preserve">piedāvājuma katru </w:t>
      </w:r>
      <w:r w:rsidR="00841EA0" w:rsidRPr="00596346">
        <w:rPr>
          <w:rFonts w:ascii="Times New Roman" w:hAnsi="Times New Roman" w:cs="Times New Roman"/>
          <w:sz w:val="24"/>
          <w:szCs w:val="24"/>
        </w:rPr>
        <w:t>aploksni</w:t>
      </w:r>
      <w:r w:rsidR="009315B4" w:rsidRPr="00596346">
        <w:rPr>
          <w:rFonts w:ascii="Times New Roman" w:hAnsi="Times New Roman" w:cs="Times New Roman"/>
          <w:sz w:val="24"/>
          <w:szCs w:val="24"/>
        </w:rPr>
        <w:t>/</w:t>
      </w:r>
      <w:r w:rsidR="00CB70A7" w:rsidRPr="00596346">
        <w:rPr>
          <w:rFonts w:ascii="Times New Roman" w:hAnsi="Times New Roman" w:cs="Times New Roman"/>
          <w:sz w:val="24"/>
          <w:szCs w:val="24"/>
        </w:rPr>
        <w:t xml:space="preserve">iepakojumu </w:t>
      </w:r>
      <w:r w:rsidRPr="00596346">
        <w:rPr>
          <w:rFonts w:ascii="Times New Roman" w:hAnsi="Times New Roman" w:cs="Times New Roman"/>
          <w:sz w:val="24"/>
          <w:szCs w:val="24"/>
        </w:rPr>
        <w:t xml:space="preserve">iesniedz slēgtā veidā, </w:t>
      </w:r>
      <w:r w:rsidRPr="00596346">
        <w:rPr>
          <w:rFonts w:ascii="Times New Roman" w:hAnsi="Times New Roman" w:cs="Times New Roman"/>
          <w:b/>
          <w:sz w:val="24"/>
          <w:szCs w:val="24"/>
        </w:rPr>
        <w:t>apzīmētu ar devīzi</w:t>
      </w:r>
      <w:r w:rsidRPr="00596346">
        <w:rPr>
          <w:rFonts w:ascii="Times New Roman" w:hAnsi="Times New Roman" w:cs="Times New Roman"/>
          <w:sz w:val="24"/>
          <w:szCs w:val="24"/>
        </w:rPr>
        <w:t>. Piedāvājuma iepakojumam jābūt droši slēgtam, uz tām nedrīkst būt nekādi apzīmējumi un logotipi, kas identificē dalībnieku. Visiem uzrakstiem jābūt drukātiem burtiem, neizmantojot vienīgi dalībniekam raksturīgu identifikāciju. Piedāvājumu iesniedz</w:t>
      </w:r>
      <w:r w:rsidR="00CB70A7" w:rsidRPr="00596346">
        <w:rPr>
          <w:rFonts w:ascii="Times New Roman" w:hAnsi="Times New Roman" w:cs="Times New Roman"/>
          <w:sz w:val="24"/>
          <w:szCs w:val="24"/>
        </w:rPr>
        <w:t xml:space="preserve"> vienā slēgtā </w:t>
      </w:r>
      <w:r w:rsidR="009315B4" w:rsidRPr="00596346">
        <w:rPr>
          <w:rFonts w:ascii="Times New Roman" w:hAnsi="Times New Roman" w:cs="Times New Roman"/>
          <w:sz w:val="24"/>
          <w:szCs w:val="24"/>
        </w:rPr>
        <w:t>aploksnē/</w:t>
      </w:r>
      <w:r w:rsidR="00CB70A7" w:rsidRPr="00596346">
        <w:rPr>
          <w:rFonts w:ascii="Times New Roman" w:hAnsi="Times New Roman" w:cs="Times New Roman"/>
          <w:sz w:val="24"/>
          <w:szCs w:val="24"/>
        </w:rPr>
        <w:t>iepakojumā, kurā n</w:t>
      </w:r>
      <w:r w:rsidRPr="00596346">
        <w:rPr>
          <w:rFonts w:ascii="Times New Roman" w:hAnsi="Times New Roman" w:cs="Times New Roman"/>
          <w:sz w:val="24"/>
          <w:szCs w:val="24"/>
        </w:rPr>
        <w:t>olikumā noteiktā veidā ir ievietoti visi pieprasītie dokumenti un materiāli.</w:t>
      </w:r>
    </w:p>
    <w:p w:rsidR="00805AF6" w:rsidRPr="00A12A03" w:rsidRDefault="00CB70A7" w:rsidP="00CE2435">
      <w:pPr>
        <w:pStyle w:val="ListParagraph"/>
        <w:numPr>
          <w:ilvl w:val="1"/>
          <w:numId w:val="7"/>
        </w:numPr>
        <w:spacing w:after="0" w:line="240" w:lineRule="auto"/>
        <w:ind w:left="426" w:right="141" w:hanging="568"/>
        <w:rPr>
          <w:rFonts w:ascii="Times New Roman" w:hAnsi="Times New Roman" w:cs="Times New Roman"/>
          <w:kern w:val="16"/>
          <w:sz w:val="24"/>
          <w:szCs w:val="24"/>
        </w:rPr>
      </w:pPr>
      <w:r w:rsidRPr="00A12A03">
        <w:rPr>
          <w:rFonts w:ascii="Times New Roman" w:hAnsi="Times New Roman" w:cs="Times New Roman"/>
          <w:sz w:val="24"/>
          <w:szCs w:val="24"/>
        </w:rPr>
        <w:t>Uz aploksne</w:t>
      </w:r>
      <w:r w:rsidR="009315B4" w:rsidRPr="00A12A03">
        <w:rPr>
          <w:rFonts w:ascii="Times New Roman" w:hAnsi="Times New Roman" w:cs="Times New Roman"/>
          <w:sz w:val="24"/>
          <w:szCs w:val="24"/>
        </w:rPr>
        <w:t>s/</w:t>
      </w:r>
      <w:r w:rsidR="00841EA0" w:rsidRPr="00A12A03">
        <w:rPr>
          <w:rFonts w:ascii="Times New Roman" w:hAnsi="Times New Roman" w:cs="Times New Roman"/>
          <w:sz w:val="24"/>
          <w:szCs w:val="24"/>
        </w:rPr>
        <w:t xml:space="preserve">iepakojuma </w:t>
      </w:r>
      <w:r w:rsidRPr="00A12A03">
        <w:rPr>
          <w:rFonts w:ascii="Times New Roman" w:hAnsi="Times New Roman" w:cs="Times New Roman"/>
          <w:sz w:val="24"/>
          <w:szCs w:val="24"/>
        </w:rPr>
        <w:t>norāda:</w:t>
      </w:r>
    </w:p>
    <w:tbl>
      <w:tblPr>
        <w:tblStyle w:val="TableGrid"/>
        <w:tblW w:w="9497" w:type="dxa"/>
        <w:tblInd w:w="534" w:type="dxa"/>
        <w:tblLook w:val="04A0" w:firstRow="1" w:lastRow="0" w:firstColumn="1" w:lastColumn="0" w:noHBand="0" w:noVBand="1"/>
      </w:tblPr>
      <w:tblGrid>
        <w:gridCol w:w="9497"/>
      </w:tblGrid>
      <w:tr w:rsidR="0044142C" w:rsidRPr="00596346" w:rsidTr="007A5062">
        <w:tc>
          <w:tcPr>
            <w:tcW w:w="9497" w:type="dxa"/>
          </w:tcPr>
          <w:p w:rsidR="0044142C" w:rsidRPr="00AF0E8D" w:rsidRDefault="0044142C" w:rsidP="00CE2435">
            <w:pPr>
              <w:pStyle w:val="ListParagraph"/>
              <w:spacing w:after="0" w:line="240" w:lineRule="auto"/>
              <w:ind w:left="0" w:right="141"/>
              <w:rPr>
                <w:rFonts w:ascii="Times New Roman" w:hAnsi="Times New Roman" w:cs="Times New Roman"/>
                <w:kern w:val="16"/>
                <w:highlight w:val="yellow"/>
              </w:rPr>
            </w:pPr>
          </w:p>
          <w:p w:rsidR="0044142C" w:rsidRPr="000225F1" w:rsidRDefault="00A12A03" w:rsidP="00CE2435">
            <w:pPr>
              <w:ind w:left="-114" w:right="141"/>
              <w:jc w:val="center"/>
              <w:rPr>
                <w:b/>
                <w:sz w:val="24"/>
                <w:szCs w:val="24"/>
                <w:lang w:val="lv-LV"/>
              </w:rPr>
            </w:pPr>
            <w:r w:rsidRPr="000225F1">
              <w:rPr>
                <w:b/>
                <w:sz w:val="24"/>
                <w:szCs w:val="24"/>
                <w:lang w:val="lv-LV"/>
              </w:rPr>
              <w:t>Latvijas Dabas muzejs</w:t>
            </w:r>
            <w:r w:rsidR="00764325" w:rsidRPr="000225F1">
              <w:rPr>
                <w:b/>
                <w:sz w:val="24"/>
                <w:szCs w:val="24"/>
                <w:lang w:val="lv-LV"/>
              </w:rPr>
              <w:t>, K.</w:t>
            </w:r>
            <w:r w:rsidRPr="000225F1">
              <w:rPr>
                <w:b/>
                <w:sz w:val="24"/>
                <w:szCs w:val="24"/>
                <w:lang w:val="lv-LV"/>
              </w:rPr>
              <w:t>Barona 4</w:t>
            </w:r>
            <w:r w:rsidR="00764325" w:rsidRPr="000225F1">
              <w:rPr>
                <w:b/>
                <w:sz w:val="24"/>
                <w:szCs w:val="24"/>
                <w:lang w:val="lv-LV"/>
              </w:rPr>
              <w:t>, Rīga, LV–</w:t>
            </w:r>
            <w:r w:rsidRPr="000225F1">
              <w:rPr>
                <w:b/>
                <w:sz w:val="24"/>
                <w:szCs w:val="24"/>
                <w:lang w:val="lv-LV"/>
              </w:rPr>
              <w:t>1050</w:t>
            </w:r>
          </w:p>
          <w:p w:rsidR="0044142C" w:rsidRPr="000225F1" w:rsidRDefault="0044142C" w:rsidP="00CE2435">
            <w:pPr>
              <w:ind w:left="-114" w:right="141"/>
              <w:jc w:val="center"/>
              <w:rPr>
                <w:sz w:val="24"/>
                <w:szCs w:val="24"/>
                <w:lang w:val="lv-LV"/>
              </w:rPr>
            </w:pPr>
          </w:p>
          <w:p w:rsidR="00596346" w:rsidRPr="000225F1" w:rsidRDefault="00596346" w:rsidP="00CE2435">
            <w:pPr>
              <w:pStyle w:val="ListParagraph"/>
              <w:spacing w:line="240" w:lineRule="auto"/>
              <w:ind w:left="-114" w:right="141"/>
              <w:jc w:val="center"/>
              <w:rPr>
                <w:rFonts w:ascii="Times New Roman" w:hAnsi="Times New Roman" w:cs="Times New Roman"/>
                <w:i/>
                <w:kern w:val="1"/>
                <w:sz w:val="24"/>
                <w:szCs w:val="24"/>
                <w:lang w:eastAsia="ar-SA"/>
              </w:rPr>
            </w:pPr>
            <w:r w:rsidRPr="00812321">
              <w:rPr>
                <w:rFonts w:ascii="Times New Roman" w:hAnsi="Times New Roman" w:cs="Times New Roman"/>
                <w:i/>
                <w:kern w:val="1"/>
                <w:sz w:val="24"/>
                <w:szCs w:val="24"/>
                <w:highlight w:val="lightGray"/>
                <w:lang w:eastAsia="ar-SA"/>
              </w:rPr>
              <w:t xml:space="preserve">Devīze: Ar devīzi saprot dalībnieka izvēlētu burtu, ciparu vai vārdu kopu, kas </w:t>
            </w:r>
            <w:r w:rsidRPr="00812321">
              <w:rPr>
                <w:rFonts w:ascii="Times New Roman" w:hAnsi="Times New Roman" w:cs="Times New Roman"/>
                <w:i/>
                <w:kern w:val="1"/>
                <w:sz w:val="24"/>
                <w:szCs w:val="24"/>
                <w:highlight w:val="lightGray"/>
                <w:u w:val="single"/>
                <w:lang w:eastAsia="ar-SA"/>
              </w:rPr>
              <w:t>neidentificē</w:t>
            </w:r>
            <w:r w:rsidRPr="00812321">
              <w:rPr>
                <w:rFonts w:ascii="Times New Roman" w:hAnsi="Times New Roman" w:cs="Times New Roman"/>
                <w:i/>
                <w:kern w:val="1"/>
                <w:sz w:val="24"/>
                <w:szCs w:val="24"/>
                <w:highlight w:val="lightGray"/>
                <w:lang w:eastAsia="ar-SA"/>
              </w:rPr>
              <w:t xml:space="preserve"> dalībnieku un, ko lieto anonimitātes nodrošināšanai.</w:t>
            </w:r>
          </w:p>
          <w:p w:rsidR="00596346" w:rsidRPr="000225F1" w:rsidRDefault="00596346" w:rsidP="00CE2435">
            <w:pPr>
              <w:pStyle w:val="ListParagraph"/>
              <w:spacing w:line="240" w:lineRule="auto"/>
              <w:ind w:left="-114" w:right="141"/>
              <w:jc w:val="center"/>
              <w:rPr>
                <w:rFonts w:ascii="Times New Roman" w:hAnsi="Times New Roman" w:cs="Times New Roman"/>
                <w:i/>
                <w:kern w:val="1"/>
                <w:sz w:val="24"/>
                <w:szCs w:val="24"/>
                <w:lang w:eastAsia="ar-SA"/>
              </w:rPr>
            </w:pPr>
          </w:p>
          <w:p w:rsidR="00596346" w:rsidRPr="000225F1" w:rsidRDefault="00596346" w:rsidP="00CE2435">
            <w:pPr>
              <w:pStyle w:val="ListParagraph"/>
              <w:autoSpaceDE w:val="0"/>
              <w:autoSpaceDN w:val="0"/>
              <w:adjustRightInd w:val="0"/>
              <w:spacing w:line="240" w:lineRule="auto"/>
              <w:ind w:left="-114" w:right="141"/>
              <w:jc w:val="center"/>
              <w:rPr>
                <w:rFonts w:ascii="Times New Roman" w:eastAsia="Calibri" w:hAnsi="Times New Roman" w:cs="Times New Roman"/>
                <w:b/>
                <w:i/>
                <w:sz w:val="24"/>
                <w:szCs w:val="24"/>
              </w:rPr>
            </w:pPr>
            <w:r w:rsidRPr="000225F1">
              <w:rPr>
                <w:rFonts w:ascii="Times New Roman" w:eastAsia="Calibri" w:hAnsi="Times New Roman" w:cs="Times New Roman"/>
                <w:b/>
                <w:i/>
                <w:sz w:val="24"/>
                <w:szCs w:val="24"/>
              </w:rPr>
              <w:t>Metu konkursam</w:t>
            </w:r>
          </w:p>
          <w:p w:rsidR="00596346" w:rsidRPr="009106D8" w:rsidRDefault="00596346" w:rsidP="00CE2435">
            <w:pPr>
              <w:pStyle w:val="ListParagraph"/>
              <w:autoSpaceDE w:val="0"/>
              <w:autoSpaceDN w:val="0"/>
              <w:adjustRightInd w:val="0"/>
              <w:spacing w:line="240" w:lineRule="auto"/>
              <w:ind w:left="-114" w:right="141"/>
              <w:jc w:val="center"/>
              <w:rPr>
                <w:rFonts w:ascii="Times New Roman" w:eastAsia="Calibri" w:hAnsi="Times New Roman" w:cs="Times New Roman"/>
                <w:i/>
                <w:color w:val="auto"/>
                <w:sz w:val="24"/>
                <w:szCs w:val="24"/>
              </w:rPr>
            </w:pPr>
            <w:r w:rsidRPr="00F85C2B">
              <w:rPr>
                <w:rFonts w:ascii="Times New Roman" w:eastAsia="Calibri" w:hAnsi="Times New Roman" w:cs="Times New Roman"/>
                <w:i/>
                <w:sz w:val="24"/>
                <w:szCs w:val="24"/>
              </w:rPr>
              <w:t>„</w:t>
            </w:r>
            <w:r w:rsidR="00B37EF5" w:rsidRPr="00F85C2B">
              <w:rPr>
                <w:rFonts w:ascii="Times New Roman" w:hAnsi="Times New Roman" w:cs="Times New Roman"/>
                <w:sz w:val="24"/>
                <w:szCs w:val="24"/>
              </w:rPr>
              <w:t xml:space="preserve">Latvijas Dabas muzeja Latvijas zīdītāju un CITES ekspozīcijas atjaunošanas un zooloģijas ekspozīcijas ievaddaļas mākslinieciskā </w:t>
            </w:r>
            <w:r w:rsidR="00B37EF5" w:rsidRPr="009106D8">
              <w:rPr>
                <w:rFonts w:ascii="Times New Roman" w:hAnsi="Times New Roman" w:cs="Times New Roman"/>
                <w:color w:val="auto"/>
                <w:sz w:val="24"/>
                <w:szCs w:val="24"/>
              </w:rPr>
              <w:t>risinājuma izstrāde un īstenošana</w:t>
            </w:r>
            <w:r w:rsidRPr="009106D8">
              <w:rPr>
                <w:rFonts w:ascii="Times New Roman" w:eastAsia="Calibri" w:hAnsi="Times New Roman" w:cs="Times New Roman"/>
                <w:b/>
                <w:i/>
                <w:color w:val="auto"/>
                <w:sz w:val="24"/>
                <w:szCs w:val="24"/>
              </w:rPr>
              <w:t>”</w:t>
            </w:r>
            <w:r w:rsidRPr="009106D8">
              <w:rPr>
                <w:rFonts w:ascii="Times New Roman" w:eastAsia="Calibri" w:hAnsi="Times New Roman" w:cs="Times New Roman"/>
                <w:i/>
                <w:color w:val="auto"/>
                <w:sz w:val="24"/>
                <w:szCs w:val="24"/>
              </w:rPr>
              <w:t>,</w:t>
            </w:r>
          </w:p>
          <w:p w:rsidR="00596346" w:rsidRPr="009106D8" w:rsidRDefault="00F85C2B" w:rsidP="00CE2435">
            <w:pPr>
              <w:pStyle w:val="ListParagraph"/>
              <w:autoSpaceDE w:val="0"/>
              <w:autoSpaceDN w:val="0"/>
              <w:adjustRightInd w:val="0"/>
              <w:spacing w:line="240" w:lineRule="auto"/>
              <w:ind w:left="-114" w:right="141"/>
              <w:jc w:val="center"/>
              <w:rPr>
                <w:rFonts w:ascii="Times New Roman" w:eastAsia="Calibri" w:hAnsi="Times New Roman" w:cs="Times New Roman"/>
                <w:i/>
                <w:color w:val="auto"/>
                <w:sz w:val="24"/>
                <w:szCs w:val="24"/>
              </w:rPr>
            </w:pPr>
            <w:r w:rsidRPr="009106D8">
              <w:rPr>
                <w:rFonts w:ascii="Times New Roman" w:eastAsia="Calibri" w:hAnsi="Times New Roman" w:cs="Times New Roman"/>
                <w:i/>
                <w:color w:val="auto"/>
                <w:sz w:val="24"/>
                <w:szCs w:val="24"/>
              </w:rPr>
              <w:t xml:space="preserve">iepirkuma </w:t>
            </w:r>
            <w:r w:rsidR="00596346" w:rsidRPr="009106D8">
              <w:rPr>
                <w:rFonts w:ascii="Times New Roman" w:eastAsia="Calibri" w:hAnsi="Times New Roman" w:cs="Times New Roman"/>
                <w:i/>
                <w:color w:val="auto"/>
                <w:sz w:val="24"/>
                <w:szCs w:val="24"/>
              </w:rPr>
              <w:t xml:space="preserve">identifikācijas Nr. </w:t>
            </w:r>
            <w:r w:rsidR="001148B3" w:rsidRPr="009106D8">
              <w:rPr>
                <w:rFonts w:ascii="Times New Roman" w:hAnsi="Times New Roman" w:cs="Times New Roman"/>
                <w:i/>
                <w:color w:val="auto"/>
                <w:sz w:val="24"/>
                <w:szCs w:val="24"/>
              </w:rPr>
              <w:t>LDM/2019/06/KF</w:t>
            </w:r>
          </w:p>
          <w:p w:rsidR="00596346" w:rsidRPr="009106D8" w:rsidRDefault="00596346" w:rsidP="00CE2435">
            <w:pPr>
              <w:pStyle w:val="ListParagraph"/>
              <w:autoSpaceDE w:val="0"/>
              <w:autoSpaceDN w:val="0"/>
              <w:adjustRightInd w:val="0"/>
              <w:spacing w:line="240" w:lineRule="auto"/>
              <w:ind w:left="-114" w:right="141"/>
              <w:jc w:val="center"/>
              <w:rPr>
                <w:rFonts w:ascii="Times New Roman" w:eastAsia="Calibri" w:hAnsi="Times New Roman" w:cs="Times New Roman"/>
                <w:i/>
                <w:color w:val="auto"/>
                <w:sz w:val="24"/>
                <w:szCs w:val="24"/>
              </w:rPr>
            </w:pPr>
          </w:p>
          <w:p w:rsidR="00596346" w:rsidRPr="009106D8" w:rsidRDefault="00596346" w:rsidP="00CE2435">
            <w:pPr>
              <w:pStyle w:val="ListParagraph"/>
              <w:autoSpaceDE w:val="0"/>
              <w:autoSpaceDN w:val="0"/>
              <w:adjustRightInd w:val="0"/>
              <w:spacing w:line="240" w:lineRule="auto"/>
              <w:ind w:left="-114" w:right="141"/>
              <w:jc w:val="center"/>
              <w:rPr>
                <w:rFonts w:ascii="Times New Roman" w:hAnsi="Times New Roman" w:cs="Times New Roman"/>
                <w:i/>
                <w:color w:val="auto"/>
                <w:sz w:val="24"/>
                <w:szCs w:val="24"/>
              </w:rPr>
            </w:pPr>
            <w:r w:rsidRPr="006860B9">
              <w:rPr>
                <w:rFonts w:ascii="Times New Roman" w:hAnsi="Times New Roman" w:cs="Times New Roman"/>
                <w:color w:val="auto"/>
                <w:sz w:val="24"/>
                <w:szCs w:val="24"/>
                <w:highlight w:val="lightGray"/>
              </w:rPr>
              <w:t>Norāde</w:t>
            </w:r>
            <w:r w:rsidRPr="006860B9">
              <w:rPr>
                <w:rFonts w:ascii="Times New Roman" w:hAnsi="Times New Roman" w:cs="Times New Roman"/>
                <w:i/>
                <w:color w:val="auto"/>
                <w:sz w:val="24"/>
                <w:szCs w:val="24"/>
                <w:highlight w:val="lightGray"/>
              </w:rPr>
              <w:t>: atbilstoši Konk</w:t>
            </w:r>
            <w:r w:rsidR="00AF0E8D" w:rsidRPr="006860B9">
              <w:rPr>
                <w:rFonts w:ascii="Times New Roman" w:hAnsi="Times New Roman" w:cs="Times New Roman"/>
                <w:i/>
                <w:color w:val="auto"/>
                <w:sz w:val="24"/>
                <w:szCs w:val="24"/>
                <w:highlight w:val="lightGray"/>
              </w:rPr>
              <w:t xml:space="preserve">ursa nolikuma </w:t>
            </w:r>
            <w:r w:rsidR="00855EDC" w:rsidRPr="006860B9">
              <w:rPr>
                <w:rFonts w:ascii="Times New Roman" w:hAnsi="Times New Roman" w:cs="Times New Roman"/>
                <w:i/>
                <w:color w:val="auto"/>
                <w:sz w:val="24"/>
                <w:szCs w:val="24"/>
                <w:highlight w:val="lightGray"/>
              </w:rPr>
              <w:t>3.4</w:t>
            </w:r>
            <w:r w:rsidR="00AF0E8D" w:rsidRPr="006860B9">
              <w:rPr>
                <w:rFonts w:ascii="Times New Roman" w:hAnsi="Times New Roman" w:cs="Times New Roman"/>
                <w:i/>
                <w:color w:val="auto"/>
                <w:sz w:val="24"/>
                <w:szCs w:val="24"/>
                <w:highlight w:val="lightGray"/>
              </w:rPr>
              <w:t>.punkta prasībām</w:t>
            </w:r>
            <w:r w:rsidR="00855EDC" w:rsidRPr="006860B9">
              <w:rPr>
                <w:rFonts w:ascii="Times New Roman" w:hAnsi="Times New Roman" w:cs="Times New Roman"/>
                <w:i/>
                <w:color w:val="auto"/>
                <w:sz w:val="24"/>
                <w:szCs w:val="24"/>
                <w:highlight w:val="lightGray"/>
              </w:rPr>
              <w:t xml:space="preserve"> – </w:t>
            </w:r>
            <w:r w:rsidR="00855EDC" w:rsidRPr="006860B9">
              <w:rPr>
                <w:rFonts w:ascii="Times New Roman" w:eastAsia="Calibri" w:hAnsi="Times New Roman" w:cs="Times New Roman"/>
                <w:i/>
                <w:color w:val="auto"/>
                <w:sz w:val="24"/>
                <w:szCs w:val="24"/>
                <w:highlight w:val="lightGray"/>
              </w:rPr>
              <w:t>„</w:t>
            </w:r>
            <w:r w:rsidR="00855EDC" w:rsidRPr="006860B9">
              <w:rPr>
                <w:rFonts w:ascii="Times New Roman" w:hAnsi="Times New Roman" w:cs="Times New Roman"/>
                <w:i/>
                <w:color w:val="auto"/>
                <w:sz w:val="24"/>
                <w:szCs w:val="24"/>
                <w:highlight w:val="lightGray"/>
              </w:rPr>
              <w:t xml:space="preserve">METS” vai </w:t>
            </w:r>
            <w:r w:rsidR="00855EDC" w:rsidRPr="006860B9">
              <w:rPr>
                <w:rFonts w:ascii="Times New Roman" w:eastAsia="Calibri" w:hAnsi="Times New Roman" w:cs="Times New Roman"/>
                <w:i/>
                <w:color w:val="auto"/>
                <w:sz w:val="24"/>
                <w:szCs w:val="24"/>
                <w:highlight w:val="lightGray"/>
              </w:rPr>
              <w:t>„</w:t>
            </w:r>
            <w:r w:rsidR="00855EDC" w:rsidRPr="006860B9">
              <w:rPr>
                <w:rFonts w:ascii="Times New Roman" w:hAnsi="Times New Roman" w:cs="Times New Roman"/>
                <w:i/>
                <w:color w:val="auto"/>
                <w:sz w:val="24"/>
                <w:szCs w:val="24"/>
                <w:highlight w:val="lightGray"/>
              </w:rPr>
              <w:t>DEV</w:t>
            </w:r>
            <w:r w:rsidR="004E670F" w:rsidRPr="006860B9">
              <w:rPr>
                <w:rFonts w:ascii="Times New Roman" w:hAnsi="Times New Roman" w:cs="Times New Roman"/>
                <w:i/>
                <w:color w:val="auto"/>
                <w:sz w:val="24"/>
                <w:szCs w:val="24"/>
                <w:highlight w:val="lightGray"/>
              </w:rPr>
              <w:t>Ī</w:t>
            </w:r>
            <w:r w:rsidR="00855EDC" w:rsidRPr="006860B9">
              <w:rPr>
                <w:rFonts w:ascii="Times New Roman" w:hAnsi="Times New Roman" w:cs="Times New Roman"/>
                <w:i/>
                <w:color w:val="auto"/>
                <w:sz w:val="24"/>
                <w:szCs w:val="24"/>
                <w:highlight w:val="lightGray"/>
              </w:rPr>
              <w:t>ZES ATŠIFRĒJUMS”</w:t>
            </w:r>
          </w:p>
          <w:p w:rsidR="0044142C" w:rsidRPr="00AF0E8D" w:rsidRDefault="008B40D7" w:rsidP="00A0228E">
            <w:pPr>
              <w:ind w:left="-114" w:right="141"/>
              <w:jc w:val="center"/>
              <w:rPr>
                <w:kern w:val="16"/>
                <w:highlight w:val="yellow"/>
              </w:rPr>
            </w:pPr>
            <w:r w:rsidRPr="009106D8">
              <w:rPr>
                <w:b/>
                <w:i/>
                <w:sz w:val="24"/>
                <w:szCs w:val="24"/>
                <w:lang w:val="lv-LV"/>
              </w:rPr>
              <w:t>Neatvērt līdz 2019</w:t>
            </w:r>
            <w:r w:rsidR="00DE6961" w:rsidRPr="009106D8">
              <w:rPr>
                <w:b/>
                <w:i/>
                <w:sz w:val="24"/>
                <w:szCs w:val="24"/>
                <w:lang w:val="lv-LV"/>
              </w:rPr>
              <w:t xml:space="preserve">.gada </w:t>
            </w:r>
            <w:r w:rsidR="00B0551D">
              <w:rPr>
                <w:b/>
                <w:i/>
                <w:sz w:val="24"/>
                <w:szCs w:val="24"/>
                <w:lang w:val="lv-LV"/>
              </w:rPr>
              <w:t>2</w:t>
            </w:r>
            <w:r w:rsidR="00A0228E">
              <w:rPr>
                <w:b/>
                <w:i/>
                <w:sz w:val="24"/>
                <w:szCs w:val="24"/>
                <w:lang w:val="lv-LV"/>
              </w:rPr>
              <w:t>7</w:t>
            </w:r>
            <w:r w:rsidR="00855EDC" w:rsidRPr="009106D8">
              <w:rPr>
                <w:b/>
                <w:i/>
                <w:sz w:val="24"/>
                <w:szCs w:val="24"/>
                <w:lang w:val="lv-LV"/>
              </w:rPr>
              <w:t>.decembrim</w:t>
            </w:r>
            <w:r w:rsidRPr="009106D8">
              <w:rPr>
                <w:b/>
                <w:i/>
                <w:sz w:val="24"/>
                <w:szCs w:val="24"/>
                <w:lang w:val="lv-LV"/>
              </w:rPr>
              <w:t xml:space="preserve">, </w:t>
            </w:r>
            <w:r w:rsidR="0044142C" w:rsidRPr="009106D8">
              <w:rPr>
                <w:b/>
                <w:i/>
                <w:sz w:val="24"/>
                <w:szCs w:val="24"/>
                <w:lang w:val="lv-LV"/>
              </w:rPr>
              <w:t xml:space="preserve">plkst. </w:t>
            </w:r>
            <w:r w:rsidR="00764325" w:rsidRPr="009106D8">
              <w:rPr>
                <w:b/>
                <w:i/>
                <w:sz w:val="24"/>
                <w:szCs w:val="24"/>
                <w:lang w:val="lv-LV"/>
              </w:rPr>
              <w:t>1</w:t>
            </w:r>
            <w:r w:rsidR="00B0551D">
              <w:rPr>
                <w:b/>
                <w:i/>
                <w:sz w:val="24"/>
                <w:szCs w:val="24"/>
                <w:lang w:val="lv-LV"/>
              </w:rPr>
              <w:t>1</w:t>
            </w:r>
            <w:r w:rsidR="00764325" w:rsidRPr="009106D8">
              <w:rPr>
                <w:b/>
                <w:i/>
                <w:sz w:val="24"/>
                <w:szCs w:val="24"/>
                <w:lang w:val="lv-LV"/>
              </w:rPr>
              <w:t>:00</w:t>
            </w:r>
            <w:r w:rsidR="00533E10" w:rsidRPr="009106D8">
              <w:rPr>
                <w:b/>
                <w:i/>
                <w:sz w:val="24"/>
                <w:szCs w:val="24"/>
                <w:lang w:val="lv-LV"/>
              </w:rPr>
              <w:t xml:space="preserve"> !</w:t>
            </w:r>
          </w:p>
        </w:tc>
      </w:tr>
    </w:tbl>
    <w:p w:rsidR="00CB70A7" w:rsidRPr="005D0E84" w:rsidRDefault="00CB70A7" w:rsidP="00CE2435">
      <w:pPr>
        <w:pStyle w:val="NormalWeb"/>
        <w:tabs>
          <w:tab w:val="left" w:pos="3544"/>
        </w:tabs>
        <w:spacing w:before="0" w:beforeAutospacing="0" w:after="0" w:afterAutospacing="0"/>
        <w:ind w:left="360" w:right="141"/>
        <w:jc w:val="center"/>
        <w:rPr>
          <w:sz w:val="22"/>
          <w:szCs w:val="22"/>
          <w:lang w:val="lv-LV"/>
        </w:rPr>
      </w:pPr>
    </w:p>
    <w:p w:rsidR="000D52AE" w:rsidRPr="00A91901" w:rsidRDefault="00FC5FD9" w:rsidP="00CE2435">
      <w:pPr>
        <w:pStyle w:val="ListParagraph"/>
        <w:numPr>
          <w:ilvl w:val="1"/>
          <w:numId w:val="7"/>
        </w:numPr>
        <w:spacing w:after="0" w:line="240" w:lineRule="auto"/>
        <w:ind w:left="426" w:right="141" w:hanging="568"/>
        <w:rPr>
          <w:rFonts w:ascii="Times New Roman" w:hAnsi="Times New Roman" w:cs="Times New Roman"/>
          <w:sz w:val="24"/>
          <w:szCs w:val="24"/>
        </w:rPr>
      </w:pPr>
      <w:r w:rsidRPr="00A91901">
        <w:rPr>
          <w:rFonts w:ascii="Times New Roman" w:hAnsi="Times New Roman" w:cs="Times New Roman"/>
          <w:sz w:val="24"/>
          <w:szCs w:val="24"/>
        </w:rPr>
        <w:t xml:space="preserve">Katras </w:t>
      </w:r>
      <w:r w:rsidR="00764325" w:rsidRPr="00A91901">
        <w:rPr>
          <w:rFonts w:ascii="Times New Roman" w:hAnsi="Times New Roman" w:cs="Times New Roman"/>
          <w:sz w:val="24"/>
          <w:szCs w:val="24"/>
        </w:rPr>
        <w:t xml:space="preserve">Konkursa </w:t>
      </w:r>
      <w:r w:rsidRPr="00A91901">
        <w:rPr>
          <w:rFonts w:ascii="Times New Roman" w:hAnsi="Times New Roman" w:cs="Times New Roman"/>
          <w:sz w:val="24"/>
          <w:szCs w:val="24"/>
        </w:rPr>
        <w:t>nolikuma 3.1</w:t>
      </w:r>
      <w:r w:rsidR="00B44241" w:rsidRPr="00A91901">
        <w:rPr>
          <w:rFonts w:ascii="Times New Roman" w:hAnsi="Times New Roman" w:cs="Times New Roman"/>
          <w:sz w:val="24"/>
          <w:szCs w:val="24"/>
        </w:rPr>
        <w:t>.punktā norādītās m</w:t>
      </w:r>
      <w:r w:rsidR="000D52AE" w:rsidRPr="00A91901">
        <w:rPr>
          <w:rFonts w:ascii="Times New Roman" w:hAnsi="Times New Roman" w:cs="Times New Roman"/>
          <w:sz w:val="24"/>
          <w:szCs w:val="24"/>
        </w:rPr>
        <w:t>eta piedāvājuma da</w:t>
      </w:r>
      <w:r w:rsidR="0063174E" w:rsidRPr="00A91901">
        <w:rPr>
          <w:rFonts w:ascii="Times New Roman" w:hAnsi="Times New Roman" w:cs="Times New Roman"/>
          <w:sz w:val="24"/>
          <w:szCs w:val="24"/>
        </w:rPr>
        <w:t>ļas dokumentus ievieto atsevišķās slēgtā</w:t>
      </w:r>
      <w:r w:rsidR="000D52AE" w:rsidRPr="00A91901">
        <w:rPr>
          <w:rFonts w:ascii="Times New Roman" w:hAnsi="Times New Roman" w:cs="Times New Roman"/>
          <w:sz w:val="24"/>
          <w:szCs w:val="24"/>
        </w:rPr>
        <w:t>s</w:t>
      </w:r>
      <w:r w:rsidR="009315B4" w:rsidRPr="00A91901">
        <w:rPr>
          <w:rFonts w:ascii="Times New Roman" w:hAnsi="Times New Roman" w:cs="Times New Roman"/>
          <w:sz w:val="24"/>
          <w:szCs w:val="24"/>
        </w:rPr>
        <w:t xml:space="preserve"> aploksnēs/</w:t>
      </w:r>
      <w:r w:rsidR="000D52AE" w:rsidRPr="00A91901">
        <w:rPr>
          <w:rFonts w:ascii="Times New Roman" w:hAnsi="Times New Roman" w:cs="Times New Roman"/>
          <w:sz w:val="24"/>
          <w:szCs w:val="24"/>
        </w:rPr>
        <w:t>iepakoju</w:t>
      </w:r>
      <w:r w:rsidRPr="00A91901">
        <w:rPr>
          <w:rFonts w:ascii="Times New Roman" w:hAnsi="Times New Roman" w:cs="Times New Roman"/>
          <w:sz w:val="24"/>
          <w:szCs w:val="24"/>
        </w:rPr>
        <w:t xml:space="preserve">mos, norādot </w:t>
      </w:r>
      <w:r w:rsidR="009315B4" w:rsidRPr="00A91901">
        <w:rPr>
          <w:rFonts w:ascii="Times New Roman" w:hAnsi="Times New Roman" w:cs="Times New Roman"/>
          <w:sz w:val="24"/>
          <w:szCs w:val="24"/>
        </w:rPr>
        <w:t xml:space="preserve">Konkursa </w:t>
      </w:r>
      <w:r w:rsidRPr="00A91901">
        <w:rPr>
          <w:rFonts w:ascii="Times New Roman" w:hAnsi="Times New Roman" w:cs="Times New Roman"/>
          <w:sz w:val="24"/>
          <w:szCs w:val="24"/>
        </w:rPr>
        <w:t>nolikuma 3.3</w:t>
      </w:r>
      <w:r w:rsidR="000D52AE" w:rsidRPr="00A91901">
        <w:rPr>
          <w:rFonts w:ascii="Times New Roman" w:hAnsi="Times New Roman" w:cs="Times New Roman"/>
          <w:sz w:val="24"/>
          <w:szCs w:val="24"/>
        </w:rPr>
        <w:t>.punktā ietverto norādi, attiecīgi to papildinot ar uzrakstu: „</w:t>
      </w:r>
      <w:r w:rsidR="000D52AE" w:rsidRPr="00A91901">
        <w:rPr>
          <w:rFonts w:ascii="Times New Roman" w:hAnsi="Times New Roman" w:cs="Times New Roman"/>
          <w:b/>
          <w:sz w:val="24"/>
          <w:szCs w:val="24"/>
        </w:rPr>
        <w:t>METS</w:t>
      </w:r>
      <w:r w:rsidR="000D52AE" w:rsidRPr="00A91901">
        <w:rPr>
          <w:rFonts w:ascii="Times New Roman" w:hAnsi="Times New Roman" w:cs="Times New Roman"/>
          <w:sz w:val="24"/>
          <w:szCs w:val="24"/>
        </w:rPr>
        <w:t>” vai „</w:t>
      </w:r>
      <w:r w:rsidR="000D52AE" w:rsidRPr="00A91901">
        <w:rPr>
          <w:rFonts w:ascii="Times New Roman" w:hAnsi="Times New Roman" w:cs="Times New Roman"/>
          <w:b/>
          <w:sz w:val="24"/>
          <w:szCs w:val="24"/>
        </w:rPr>
        <w:t>DEVĪZES ATŠIFRĒJUMS</w:t>
      </w:r>
      <w:r w:rsidR="000D52AE" w:rsidRPr="00A91901">
        <w:rPr>
          <w:rFonts w:ascii="Times New Roman" w:hAnsi="Times New Roman" w:cs="Times New Roman"/>
          <w:sz w:val="24"/>
          <w:szCs w:val="24"/>
        </w:rPr>
        <w:t xml:space="preserve">”. </w:t>
      </w:r>
    </w:p>
    <w:p w:rsidR="00932194" w:rsidRPr="00A91901" w:rsidRDefault="003C0BDC" w:rsidP="00CE2435">
      <w:pPr>
        <w:pStyle w:val="ListParagraph"/>
        <w:numPr>
          <w:ilvl w:val="1"/>
          <w:numId w:val="7"/>
        </w:numPr>
        <w:spacing w:after="0" w:line="240" w:lineRule="auto"/>
        <w:ind w:left="426" w:right="141" w:hanging="568"/>
        <w:rPr>
          <w:rFonts w:ascii="Times New Roman" w:hAnsi="Times New Roman" w:cs="Times New Roman"/>
          <w:sz w:val="24"/>
          <w:szCs w:val="24"/>
        </w:rPr>
      </w:pPr>
      <w:r w:rsidRPr="00A91901">
        <w:rPr>
          <w:rFonts w:ascii="Times New Roman" w:hAnsi="Times New Roman" w:cs="Times New Roman"/>
          <w:sz w:val="24"/>
          <w:szCs w:val="24"/>
        </w:rPr>
        <w:t>Uz iesniegtā meta un tam pievienotajiem materiāliem,</w:t>
      </w:r>
      <w:r w:rsidRPr="00A91901">
        <w:rPr>
          <w:rFonts w:ascii="Times New Roman" w:hAnsi="Times New Roman" w:cs="Times New Roman"/>
          <w:sz w:val="24"/>
          <w:szCs w:val="24"/>
          <w:lang w:eastAsia="lv-LV"/>
        </w:rPr>
        <w:t xml:space="preserve"> tā apraksta un meta īstenojamās izmaksu tāmes nedrīkst </w:t>
      </w:r>
      <w:r w:rsidR="009315B4" w:rsidRPr="00A91901">
        <w:rPr>
          <w:rFonts w:ascii="Times New Roman" w:hAnsi="Times New Roman" w:cs="Times New Roman"/>
          <w:sz w:val="24"/>
          <w:szCs w:val="24"/>
          <w:lang w:eastAsia="lv-LV"/>
        </w:rPr>
        <w:t xml:space="preserve">saturēt </w:t>
      </w:r>
      <w:r w:rsidRPr="00A91901">
        <w:rPr>
          <w:rFonts w:ascii="Times New Roman" w:hAnsi="Times New Roman" w:cs="Times New Roman"/>
          <w:sz w:val="24"/>
          <w:szCs w:val="24"/>
          <w:lang w:eastAsia="lv-LV"/>
        </w:rPr>
        <w:t xml:space="preserve">norādes uz dalībnieku, </w:t>
      </w:r>
      <w:r w:rsidRPr="00A91901">
        <w:rPr>
          <w:rFonts w:ascii="Times New Roman" w:hAnsi="Times New Roman" w:cs="Times New Roman"/>
          <w:sz w:val="24"/>
          <w:szCs w:val="24"/>
        </w:rPr>
        <w:t>nav pieļaujami marķējumi, kas jebkādā veidā varētu</w:t>
      </w:r>
      <w:r w:rsidR="00893BE2" w:rsidRPr="00A91901">
        <w:rPr>
          <w:rFonts w:ascii="Times New Roman" w:hAnsi="Times New Roman" w:cs="Times New Roman"/>
          <w:sz w:val="24"/>
          <w:szCs w:val="24"/>
        </w:rPr>
        <w:t xml:space="preserve"> identificēt dalībnieku</w:t>
      </w:r>
      <w:r w:rsidR="009D6BD9" w:rsidRPr="00A91901">
        <w:rPr>
          <w:rFonts w:ascii="Times New Roman" w:hAnsi="Times New Roman" w:cs="Times New Roman"/>
          <w:sz w:val="24"/>
          <w:szCs w:val="24"/>
          <w:lang w:eastAsia="lv-LV"/>
        </w:rPr>
        <w:t xml:space="preserve">. </w:t>
      </w:r>
      <w:r w:rsidRPr="00A91901">
        <w:rPr>
          <w:rFonts w:ascii="Times New Roman" w:eastAsia="Times New Roman" w:hAnsi="Times New Roman" w:cs="Times New Roman"/>
          <w:sz w:val="24"/>
          <w:szCs w:val="24"/>
        </w:rPr>
        <w:t xml:space="preserve">Visās autortiesību atzīmēs dalībnieka uzņēmuma </w:t>
      </w:r>
      <w:r w:rsidRPr="00A91901">
        <w:rPr>
          <w:rFonts w:ascii="Times New Roman" w:eastAsia="Times New Roman" w:hAnsi="Times New Roman" w:cs="Times New Roman"/>
          <w:sz w:val="24"/>
          <w:szCs w:val="24"/>
          <w:u w:val="single"/>
        </w:rPr>
        <w:t>vietā norādāma devīze</w:t>
      </w:r>
      <w:r w:rsidRPr="00A91901">
        <w:rPr>
          <w:rFonts w:ascii="Times New Roman" w:eastAsia="Times New Roman" w:hAnsi="Times New Roman" w:cs="Times New Roman"/>
          <w:sz w:val="24"/>
          <w:szCs w:val="24"/>
        </w:rPr>
        <w:t xml:space="preserve">. </w:t>
      </w:r>
      <w:r w:rsidR="009D6BD9" w:rsidRPr="00A91901">
        <w:rPr>
          <w:rFonts w:ascii="Times New Roman" w:hAnsi="Times New Roman" w:cs="Times New Roman"/>
          <w:sz w:val="24"/>
          <w:szCs w:val="24"/>
        </w:rPr>
        <w:t xml:space="preserve">Ja </w:t>
      </w:r>
      <w:r w:rsidR="009D6BD9" w:rsidRPr="00A91901">
        <w:rPr>
          <w:rFonts w:ascii="Times New Roman" w:hAnsi="Times New Roman" w:cs="Times New Roman"/>
          <w:sz w:val="24"/>
          <w:szCs w:val="24"/>
        </w:rPr>
        <w:lastRenderedPageBreak/>
        <w:t>uz iesniegtās aploksnes/iepakojuma ir konstatējami šādi marķējumi, tās neatvērtas atdod atpakaļ iesniedzējam.</w:t>
      </w:r>
    </w:p>
    <w:p w:rsidR="00A91901" w:rsidRDefault="009D6BD9" w:rsidP="00CE2435">
      <w:pPr>
        <w:pStyle w:val="ListParagraph"/>
        <w:numPr>
          <w:ilvl w:val="1"/>
          <w:numId w:val="7"/>
        </w:numPr>
        <w:spacing w:after="0" w:line="240" w:lineRule="auto"/>
        <w:ind w:left="426" w:right="141" w:hanging="568"/>
        <w:rPr>
          <w:rFonts w:ascii="Times New Roman" w:hAnsi="Times New Roman" w:cs="Times New Roman"/>
          <w:sz w:val="24"/>
          <w:szCs w:val="24"/>
        </w:rPr>
      </w:pPr>
      <w:r w:rsidRPr="00A91901">
        <w:rPr>
          <w:rFonts w:ascii="Times New Roman" w:hAnsi="Times New Roman" w:cs="Times New Roman"/>
          <w:sz w:val="24"/>
          <w:szCs w:val="24"/>
          <w:lang w:eastAsia="lv-LV"/>
        </w:rPr>
        <w:t>Katrs d</w:t>
      </w:r>
      <w:r w:rsidR="00E81E76" w:rsidRPr="00A91901">
        <w:rPr>
          <w:rFonts w:ascii="Times New Roman" w:hAnsi="Times New Roman" w:cs="Times New Roman"/>
          <w:sz w:val="24"/>
          <w:szCs w:val="24"/>
          <w:lang w:eastAsia="lv-LV"/>
        </w:rPr>
        <w:t xml:space="preserve">alībnieks ir tiesīgs sagatavot </w:t>
      </w:r>
      <w:r w:rsidRPr="00A91901">
        <w:rPr>
          <w:rFonts w:ascii="Times New Roman" w:hAnsi="Times New Roman" w:cs="Times New Roman"/>
          <w:sz w:val="24"/>
          <w:szCs w:val="24"/>
          <w:lang w:eastAsia="lv-LV"/>
        </w:rPr>
        <w:t xml:space="preserve">ne vairāk kā </w:t>
      </w:r>
      <w:r w:rsidR="00A91901" w:rsidRPr="00A91901">
        <w:rPr>
          <w:rFonts w:ascii="Times New Roman" w:hAnsi="Times New Roman" w:cs="Times New Roman"/>
          <w:sz w:val="24"/>
          <w:szCs w:val="24"/>
          <w:lang w:eastAsia="lv-LV"/>
        </w:rPr>
        <w:t>1</w:t>
      </w:r>
      <w:r w:rsidR="00E81E76" w:rsidRPr="00A91901">
        <w:rPr>
          <w:rFonts w:ascii="Times New Roman" w:hAnsi="Times New Roman" w:cs="Times New Roman"/>
          <w:sz w:val="24"/>
          <w:szCs w:val="24"/>
          <w:lang w:eastAsia="lv-LV"/>
        </w:rPr>
        <w:t xml:space="preserve"> (</w:t>
      </w:r>
      <w:r w:rsidR="00A91901" w:rsidRPr="00A91901">
        <w:rPr>
          <w:rFonts w:ascii="Times New Roman" w:hAnsi="Times New Roman" w:cs="Times New Roman"/>
          <w:sz w:val="24"/>
          <w:szCs w:val="24"/>
          <w:lang w:eastAsia="lv-LV"/>
        </w:rPr>
        <w:t>vienu</w:t>
      </w:r>
      <w:r w:rsidR="00E81E76" w:rsidRPr="00A91901">
        <w:rPr>
          <w:rFonts w:ascii="Times New Roman" w:hAnsi="Times New Roman" w:cs="Times New Roman"/>
          <w:sz w:val="24"/>
          <w:szCs w:val="24"/>
          <w:lang w:eastAsia="lv-LV"/>
        </w:rPr>
        <w:t>) metu</w:t>
      </w:r>
      <w:r w:rsidR="00A91901" w:rsidRPr="00A91901">
        <w:rPr>
          <w:rFonts w:ascii="Times New Roman" w:hAnsi="Times New Roman" w:cs="Times New Roman"/>
          <w:sz w:val="24"/>
          <w:szCs w:val="24"/>
          <w:lang w:eastAsia="lv-LV"/>
        </w:rPr>
        <w:t>.</w:t>
      </w:r>
    </w:p>
    <w:p w:rsidR="009D6BD9" w:rsidRPr="00A91901" w:rsidRDefault="00E81E76" w:rsidP="00CE2435">
      <w:pPr>
        <w:pStyle w:val="ListParagraph"/>
        <w:numPr>
          <w:ilvl w:val="1"/>
          <w:numId w:val="7"/>
        </w:numPr>
        <w:spacing w:after="0" w:line="240" w:lineRule="auto"/>
        <w:ind w:left="426" w:right="141" w:hanging="568"/>
        <w:rPr>
          <w:rFonts w:ascii="Times New Roman" w:hAnsi="Times New Roman" w:cs="Times New Roman"/>
          <w:sz w:val="24"/>
          <w:szCs w:val="24"/>
        </w:rPr>
      </w:pPr>
      <w:r w:rsidRPr="00A91901">
        <w:rPr>
          <w:rFonts w:ascii="Times New Roman" w:hAnsi="Times New Roman" w:cs="Times New Roman"/>
          <w:b/>
          <w:sz w:val="24"/>
          <w:szCs w:val="24"/>
        </w:rPr>
        <w:t>Meta sastāvā ietilpstošie dokumenti</w:t>
      </w:r>
      <w:r w:rsidRPr="00A91901">
        <w:rPr>
          <w:rFonts w:ascii="Times New Roman" w:hAnsi="Times New Roman" w:cs="Times New Roman"/>
          <w:sz w:val="24"/>
          <w:szCs w:val="24"/>
        </w:rPr>
        <w:t>:</w:t>
      </w:r>
      <w:r w:rsidR="009D6BD9" w:rsidRPr="00A91901">
        <w:rPr>
          <w:rFonts w:ascii="Times New Roman" w:hAnsi="Times New Roman" w:cs="Times New Roman"/>
          <w:sz w:val="24"/>
          <w:szCs w:val="24"/>
        </w:rPr>
        <w:t xml:space="preserve"> </w:t>
      </w:r>
    </w:p>
    <w:p w:rsidR="00893BE2" w:rsidRPr="00A91901" w:rsidRDefault="00FD3241" w:rsidP="00812321">
      <w:pPr>
        <w:pStyle w:val="ListParagraph"/>
        <w:numPr>
          <w:ilvl w:val="2"/>
          <w:numId w:val="7"/>
        </w:numPr>
        <w:spacing w:after="0" w:line="240" w:lineRule="auto"/>
        <w:ind w:left="567" w:right="141" w:hanging="709"/>
        <w:rPr>
          <w:rFonts w:ascii="Times New Roman" w:hAnsi="Times New Roman" w:cs="Times New Roman"/>
          <w:snapToGrid w:val="0"/>
          <w:color w:val="auto"/>
          <w:sz w:val="24"/>
          <w:szCs w:val="24"/>
        </w:rPr>
      </w:pPr>
      <w:r w:rsidRPr="00A91901">
        <w:rPr>
          <w:rFonts w:ascii="Times New Roman" w:hAnsi="Times New Roman" w:cs="Times New Roman"/>
          <w:color w:val="auto"/>
          <w:sz w:val="24"/>
          <w:szCs w:val="24"/>
          <w:u w:val="single"/>
        </w:rPr>
        <w:t>E</w:t>
      </w:r>
      <w:r w:rsidR="003C0BDC" w:rsidRPr="00A91901">
        <w:rPr>
          <w:rFonts w:ascii="Times New Roman" w:hAnsi="Times New Roman" w:cs="Times New Roman"/>
          <w:color w:val="auto"/>
          <w:sz w:val="24"/>
          <w:szCs w:val="24"/>
          <w:u w:val="single"/>
        </w:rPr>
        <w:t>kspozīcijas</w:t>
      </w:r>
      <w:r>
        <w:rPr>
          <w:rFonts w:ascii="Times New Roman" w:hAnsi="Times New Roman" w:cs="Times New Roman"/>
          <w:color w:val="auto"/>
          <w:sz w:val="24"/>
          <w:szCs w:val="24"/>
          <w:u w:val="single"/>
        </w:rPr>
        <w:t xml:space="preserve"> mākslinieciskā</w:t>
      </w:r>
      <w:r w:rsidR="003C0BDC" w:rsidRPr="00A91901">
        <w:rPr>
          <w:rFonts w:ascii="Times New Roman" w:hAnsi="Times New Roman" w:cs="Times New Roman"/>
          <w:color w:val="auto"/>
          <w:sz w:val="24"/>
          <w:szCs w:val="24"/>
          <w:u w:val="single"/>
        </w:rPr>
        <w:t xml:space="preserve"> koncepcija</w:t>
      </w:r>
      <w:r w:rsidR="00893BE2" w:rsidRPr="00A91901">
        <w:rPr>
          <w:rFonts w:ascii="Times New Roman" w:hAnsi="Times New Roman" w:cs="Times New Roman"/>
          <w:color w:val="auto"/>
          <w:sz w:val="24"/>
          <w:szCs w:val="24"/>
        </w:rPr>
        <w:t xml:space="preserve"> </w:t>
      </w:r>
      <w:r w:rsidR="003C0BDC" w:rsidRPr="00A91901">
        <w:rPr>
          <w:rFonts w:ascii="Times New Roman" w:hAnsi="Times New Roman" w:cs="Times New Roman"/>
          <w:color w:val="auto"/>
          <w:sz w:val="24"/>
          <w:szCs w:val="24"/>
        </w:rPr>
        <w:t>jāizstrādā</w:t>
      </w:r>
      <w:r w:rsidR="00BC1D5F" w:rsidRPr="00A91901">
        <w:rPr>
          <w:rFonts w:ascii="Times New Roman" w:hAnsi="Times New Roman" w:cs="Times New Roman"/>
          <w:color w:val="auto"/>
          <w:sz w:val="24"/>
          <w:szCs w:val="24"/>
        </w:rPr>
        <w:t>,</w:t>
      </w:r>
      <w:r w:rsidR="003C0BDC" w:rsidRPr="00A91901">
        <w:rPr>
          <w:rFonts w:ascii="Times New Roman" w:hAnsi="Times New Roman" w:cs="Times New Roman"/>
          <w:color w:val="auto"/>
          <w:sz w:val="24"/>
          <w:szCs w:val="24"/>
        </w:rPr>
        <w:t xml:space="preserve"> ievērojot Tehniskās specifikācijas</w:t>
      </w:r>
      <w:r w:rsidR="009D6BD9" w:rsidRPr="00A91901">
        <w:rPr>
          <w:rFonts w:ascii="Times New Roman" w:hAnsi="Times New Roman" w:cs="Times New Roman"/>
          <w:color w:val="auto"/>
          <w:sz w:val="24"/>
          <w:szCs w:val="24"/>
        </w:rPr>
        <w:t xml:space="preserve"> (nolikuma </w:t>
      </w:r>
      <w:r w:rsidR="00C375DB" w:rsidRPr="00C375DB">
        <w:rPr>
          <w:rFonts w:ascii="Times New Roman" w:hAnsi="Times New Roman" w:cs="Times New Roman"/>
          <w:color w:val="0070C0"/>
          <w:sz w:val="24"/>
          <w:szCs w:val="24"/>
        </w:rPr>
        <w:t>5.,</w:t>
      </w:r>
      <w:r w:rsidR="00C375DB">
        <w:rPr>
          <w:rFonts w:ascii="Times New Roman" w:hAnsi="Times New Roman" w:cs="Times New Roman"/>
          <w:sz w:val="24"/>
          <w:szCs w:val="24"/>
        </w:rPr>
        <w:t xml:space="preserve"> </w:t>
      </w:r>
      <w:r w:rsidR="00C375DB">
        <w:rPr>
          <w:rFonts w:ascii="Times New Roman" w:hAnsi="Times New Roman" w:cs="Times New Roman"/>
          <w:color w:val="0070C0"/>
          <w:sz w:val="24"/>
          <w:szCs w:val="24"/>
        </w:rPr>
        <w:t>6., 7., 8. un 9.</w:t>
      </w:r>
      <w:r w:rsidR="007A5062" w:rsidRPr="00E91CA1">
        <w:rPr>
          <w:rFonts w:ascii="Times New Roman" w:hAnsi="Times New Roman" w:cs="Times New Roman"/>
          <w:color w:val="0070C0"/>
          <w:sz w:val="24"/>
          <w:szCs w:val="24"/>
        </w:rPr>
        <w:t>pielikums</w:t>
      </w:r>
      <w:r w:rsidR="003C0BDC" w:rsidRPr="00A91901">
        <w:rPr>
          <w:rFonts w:ascii="Times New Roman" w:hAnsi="Times New Roman" w:cs="Times New Roman"/>
          <w:color w:val="auto"/>
          <w:sz w:val="24"/>
          <w:szCs w:val="24"/>
        </w:rPr>
        <w:t>) pras</w:t>
      </w:r>
      <w:r w:rsidR="00994B69" w:rsidRPr="00A91901">
        <w:rPr>
          <w:rFonts w:ascii="Times New Roman" w:hAnsi="Times New Roman" w:cs="Times New Roman"/>
          <w:color w:val="auto"/>
          <w:sz w:val="24"/>
          <w:szCs w:val="24"/>
        </w:rPr>
        <w:t>ības</w:t>
      </w:r>
      <w:r w:rsidR="00E81E76" w:rsidRPr="00A91901">
        <w:rPr>
          <w:rFonts w:ascii="Times New Roman" w:hAnsi="Times New Roman" w:cs="Times New Roman"/>
          <w:color w:val="auto"/>
          <w:sz w:val="24"/>
          <w:szCs w:val="24"/>
        </w:rPr>
        <w:t xml:space="preserve">, </w:t>
      </w:r>
      <w:r w:rsidR="00893BE2" w:rsidRPr="00A91901">
        <w:rPr>
          <w:rFonts w:ascii="Times New Roman" w:hAnsi="Times New Roman" w:cs="Times New Roman"/>
          <w:color w:val="auto"/>
          <w:sz w:val="24"/>
          <w:szCs w:val="24"/>
          <w:lang w:eastAsia="lv-LV"/>
        </w:rPr>
        <w:t>kurā ietverts idejas pamatojums</w:t>
      </w:r>
      <w:r w:rsidR="00342F13" w:rsidRPr="00A91901">
        <w:rPr>
          <w:rFonts w:ascii="Times New Roman" w:hAnsi="Times New Roman" w:cs="Times New Roman"/>
          <w:color w:val="auto"/>
          <w:sz w:val="24"/>
          <w:szCs w:val="24"/>
          <w:lang w:eastAsia="lv-LV"/>
        </w:rPr>
        <w:t>;</w:t>
      </w:r>
      <w:r w:rsidR="00893BE2" w:rsidRPr="00A91901">
        <w:rPr>
          <w:rFonts w:ascii="Times New Roman" w:hAnsi="Times New Roman" w:cs="Times New Roman"/>
          <w:color w:val="auto"/>
          <w:sz w:val="24"/>
          <w:szCs w:val="24"/>
          <w:lang w:eastAsia="lv-LV"/>
        </w:rPr>
        <w:t xml:space="preserve"> </w:t>
      </w:r>
    </w:p>
    <w:p w:rsidR="00F44596" w:rsidRPr="007A5062" w:rsidRDefault="0052680C" w:rsidP="00812321">
      <w:pPr>
        <w:pStyle w:val="ListParagraph"/>
        <w:numPr>
          <w:ilvl w:val="2"/>
          <w:numId w:val="7"/>
        </w:numPr>
        <w:spacing w:after="0" w:line="240" w:lineRule="auto"/>
        <w:ind w:left="567" w:right="141" w:hanging="709"/>
        <w:rPr>
          <w:rFonts w:ascii="Times New Roman" w:hAnsi="Times New Roman" w:cs="Times New Roman"/>
          <w:snapToGrid w:val="0"/>
          <w:color w:val="auto"/>
          <w:sz w:val="24"/>
          <w:szCs w:val="24"/>
        </w:rPr>
      </w:pPr>
      <w:r w:rsidRPr="00A91901">
        <w:rPr>
          <w:rFonts w:ascii="Times New Roman" w:hAnsi="Times New Roman" w:cs="Times New Roman"/>
          <w:sz w:val="24"/>
          <w:szCs w:val="24"/>
          <w:u w:val="single"/>
        </w:rPr>
        <w:t>ekspozīcijas dizaina grafiskais risinājums</w:t>
      </w:r>
      <w:r w:rsidR="00F44596" w:rsidRPr="00A91901">
        <w:rPr>
          <w:rFonts w:ascii="Times New Roman" w:hAnsi="Times New Roman" w:cs="Times New Roman"/>
          <w:sz w:val="24"/>
          <w:szCs w:val="24"/>
        </w:rPr>
        <w:t xml:space="preserve"> (plānojums, notin</w:t>
      </w:r>
      <w:r w:rsidRPr="00A91901">
        <w:rPr>
          <w:rFonts w:ascii="Times New Roman" w:hAnsi="Times New Roman" w:cs="Times New Roman"/>
          <w:sz w:val="24"/>
          <w:szCs w:val="24"/>
        </w:rPr>
        <w:t xml:space="preserve">umi, </w:t>
      </w:r>
      <w:r w:rsidRPr="007A5062">
        <w:rPr>
          <w:rFonts w:ascii="Times New Roman" w:hAnsi="Times New Roman" w:cs="Times New Roman"/>
          <w:sz w:val="24"/>
          <w:szCs w:val="24"/>
        </w:rPr>
        <w:t>skices un</w:t>
      </w:r>
      <w:r w:rsidR="00F44596" w:rsidRPr="007A5062">
        <w:rPr>
          <w:rFonts w:ascii="Times New Roman" w:hAnsi="Times New Roman" w:cs="Times New Roman"/>
          <w:sz w:val="24"/>
          <w:szCs w:val="24"/>
        </w:rPr>
        <w:t>/vai</w:t>
      </w:r>
      <w:r w:rsidRPr="007A5062">
        <w:rPr>
          <w:rFonts w:ascii="Times New Roman" w:hAnsi="Times New Roman" w:cs="Times New Roman"/>
          <w:sz w:val="24"/>
          <w:szCs w:val="24"/>
        </w:rPr>
        <w:t xml:space="preserve"> vizualizācijas no galvenajiem skatu punktiem) iesniedzamas A3 </w:t>
      </w:r>
      <w:r w:rsidR="00A40998" w:rsidRPr="007A5062">
        <w:rPr>
          <w:rFonts w:ascii="Times New Roman" w:hAnsi="Times New Roman" w:cs="Times New Roman"/>
          <w:color w:val="auto"/>
          <w:sz w:val="24"/>
          <w:szCs w:val="24"/>
        </w:rPr>
        <w:t>formātā</w:t>
      </w:r>
      <w:r w:rsidRPr="007A5062">
        <w:rPr>
          <w:rFonts w:ascii="Times New Roman" w:hAnsi="Times New Roman" w:cs="Times New Roman"/>
          <w:color w:val="auto"/>
          <w:sz w:val="24"/>
          <w:szCs w:val="24"/>
        </w:rPr>
        <w:t xml:space="preserve"> </w:t>
      </w:r>
      <w:r w:rsidRPr="007A5062">
        <w:rPr>
          <w:rFonts w:ascii="Times New Roman" w:hAnsi="Times New Roman" w:cs="Times New Roman"/>
          <w:sz w:val="24"/>
          <w:szCs w:val="24"/>
        </w:rPr>
        <w:t xml:space="preserve">(2 (divos) eksemplāros – 1 (vienu) </w:t>
      </w:r>
      <w:r w:rsidR="00B46926" w:rsidRPr="007A5062">
        <w:rPr>
          <w:rFonts w:ascii="Times New Roman" w:hAnsi="Times New Roman" w:cs="Times New Roman"/>
          <w:sz w:val="24"/>
          <w:szCs w:val="24"/>
        </w:rPr>
        <w:t>oriģinālu, 1 (</w:t>
      </w:r>
      <w:r w:rsidRPr="007A5062">
        <w:rPr>
          <w:rFonts w:ascii="Times New Roman" w:hAnsi="Times New Roman" w:cs="Times New Roman"/>
          <w:sz w:val="24"/>
          <w:szCs w:val="24"/>
        </w:rPr>
        <w:t xml:space="preserve">vienu) kopiju) un elektroniski </w:t>
      </w:r>
      <w:r w:rsidRPr="007A5062">
        <w:rPr>
          <w:rFonts w:ascii="Times New Roman" w:hAnsi="Times New Roman" w:cs="Times New Roman"/>
          <w:i/>
          <w:sz w:val="24"/>
          <w:szCs w:val="24"/>
        </w:rPr>
        <w:t>pdf</w:t>
      </w:r>
      <w:r w:rsidRPr="007A5062">
        <w:rPr>
          <w:rFonts w:ascii="Times New Roman" w:hAnsi="Times New Roman" w:cs="Times New Roman"/>
          <w:sz w:val="24"/>
          <w:szCs w:val="24"/>
        </w:rPr>
        <w:t xml:space="preserve"> formātā, tā ietilpībai nepārsnied</w:t>
      </w:r>
      <w:r w:rsidR="00A91901" w:rsidRPr="007A5062">
        <w:rPr>
          <w:rFonts w:ascii="Times New Roman" w:hAnsi="Times New Roman" w:cs="Times New Roman"/>
          <w:sz w:val="24"/>
          <w:szCs w:val="24"/>
        </w:rPr>
        <w:t>zot 50Mb</w:t>
      </w:r>
      <w:r w:rsidR="00F44596" w:rsidRPr="007A5062">
        <w:rPr>
          <w:rFonts w:ascii="Times New Roman" w:hAnsi="Times New Roman" w:cs="Times New Roman"/>
          <w:sz w:val="24"/>
          <w:szCs w:val="24"/>
        </w:rPr>
        <w:t>.</w:t>
      </w:r>
    </w:p>
    <w:p w:rsidR="00E81E76" w:rsidRPr="007A5062" w:rsidRDefault="00873F0B" w:rsidP="00812321">
      <w:pPr>
        <w:pStyle w:val="ListParagraph"/>
        <w:numPr>
          <w:ilvl w:val="2"/>
          <w:numId w:val="7"/>
        </w:numPr>
        <w:spacing w:after="0" w:line="240" w:lineRule="auto"/>
        <w:ind w:left="567" w:right="141" w:hanging="709"/>
        <w:rPr>
          <w:rFonts w:ascii="Times New Roman" w:hAnsi="Times New Roman" w:cs="Times New Roman"/>
          <w:sz w:val="24"/>
          <w:szCs w:val="24"/>
        </w:rPr>
      </w:pPr>
      <w:r w:rsidRPr="007A5062">
        <w:rPr>
          <w:rFonts w:ascii="Times New Roman" w:hAnsi="Times New Roman" w:cs="Times New Roman"/>
          <w:sz w:val="24"/>
          <w:szCs w:val="24"/>
        </w:rPr>
        <w:t>dalībnieks iesniedz 1 (vienu</w:t>
      </w:r>
      <w:r w:rsidR="00D61CC9" w:rsidRPr="007A5062">
        <w:rPr>
          <w:rFonts w:ascii="Times New Roman" w:hAnsi="Times New Roman" w:cs="Times New Roman"/>
          <w:sz w:val="24"/>
          <w:szCs w:val="24"/>
        </w:rPr>
        <w:t>) piedāvājuma oriģinālu, 1</w:t>
      </w:r>
      <w:r w:rsidR="00E81E76" w:rsidRPr="007A5062">
        <w:rPr>
          <w:rFonts w:ascii="Times New Roman" w:hAnsi="Times New Roman" w:cs="Times New Roman"/>
          <w:sz w:val="24"/>
          <w:szCs w:val="24"/>
        </w:rPr>
        <w:t xml:space="preserve"> (</w:t>
      </w:r>
      <w:r w:rsidR="00D61CC9" w:rsidRPr="007A5062">
        <w:rPr>
          <w:rFonts w:ascii="Times New Roman" w:hAnsi="Times New Roman" w:cs="Times New Roman"/>
          <w:sz w:val="24"/>
          <w:szCs w:val="24"/>
        </w:rPr>
        <w:t>vienu) piedāvājuma kopiju un 1 (vienu) eksemplāru elektroniskā formātā, no kurie</w:t>
      </w:r>
      <w:r w:rsidR="00E81E76" w:rsidRPr="007A5062">
        <w:rPr>
          <w:rFonts w:ascii="Times New Roman" w:hAnsi="Times New Roman" w:cs="Times New Roman"/>
          <w:sz w:val="24"/>
          <w:szCs w:val="24"/>
        </w:rPr>
        <w:t>m:</w:t>
      </w:r>
    </w:p>
    <w:p w:rsidR="00E81E76" w:rsidRPr="007A5062" w:rsidRDefault="00E81E76" w:rsidP="00812321">
      <w:pPr>
        <w:pStyle w:val="ListParagraph"/>
        <w:numPr>
          <w:ilvl w:val="3"/>
          <w:numId w:val="7"/>
        </w:numPr>
        <w:spacing w:after="0" w:line="240" w:lineRule="auto"/>
        <w:ind w:left="709" w:right="141" w:hanging="851"/>
        <w:rPr>
          <w:rFonts w:ascii="Times New Roman" w:hAnsi="Times New Roman" w:cs="Times New Roman"/>
          <w:sz w:val="24"/>
          <w:szCs w:val="24"/>
        </w:rPr>
      </w:pPr>
      <w:r w:rsidRPr="007A5062">
        <w:rPr>
          <w:rFonts w:ascii="Times New Roman" w:hAnsi="Times New Roman" w:cs="Times New Roman"/>
          <w:sz w:val="24"/>
          <w:szCs w:val="24"/>
        </w:rPr>
        <w:t>1 (viens) eksemplārs dokumentārā veidā</w:t>
      </w:r>
      <w:r w:rsidR="00B96530" w:rsidRPr="007A5062">
        <w:rPr>
          <w:rFonts w:ascii="Times New Roman" w:hAnsi="Times New Roman" w:cs="Times New Roman"/>
          <w:sz w:val="24"/>
          <w:szCs w:val="24"/>
        </w:rPr>
        <w:t xml:space="preserve"> papīra formā ar norādi „</w:t>
      </w:r>
      <w:r w:rsidRPr="007A5062">
        <w:rPr>
          <w:rFonts w:ascii="Times New Roman" w:hAnsi="Times New Roman" w:cs="Times New Roman"/>
          <w:sz w:val="24"/>
          <w:szCs w:val="24"/>
        </w:rPr>
        <w:t>ORIĢINĀLS” (katras l</w:t>
      </w:r>
      <w:r w:rsidR="00932194" w:rsidRPr="007A5062">
        <w:rPr>
          <w:rFonts w:ascii="Times New Roman" w:hAnsi="Times New Roman" w:cs="Times New Roman"/>
          <w:sz w:val="24"/>
          <w:szCs w:val="24"/>
        </w:rPr>
        <w:t>apas labajā augšējā stūrī norādot</w:t>
      </w:r>
      <w:r w:rsidRPr="007A5062">
        <w:rPr>
          <w:rFonts w:ascii="Times New Roman" w:hAnsi="Times New Roman" w:cs="Times New Roman"/>
          <w:sz w:val="24"/>
          <w:szCs w:val="24"/>
        </w:rPr>
        <w:t xml:space="preserve"> meta devīzi);</w:t>
      </w:r>
    </w:p>
    <w:p w:rsidR="00E81E76" w:rsidRPr="007A5062" w:rsidRDefault="00127F0D" w:rsidP="00812321">
      <w:pPr>
        <w:pStyle w:val="ListParagraph"/>
        <w:numPr>
          <w:ilvl w:val="3"/>
          <w:numId w:val="7"/>
        </w:numPr>
        <w:spacing w:after="0" w:line="240" w:lineRule="auto"/>
        <w:ind w:left="709" w:right="141" w:hanging="851"/>
        <w:rPr>
          <w:rFonts w:ascii="Times New Roman" w:hAnsi="Times New Roman" w:cs="Times New Roman"/>
          <w:sz w:val="24"/>
          <w:szCs w:val="24"/>
        </w:rPr>
      </w:pPr>
      <w:r w:rsidRPr="007A5062">
        <w:rPr>
          <w:rFonts w:ascii="Times New Roman" w:hAnsi="Times New Roman" w:cs="Times New Roman"/>
          <w:sz w:val="24"/>
          <w:szCs w:val="24"/>
        </w:rPr>
        <w:t>1 (viens) eksemplārs dokumentārā</w:t>
      </w:r>
      <w:r w:rsidR="00E81E76" w:rsidRPr="007A5062">
        <w:rPr>
          <w:rFonts w:ascii="Times New Roman" w:hAnsi="Times New Roman" w:cs="Times New Roman"/>
          <w:sz w:val="24"/>
          <w:szCs w:val="24"/>
        </w:rPr>
        <w:t xml:space="preserve"> veidā papīra formā ar norādi „KOPIJA” (katras l</w:t>
      </w:r>
      <w:r w:rsidR="00932194" w:rsidRPr="007A5062">
        <w:rPr>
          <w:rFonts w:ascii="Times New Roman" w:hAnsi="Times New Roman" w:cs="Times New Roman"/>
          <w:sz w:val="24"/>
          <w:szCs w:val="24"/>
        </w:rPr>
        <w:t>apas labajā augšējā stūrī norādot</w:t>
      </w:r>
      <w:r w:rsidR="00E81E76" w:rsidRPr="007A5062">
        <w:rPr>
          <w:rFonts w:ascii="Times New Roman" w:hAnsi="Times New Roman" w:cs="Times New Roman"/>
          <w:sz w:val="24"/>
          <w:szCs w:val="24"/>
        </w:rPr>
        <w:t xml:space="preserve"> meta devīzi);</w:t>
      </w:r>
    </w:p>
    <w:p w:rsidR="00932194" w:rsidRPr="007A5062" w:rsidRDefault="00E81E76" w:rsidP="00812321">
      <w:pPr>
        <w:pStyle w:val="ListParagraph"/>
        <w:numPr>
          <w:ilvl w:val="3"/>
          <w:numId w:val="7"/>
        </w:numPr>
        <w:spacing w:after="0" w:line="240" w:lineRule="auto"/>
        <w:ind w:left="709" w:right="141" w:hanging="851"/>
        <w:rPr>
          <w:rFonts w:ascii="Times New Roman" w:hAnsi="Times New Roman" w:cs="Times New Roman"/>
          <w:sz w:val="24"/>
          <w:szCs w:val="24"/>
        </w:rPr>
      </w:pPr>
      <w:r w:rsidRPr="007A5062">
        <w:rPr>
          <w:rFonts w:ascii="Times New Roman" w:hAnsi="Times New Roman" w:cs="Times New Roman"/>
          <w:sz w:val="24"/>
          <w:szCs w:val="24"/>
        </w:rPr>
        <w:t>1 (viens) eksemplārs elektroniskā formātā (skices jāiesni</w:t>
      </w:r>
      <w:r w:rsidR="006B6D5C" w:rsidRPr="007A5062">
        <w:rPr>
          <w:rFonts w:ascii="Times New Roman" w:hAnsi="Times New Roman" w:cs="Times New Roman"/>
          <w:sz w:val="24"/>
          <w:szCs w:val="24"/>
        </w:rPr>
        <w:t xml:space="preserve">edz vienā no šādiem formātiem: </w:t>
      </w:r>
      <w:r w:rsidRPr="007A5062">
        <w:rPr>
          <w:rFonts w:ascii="Times New Roman" w:hAnsi="Times New Roman" w:cs="Times New Roman"/>
          <w:i/>
          <w:sz w:val="24"/>
          <w:szCs w:val="24"/>
        </w:rPr>
        <w:t>jpg</w:t>
      </w:r>
      <w:r w:rsidRPr="007A5062">
        <w:rPr>
          <w:rFonts w:ascii="Times New Roman" w:hAnsi="Times New Roman" w:cs="Times New Roman"/>
          <w:i/>
          <w:color w:val="auto"/>
          <w:sz w:val="24"/>
          <w:szCs w:val="24"/>
        </w:rPr>
        <w:t>, pdf.</w:t>
      </w:r>
      <w:r w:rsidRPr="007A5062">
        <w:rPr>
          <w:rFonts w:ascii="Times New Roman" w:hAnsi="Times New Roman" w:cs="Times New Roman"/>
          <w:color w:val="auto"/>
          <w:sz w:val="24"/>
          <w:szCs w:val="24"/>
        </w:rPr>
        <w:t xml:space="preserve"> </w:t>
      </w:r>
      <w:r w:rsidR="00932194" w:rsidRPr="007A5062">
        <w:rPr>
          <w:rFonts w:ascii="Times New Roman" w:hAnsi="Times New Roman" w:cs="Times New Roman"/>
          <w:color w:val="auto"/>
          <w:sz w:val="24"/>
          <w:szCs w:val="24"/>
        </w:rPr>
        <w:t>idejas koncepcija</w:t>
      </w:r>
      <w:r w:rsidRPr="007A5062">
        <w:rPr>
          <w:rFonts w:ascii="Times New Roman" w:hAnsi="Times New Roman" w:cs="Times New Roman"/>
          <w:color w:val="auto"/>
          <w:sz w:val="24"/>
          <w:szCs w:val="24"/>
        </w:rPr>
        <w:t xml:space="preserve"> </w:t>
      </w:r>
      <w:r w:rsidR="00932194" w:rsidRPr="007A5062">
        <w:rPr>
          <w:rFonts w:ascii="Times New Roman" w:hAnsi="Times New Roman" w:cs="Times New Roman"/>
          <w:color w:val="auto"/>
          <w:sz w:val="24"/>
          <w:szCs w:val="24"/>
        </w:rPr>
        <w:t xml:space="preserve">un tās </w:t>
      </w:r>
      <w:r w:rsidRPr="007A5062">
        <w:rPr>
          <w:rFonts w:ascii="Times New Roman" w:hAnsi="Times New Roman" w:cs="Times New Roman"/>
          <w:color w:val="auto"/>
          <w:sz w:val="24"/>
          <w:szCs w:val="24"/>
        </w:rPr>
        <w:t>īstenošanas apraksts iesniedzams:</w:t>
      </w:r>
      <w:r w:rsidR="007C0285" w:rsidRPr="007A5062">
        <w:rPr>
          <w:rFonts w:ascii="Times New Roman" w:hAnsi="Times New Roman" w:cs="Times New Roman"/>
          <w:color w:val="auto"/>
          <w:sz w:val="24"/>
          <w:szCs w:val="24"/>
        </w:rPr>
        <w:t xml:space="preserve"> </w:t>
      </w:r>
      <w:r w:rsidR="00B12832" w:rsidRPr="007A5062">
        <w:rPr>
          <w:rFonts w:ascii="Times New Roman" w:hAnsi="Times New Roman" w:cs="Times New Roman"/>
          <w:i/>
          <w:color w:val="auto"/>
          <w:sz w:val="24"/>
          <w:szCs w:val="24"/>
        </w:rPr>
        <w:t>doc</w:t>
      </w:r>
      <w:r w:rsidR="00B12832" w:rsidRPr="007A5062">
        <w:rPr>
          <w:rFonts w:ascii="Times New Roman" w:hAnsi="Times New Roman" w:cs="Times New Roman"/>
          <w:color w:val="auto"/>
          <w:sz w:val="24"/>
          <w:szCs w:val="24"/>
        </w:rPr>
        <w:t>) ierakstītu CD</w:t>
      </w:r>
      <w:r w:rsidR="00485ED1" w:rsidRPr="007A5062">
        <w:rPr>
          <w:rFonts w:ascii="Times New Roman" w:hAnsi="Times New Roman" w:cs="Times New Roman"/>
          <w:color w:val="auto"/>
          <w:sz w:val="24"/>
          <w:szCs w:val="24"/>
        </w:rPr>
        <w:t>, DVD</w:t>
      </w:r>
      <w:r w:rsidR="00B12832" w:rsidRPr="007A5062">
        <w:rPr>
          <w:rFonts w:ascii="Times New Roman" w:hAnsi="Times New Roman" w:cs="Times New Roman"/>
          <w:color w:val="auto"/>
          <w:sz w:val="24"/>
          <w:szCs w:val="24"/>
        </w:rPr>
        <w:t xml:space="preserve"> </w:t>
      </w:r>
      <w:r w:rsidRPr="007A5062">
        <w:rPr>
          <w:rFonts w:ascii="Times New Roman" w:hAnsi="Times New Roman" w:cs="Times New Roman"/>
          <w:color w:val="auto"/>
          <w:sz w:val="24"/>
          <w:szCs w:val="24"/>
        </w:rPr>
        <w:t>vai zibatmiņā (marķējami ar devīzi, nodrošinot anonimitāti).</w:t>
      </w:r>
      <w:r w:rsidR="00932194" w:rsidRPr="007A5062">
        <w:rPr>
          <w:rFonts w:ascii="Times New Roman" w:hAnsi="Times New Roman" w:cs="Times New Roman"/>
          <w:color w:val="auto"/>
          <w:sz w:val="24"/>
          <w:szCs w:val="24"/>
        </w:rPr>
        <w:t xml:space="preserve"> </w:t>
      </w:r>
      <w:r w:rsidRPr="007A5062">
        <w:rPr>
          <w:rFonts w:ascii="Times New Roman" w:hAnsi="Times New Roman" w:cs="Times New Roman"/>
          <w:color w:val="auto"/>
          <w:sz w:val="24"/>
          <w:szCs w:val="24"/>
        </w:rPr>
        <w:t>Iesniegtajam materiālam pilnībā jāatspoguļo dalībnieka ideja un tās pielietojums</w:t>
      </w:r>
      <w:r w:rsidR="001D69D8" w:rsidRPr="007A5062">
        <w:rPr>
          <w:rFonts w:ascii="Times New Roman" w:hAnsi="Times New Roman" w:cs="Times New Roman"/>
          <w:color w:val="auto"/>
          <w:sz w:val="24"/>
          <w:szCs w:val="24"/>
        </w:rPr>
        <w:t>, funkcionalitāte</w:t>
      </w:r>
      <w:r w:rsidRPr="007A5062">
        <w:rPr>
          <w:rFonts w:ascii="Times New Roman" w:hAnsi="Times New Roman" w:cs="Times New Roman"/>
          <w:color w:val="auto"/>
          <w:sz w:val="24"/>
          <w:szCs w:val="24"/>
        </w:rPr>
        <w:t>.</w:t>
      </w:r>
      <w:r w:rsidR="00342F13" w:rsidRPr="007A5062">
        <w:rPr>
          <w:rFonts w:ascii="Times New Roman" w:hAnsi="Times New Roman" w:cs="Times New Roman"/>
          <w:color w:val="auto"/>
          <w:sz w:val="24"/>
          <w:szCs w:val="24"/>
        </w:rPr>
        <w:t xml:space="preserve"> Piedāvājumā ietvertajiem dokumentiem un vizuālajai informācijai jābūt </w:t>
      </w:r>
      <w:r w:rsidR="00342F13" w:rsidRPr="007A5062">
        <w:rPr>
          <w:rFonts w:ascii="Times New Roman" w:hAnsi="Times New Roman" w:cs="Times New Roman"/>
          <w:i/>
          <w:color w:val="auto"/>
          <w:sz w:val="24"/>
          <w:szCs w:val="24"/>
        </w:rPr>
        <w:t>pdf</w:t>
      </w:r>
      <w:r w:rsidR="00342F13" w:rsidRPr="007A5062">
        <w:rPr>
          <w:rFonts w:ascii="Times New Roman" w:hAnsi="Times New Roman" w:cs="Times New Roman"/>
          <w:color w:val="auto"/>
          <w:sz w:val="24"/>
          <w:szCs w:val="24"/>
        </w:rPr>
        <w:t xml:space="preserve"> </w:t>
      </w:r>
      <w:r w:rsidR="00AF4C77" w:rsidRPr="007A5062">
        <w:rPr>
          <w:rFonts w:ascii="Times New Roman" w:hAnsi="Times New Roman" w:cs="Times New Roman"/>
          <w:color w:val="auto"/>
          <w:sz w:val="24"/>
          <w:szCs w:val="24"/>
        </w:rPr>
        <w:t>(</w:t>
      </w:r>
      <w:r w:rsidR="008808FD" w:rsidRPr="007A5062">
        <w:rPr>
          <w:rFonts w:ascii="Times New Roman" w:hAnsi="Times New Roman" w:cs="Times New Roman"/>
          <w:color w:val="auto"/>
          <w:sz w:val="24"/>
          <w:szCs w:val="24"/>
        </w:rPr>
        <w:t xml:space="preserve"> vismaz </w:t>
      </w:r>
      <w:r w:rsidR="00AF4C77" w:rsidRPr="007A5062">
        <w:rPr>
          <w:rFonts w:ascii="Times New Roman" w:hAnsi="Times New Roman" w:cs="Times New Roman"/>
          <w:color w:val="auto"/>
          <w:sz w:val="24"/>
          <w:szCs w:val="24"/>
        </w:rPr>
        <w:t xml:space="preserve">72 dpi izšķirtspējā) </w:t>
      </w:r>
      <w:r w:rsidR="00342F13" w:rsidRPr="007A5062">
        <w:rPr>
          <w:rFonts w:ascii="Times New Roman" w:hAnsi="Times New Roman" w:cs="Times New Roman"/>
          <w:color w:val="auto"/>
          <w:sz w:val="24"/>
          <w:szCs w:val="24"/>
        </w:rPr>
        <w:t>un</w:t>
      </w:r>
      <w:r w:rsidR="00F44596" w:rsidRPr="007A5062">
        <w:rPr>
          <w:rFonts w:ascii="Times New Roman" w:hAnsi="Times New Roman" w:cs="Times New Roman"/>
          <w:color w:val="auto"/>
          <w:sz w:val="24"/>
          <w:szCs w:val="24"/>
        </w:rPr>
        <w:t>/vai</w:t>
      </w:r>
      <w:r w:rsidR="00342F13" w:rsidRPr="007A5062">
        <w:rPr>
          <w:rFonts w:ascii="Times New Roman" w:hAnsi="Times New Roman" w:cs="Times New Roman"/>
          <w:color w:val="auto"/>
          <w:sz w:val="24"/>
          <w:szCs w:val="24"/>
        </w:rPr>
        <w:t xml:space="preserve"> </w:t>
      </w:r>
      <w:r w:rsidR="00342F13" w:rsidRPr="007A5062">
        <w:rPr>
          <w:rFonts w:ascii="Times New Roman" w:hAnsi="Times New Roman" w:cs="Times New Roman"/>
          <w:i/>
          <w:color w:val="auto"/>
          <w:sz w:val="24"/>
          <w:szCs w:val="24"/>
        </w:rPr>
        <w:t>jpg</w:t>
      </w:r>
      <w:r w:rsidR="00342F13" w:rsidRPr="007A5062">
        <w:rPr>
          <w:rFonts w:ascii="Times New Roman" w:hAnsi="Times New Roman" w:cs="Times New Roman"/>
          <w:color w:val="auto"/>
          <w:sz w:val="24"/>
          <w:szCs w:val="24"/>
        </w:rPr>
        <w:t xml:space="preserve"> </w:t>
      </w:r>
      <w:r w:rsidR="00AF4C77" w:rsidRPr="007A5062">
        <w:rPr>
          <w:rFonts w:ascii="Times New Roman" w:hAnsi="Times New Roman" w:cs="Times New Roman"/>
          <w:color w:val="auto"/>
          <w:sz w:val="24"/>
          <w:szCs w:val="24"/>
        </w:rPr>
        <w:t>(</w:t>
      </w:r>
      <w:r w:rsidR="008808FD" w:rsidRPr="007A5062">
        <w:rPr>
          <w:rFonts w:ascii="Times New Roman" w:hAnsi="Times New Roman" w:cs="Times New Roman"/>
          <w:color w:val="auto"/>
          <w:sz w:val="24"/>
          <w:szCs w:val="24"/>
        </w:rPr>
        <w:t xml:space="preserve">vismaz </w:t>
      </w:r>
      <w:r w:rsidR="00AF4C77" w:rsidRPr="007A5062">
        <w:rPr>
          <w:rFonts w:ascii="Times New Roman" w:hAnsi="Times New Roman" w:cs="Times New Roman"/>
          <w:color w:val="auto"/>
          <w:sz w:val="24"/>
          <w:szCs w:val="24"/>
        </w:rPr>
        <w:t xml:space="preserve">300 dpi izšķirtspējā) </w:t>
      </w:r>
      <w:r w:rsidR="00342F13" w:rsidRPr="007A5062">
        <w:rPr>
          <w:rFonts w:ascii="Times New Roman" w:hAnsi="Times New Roman" w:cs="Times New Roman"/>
          <w:color w:val="auto"/>
          <w:sz w:val="24"/>
          <w:szCs w:val="24"/>
        </w:rPr>
        <w:t>f</w:t>
      </w:r>
      <w:r w:rsidR="00AF4C77" w:rsidRPr="007A5062">
        <w:rPr>
          <w:rFonts w:ascii="Times New Roman" w:hAnsi="Times New Roman" w:cs="Times New Roman"/>
          <w:color w:val="auto"/>
          <w:sz w:val="24"/>
          <w:szCs w:val="24"/>
        </w:rPr>
        <w:t xml:space="preserve">ormātā ar </w:t>
      </w:r>
      <w:r w:rsidR="00F44596" w:rsidRPr="007A5062">
        <w:rPr>
          <w:rFonts w:ascii="Times New Roman" w:hAnsi="Times New Roman" w:cs="Times New Roman"/>
          <w:color w:val="auto"/>
          <w:sz w:val="24"/>
          <w:szCs w:val="24"/>
        </w:rPr>
        <w:t>aprakstu.</w:t>
      </w:r>
      <w:r w:rsidR="00AF4C77" w:rsidRPr="007A5062">
        <w:rPr>
          <w:rFonts w:ascii="Times New Roman" w:hAnsi="Times New Roman" w:cs="Times New Roman"/>
          <w:color w:val="1F497D" w:themeColor="text2"/>
          <w:sz w:val="24"/>
          <w:szCs w:val="24"/>
        </w:rPr>
        <w:t xml:space="preserve"> </w:t>
      </w:r>
    </w:p>
    <w:p w:rsidR="00ED7FD6" w:rsidRPr="007A5062" w:rsidRDefault="00AF2B1C" w:rsidP="00CE2435">
      <w:pPr>
        <w:pStyle w:val="BodyText2"/>
        <w:numPr>
          <w:ilvl w:val="1"/>
          <w:numId w:val="7"/>
        </w:numPr>
        <w:shd w:val="clear" w:color="auto" w:fill="auto"/>
        <w:tabs>
          <w:tab w:val="left" w:pos="709"/>
        </w:tabs>
        <w:spacing w:before="0" w:after="0" w:line="240" w:lineRule="auto"/>
        <w:ind w:left="426" w:right="141" w:hanging="568"/>
        <w:jc w:val="both"/>
        <w:rPr>
          <w:sz w:val="24"/>
          <w:szCs w:val="24"/>
        </w:rPr>
      </w:pPr>
      <w:r w:rsidRPr="007A5062">
        <w:rPr>
          <w:sz w:val="24"/>
          <w:szCs w:val="24"/>
        </w:rPr>
        <w:t>Meta piedāvātajiem ris</w:t>
      </w:r>
      <w:r w:rsidR="00E74E06" w:rsidRPr="007A5062">
        <w:rPr>
          <w:sz w:val="24"/>
          <w:szCs w:val="24"/>
        </w:rPr>
        <w:t>inājumiem ir jābūt izstrādātiem</w:t>
      </w:r>
      <w:r w:rsidRPr="007A5062">
        <w:rPr>
          <w:sz w:val="24"/>
          <w:szCs w:val="24"/>
        </w:rPr>
        <w:t xml:space="preserve"> </w:t>
      </w:r>
      <w:r w:rsidR="00E74E06" w:rsidRPr="007A5062">
        <w:rPr>
          <w:sz w:val="24"/>
          <w:szCs w:val="24"/>
        </w:rPr>
        <w:t xml:space="preserve">atbilstošiem </w:t>
      </w:r>
      <w:r w:rsidR="0058645C">
        <w:rPr>
          <w:sz w:val="24"/>
          <w:szCs w:val="24"/>
        </w:rPr>
        <w:t xml:space="preserve">šī Konkursa </w:t>
      </w:r>
      <w:r w:rsidR="00E74E06" w:rsidRPr="007A5062">
        <w:rPr>
          <w:sz w:val="24"/>
          <w:szCs w:val="24"/>
        </w:rPr>
        <w:t>nolikuma</w:t>
      </w:r>
      <w:r w:rsidR="003C603F">
        <w:rPr>
          <w:sz w:val="24"/>
          <w:szCs w:val="24"/>
        </w:rPr>
        <w:t xml:space="preserve"> </w:t>
      </w:r>
      <w:r w:rsidR="0058645C">
        <w:rPr>
          <w:sz w:val="24"/>
          <w:szCs w:val="24"/>
        </w:rPr>
        <w:t>prasībām</w:t>
      </w:r>
      <w:r w:rsidR="00E74E06" w:rsidRPr="007A5062">
        <w:rPr>
          <w:sz w:val="24"/>
          <w:szCs w:val="24"/>
        </w:rPr>
        <w:t xml:space="preserve"> un tā pielikumiem līdz tā</w:t>
      </w:r>
      <w:r w:rsidR="0018191B" w:rsidRPr="007A5062">
        <w:rPr>
          <w:sz w:val="24"/>
          <w:szCs w:val="24"/>
        </w:rPr>
        <w:t>dai detalizācijas pakāpei, lai Ž</w:t>
      </w:r>
      <w:r w:rsidR="00E74E06" w:rsidRPr="007A5062">
        <w:rPr>
          <w:sz w:val="24"/>
          <w:szCs w:val="24"/>
        </w:rPr>
        <w:t>ūrijas komisijai rastos pilnīgs priekšstats par tiem.</w:t>
      </w:r>
      <w:r w:rsidR="00D61CC9" w:rsidRPr="007A5062">
        <w:rPr>
          <w:sz w:val="24"/>
          <w:szCs w:val="24"/>
        </w:rPr>
        <w:t xml:space="preserve"> Meta </w:t>
      </w:r>
      <w:r w:rsidR="00ED7FD6" w:rsidRPr="007A5062">
        <w:rPr>
          <w:sz w:val="24"/>
          <w:szCs w:val="24"/>
        </w:rPr>
        <w:t>piedāvātie risinājumi ir jāizstrādā, ievērojot</w:t>
      </w:r>
      <w:r w:rsidR="001D69D8" w:rsidRPr="007A5062">
        <w:rPr>
          <w:sz w:val="24"/>
          <w:szCs w:val="24"/>
        </w:rPr>
        <w:t xml:space="preserve"> to īstenošanai</w:t>
      </w:r>
      <w:r w:rsidR="00ED7FD6" w:rsidRPr="007A5062">
        <w:rPr>
          <w:sz w:val="24"/>
          <w:szCs w:val="24"/>
        </w:rPr>
        <w:t xml:space="preserve"> pieejamos finanšu</w:t>
      </w:r>
      <w:r w:rsidR="00D61CC9" w:rsidRPr="007A5062">
        <w:rPr>
          <w:sz w:val="24"/>
          <w:szCs w:val="24"/>
        </w:rPr>
        <w:t xml:space="preserve"> </w:t>
      </w:r>
      <w:r w:rsidR="009A08B0" w:rsidRPr="007A5062">
        <w:rPr>
          <w:sz w:val="24"/>
          <w:szCs w:val="24"/>
        </w:rPr>
        <w:t>līdzekļus</w:t>
      </w:r>
      <w:r w:rsidR="00ED7FD6" w:rsidRPr="007A5062">
        <w:rPr>
          <w:sz w:val="24"/>
          <w:szCs w:val="24"/>
        </w:rPr>
        <w:t>.</w:t>
      </w:r>
    </w:p>
    <w:p w:rsidR="00E74E06" w:rsidRPr="00A91901" w:rsidRDefault="00AF2B1C" w:rsidP="00CE2435">
      <w:pPr>
        <w:pStyle w:val="ListParagraph"/>
        <w:numPr>
          <w:ilvl w:val="1"/>
          <w:numId w:val="7"/>
        </w:numPr>
        <w:spacing w:after="0" w:line="240" w:lineRule="auto"/>
        <w:ind w:left="426" w:right="141" w:hanging="568"/>
        <w:rPr>
          <w:rFonts w:ascii="Times New Roman" w:hAnsi="Times New Roman" w:cs="Times New Roman"/>
          <w:sz w:val="24"/>
          <w:szCs w:val="24"/>
        </w:rPr>
      </w:pPr>
      <w:r w:rsidRPr="007A5062">
        <w:rPr>
          <w:rFonts w:ascii="Times New Roman" w:hAnsi="Times New Roman" w:cs="Times New Roman"/>
          <w:sz w:val="24"/>
          <w:szCs w:val="24"/>
        </w:rPr>
        <w:t>Dalībnieks pēc savas izvēles var iesniegt arī citu paskaidrojošu informāciju, kas</w:t>
      </w:r>
      <w:r w:rsidRPr="00A91901">
        <w:rPr>
          <w:rFonts w:ascii="Times New Roman" w:hAnsi="Times New Roman" w:cs="Times New Roman"/>
          <w:sz w:val="24"/>
          <w:szCs w:val="24"/>
        </w:rPr>
        <w:t xml:space="preserve"> papildina ekspozīcij</w:t>
      </w:r>
      <w:r w:rsidR="0018191B" w:rsidRPr="00A91901">
        <w:rPr>
          <w:rFonts w:ascii="Times New Roman" w:hAnsi="Times New Roman" w:cs="Times New Roman"/>
          <w:sz w:val="24"/>
          <w:szCs w:val="24"/>
        </w:rPr>
        <w:t>as ideju un vizualizācijas, bet kuru Žūrijas komisija nevērtē ar punktiem.</w:t>
      </w:r>
    </w:p>
    <w:p w:rsidR="00E81E76" w:rsidRPr="009106D8" w:rsidRDefault="00E81E76" w:rsidP="00CE2435">
      <w:pPr>
        <w:pStyle w:val="ListParagraph"/>
        <w:numPr>
          <w:ilvl w:val="1"/>
          <w:numId w:val="7"/>
        </w:numPr>
        <w:spacing w:after="0" w:line="240" w:lineRule="auto"/>
        <w:ind w:left="426" w:right="141" w:hanging="568"/>
        <w:rPr>
          <w:rFonts w:ascii="Times New Roman" w:hAnsi="Times New Roman" w:cs="Times New Roman"/>
          <w:color w:val="auto"/>
          <w:sz w:val="24"/>
          <w:szCs w:val="24"/>
        </w:rPr>
      </w:pPr>
      <w:r w:rsidRPr="001407F7">
        <w:rPr>
          <w:rFonts w:ascii="Times New Roman" w:hAnsi="Times New Roman" w:cs="Times New Roman"/>
          <w:sz w:val="24"/>
          <w:szCs w:val="24"/>
        </w:rPr>
        <w:t xml:space="preserve">Visiem piedāvājumā ietvertajiem dokumentiem, materiāliem jābūt caurauklotiem </w:t>
      </w:r>
      <w:r w:rsidR="00B96530" w:rsidRPr="001407F7">
        <w:rPr>
          <w:rFonts w:ascii="Times New Roman" w:hAnsi="Times New Roman" w:cs="Times New Roman"/>
          <w:sz w:val="24"/>
          <w:szCs w:val="24"/>
        </w:rPr>
        <w:t xml:space="preserve">un aizzīmogotiem </w:t>
      </w:r>
      <w:r w:rsidR="00A40998" w:rsidRPr="001407F7">
        <w:rPr>
          <w:rFonts w:ascii="Times New Roman" w:hAnsi="Times New Roman" w:cs="Times New Roman"/>
          <w:sz w:val="24"/>
          <w:szCs w:val="24"/>
        </w:rPr>
        <w:t>1 (</w:t>
      </w:r>
      <w:r w:rsidR="00B96530" w:rsidRPr="001407F7">
        <w:rPr>
          <w:rFonts w:ascii="Times New Roman" w:hAnsi="Times New Roman" w:cs="Times New Roman"/>
          <w:sz w:val="24"/>
          <w:szCs w:val="24"/>
        </w:rPr>
        <w:t>vienā</w:t>
      </w:r>
      <w:r w:rsidR="00A40998" w:rsidRPr="001407F7">
        <w:rPr>
          <w:rFonts w:ascii="Times New Roman" w:hAnsi="Times New Roman" w:cs="Times New Roman"/>
          <w:sz w:val="24"/>
          <w:szCs w:val="24"/>
        </w:rPr>
        <w:t>)</w:t>
      </w:r>
      <w:r w:rsidR="00B96530" w:rsidRPr="001407F7">
        <w:rPr>
          <w:rFonts w:ascii="Times New Roman" w:hAnsi="Times New Roman" w:cs="Times New Roman"/>
          <w:sz w:val="24"/>
          <w:szCs w:val="24"/>
        </w:rPr>
        <w:t xml:space="preserve"> sējumā („</w:t>
      </w:r>
      <w:r w:rsidRPr="001407F7">
        <w:rPr>
          <w:rFonts w:ascii="Times New Roman" w:hAnsi="Times New Roman" w:cs="Times New Roman"/>
          <w:sz w:val="24"/>
          <w:szCs w:val="24"/>
        </w:rPr>
        <w:t>ORIĢINĀLS” un „KOPIJA” iesieti atsevišķi) tā, lai nebūtu iespējams no piedāvājuma atdalīt lapas. Piedāvājuma lapām jābūt secīgi sanumurētām. Piedāvājuma aizmugurē jānorāda piedāvājuma lapu kopējais skaits.</w:t>
      </w:r>
    </w:p>
    <w:p w:rsidR="00980E63" w:rsidRPr="001407F7" w:rsidRDefault="008C7BFB" w:rsidP="00CE2435">
      <w:pPr>
        <w:pStyle w:val="ListParagraph"/>
        <w:numPr>
          <w:ilvl w:val="1"/>
          <w:numId w:val="7"/>
        </w:numPr>
        <w:spacing w:after="0" w:line="240" w:lineRule="auto"/>
        <w:ind w:left="426" w:right="141" w:hanging="568"/>
        <w:rPr>
          <w:rFonts w:ascii="Times New Roman" w:hAnsi="Times New Roman" w:cs="Times New Roman"/>
          <w:sz w:val="24"/>
          <w:szCs w:val="24"/>
        </w:rPr>
      </w:pPr>
      <w:r w:rsidRPr="009106D8">
        <w:rPr>
          <w:rFonts w:ascii="Times New Roman" w:hAnsi="Times New Roman" w:cs="Times New Roman"/>
          <w:b/>
          <w:color w:val="auto"/>
          <w:sz w:val="24"/>
          <w:szCs w:val="24"/>
        </w:rPr>
        <w:t>Meta piedāvājums</w:t>
      </w:r>
      <w:r w:rsidR="0018191B" w:rsidRPr="009106D8">
        <w:rPr>
          <w:rFonts w:ascii="Times New Roman" w:hAnsi="Times New Roman" w:cs="Times New Roman"/>
          <w:color w:val="auto"/>
          <w:sz w:val="24"/>
          <w:szCs w:val="24"/>
        </w:rPr>
        <w:t xml:space="preserve"> </w:t>
      </w:r>
      <w:r w:rsidR="00976126" w:rsidRPr="009106D8">
        <w:rPr>
          <w:rFonts w:ascii="Times New Roman" w:hAnsi="Times New Roman" w:cs="Times New Roman"/>
          <w:color w:val="auto"/>
          <w:sz w:val="24"/>
          <w:szCs w:val="24"/>
        </w:rPr>
        <w:t xml:space="preserve">jāiesniedz </w:t>
      </w:r>
      <w:r w:rsidRPr="009106D8">
        <w:rPr>
          <w:rFonts w:ascii="Times New Roman" w:hAnsi="Times New Roman" w:cs="Times New Roman"/>
          <w:b/>
          <w:bCs/>
          <w:color w:val="auto"/>
          <w:sz w:val="24"/>
          <w:szCs w:val="24"/>
        </w:rPr>
        <w:t xml:space="preserve">līdz </w:t>
      </w:r>
      <w:r w:rsidR="001407F7" w:rsidRPr="009106D8">
        <w:rPr>
          <w:rFonts w:ascii="Times New Roman" w:hAnsi="Times New Roman" w:cs="Times New Roman"/>
          <w:b/>
          <w:color w:val="auto"/>
          <w:sz w:val="24"/>
          <w:szCs w:val="24"/>
        </w:rPr>
        <w:t xml:space="preserve">2019.gada </w:t>
      </w:r>
      <w:r w:rsidR="00B0551D">
        <w:rPr>
          <w:rFonts w:ascii="Times New Roman" w:hAnsi="Times New Roman" w:cs="Times New Roman"/>
          <w:b/>
          <w:color w:val="auto"/>
          <w:sz w:val="24"/>
          <w:szCs w:val="24"/>
        </w:rPr>
        <w:t>2</w:t>
      </w:r>
      <w:r w:rsidR="00A0228E">
        <w:rPr>
          <w:rFonts w:ascii="Times New Roman" w:hAnsi="Times New Roman" w:cs="Times New Roman"/>
          <w:b/>
          <w:color w:val="auto"/>
          <w:sz w:val="24"/>
          <w:szCs w:val="24"/>
        </w:rPr>
        <w:t>7</w:t>
      </w:r>
      <w:bookmarkStart w:id="3" w:name="_GoBack"/>
      <w:bookmarkEnd w:id="3"/>
      <w:r w:rsidR="001407F7" w:rsidRPr="009106D8">
        <w:rPr>
          <w:rFonts w:ascii="Times New Roman" w:hAnsi="Times New Roman" w:cs="Times New Roman"/>
          <w:b/>
          <w:color w:val="auto"/>
          <w:sz w:val="24"/>
          <w:szCs w:val="24"/>
        </w:rPr>
        <w:t>.decembrim</w:t>
      </w:r>
      <w:r w:rsidR="0023282B" w:rsidRPr="009106D8">
        <w:rPr>
          <w:rFonts w:ascii="Times New Roman" w:hAnsi="Times New Roman" w:cs="Times New Roman"/>
          <w:color w:val="auto"/>
          <w:sz w:val="24"/>
          <w:szCs w:val="24"/>
        </w:rPr>
        <w:t>,</w:t>
      </w:r>
      <w:r w:rsidR="0023282B" w:rsidRPr="009106D8">
        <w:rPr>
          <w:rFonts w:ascii="Times New Roman" w:hAnsi="Times New Roman" w:cs="Times New Roman"/>
          <w:b/>
          <w:color w:val="auto"/>
          <w:sz w:val="24"/>
          <w:szCs w:val="24"/>
        </w:rPr>
        <w:t xml:space="preserve"> </w:t>
      </w:r>
      <w:r w:rsidRPr="009106D8">
        <w:rPr>
          <w:rFonts w:ascii="Times New Roman" w:hAnsi="Times New Roman" w:cs="Times New Roman"/>
          <w:b/>
          <w:color w:val="auto"/>
          <w:sz w:val="24"/>
          <w:szCs w:val="24"/>
        </w:rPr>
        <w:t>plkst. 1</w:t>
      </w:r>
      <w:r w:rsidR="00B0551D">
        <w:rPr>
          <w:rFonts w:ascii="Times New Roman" w:hAnsi="Times New Roman" w:cs="Times New Roman"/>
          <w:b/>
          <w:color w:val="auto"/>
          <w:sz w:val="24"/>
          <w:szCs w:val="24"/>
        </w:rPr>
        <w:t>1</w:t>
      </w:r>
      <w:r w:rsidRPr="009106D8">
        <w:rPr>
          <w:rFonts w:ascii="Times New Roman" w:hAnsi="Times New Roman" w:cs="Times New Roman"/>
          <w:b/>
          <w:color w:val="auto"/>
          <w:sz w:val="24"/>
          <w:szCs w:val="24"/>
        </w:rPr>
        <w:t>:00</w:t>
      </w:r>
      <w:r w:rsidR="00454F51" w:rsidRPr="009106D8">
        <w:rPr>
          <w:rFonts w:ascii="Times New Roman" w:hAnsi="Times New Roman" w:cs="Times New Roman"/>
          <w:color w:val="auto"/>
          <w:sz w:val="24"/>
          <w:szCs w:val="24"/>
        </w:rPr>
        <w:t>,</w:t>
      </w:r>
      <w:r w:rsidR="00454F51" w:rsidRPr="009106D8">
        <w:rPr>
          <w:rFonts w:ascii="Times New Roman" w:hAnsi="Times New Roman" w:cs="Times New Roman"/>
          <w:b/>
          <w:color w:val="auto"/>
          <w:sz w:val="24"/>
          <w:szCs w:val="24"/>
        </w:rPr>
        <w:t xml:space="preserve"> </w:t>
      </w:r>
      <w:r w:rsidR="001407F7" w:rsidRPr="009106D8">
        <w:rPr>
          <w:rFonts w:ascii="Times New Roman" w:hAnsi="Times New Roman" w:cs="Times New Roman"/>
          <w:color w:val="auto"/>
          <w:sz w:val="24"/>
          <w:szCs w:val="24"/>
        </w:rPr>
        <w:t>Latvijas Dabas muzejā</w:t>
      </w:r>
      <w:r w:rsidR="00454F51" w:rsidRPr="009106D8">
        <w:rPr>
          <w:rFonts w:ascii="Times New Roman" w:hAnsi="Times New Roman" w:cs="Times New Roman"/>
          <w:color w:val="auto"/>
          <w:sz w:val="24"/>
          <w:szCs w:val="24"/>
        </w:rPr>
        <w:t xml:space="preserve">, </w:t>
      </w:r>
      <w:r w:rsidR="001407F7" w:rsidRPr="009106D8">
        <w:rPr>
          <w:rFonts w:ascii="Times New Roman" w:hAnsi="Times New Roman" w:cs="Times New Roman"/>
          <w:color w:val="auto"/>
          <w:sz w:val="24"/>
          <w:szCs w:val="24"/>
        </w:rPr>
        <w:t>5</w:t>
      </w:r>
      <w:r w:rsidR="00454F51" w:rsidRPr="009106D8">
        <w:rPr>
          <w:rFonts w:ascii="Times New Roman" w:hAnsi="Times New Roman" w:cs="Times New Roman"/>
          <w:color w:val="auto"/>
          <w:sz w:val="24"/>
          <w:szCs w:val="24"/>
        </w:rPr>
        <w:t xml:space="preserve">.stāvā, </w:t>
      </w:r>
      <w:r w:rsidR="00E05D18" w:rsidRPr="009106D8">
        <w:rPr>
          <w:rFonts w:ascii="Times New Roman" w:hAnsi="Times New Roman" w:cs="Times New Roman"/>
          <w:color w:val="auto"/>
          <w:sz w:val="24"/>
          <w:szCs w:val="24"/>
        </w:rPr>
        <w:t>513</w:t>
      </w:r>
      <w:r w:rsidR="004F2667" w:rsidRPr="009106D8">
        <w:rPr>
          <w:rFonts w:ascii="Times New Roman" w:hAnsi="Times New Roman" w:cs="Times New Roman"/>
          <w:color w:val="auto"/>
          <w:sz w:val="24"/>
          <w:szCs w:val="24"/>
        </w:rPr>
        <w:t>.kabinetā, K</w:t>
      </w:r>
      <w:r w:rsidR="00454F51" w:rsidRPr="009106D8">
        <w:rPr>
          <w:rFonts w:ascii="Times New Roman" w:hAnsi="Times New Roman" w:cs="Times New Roman"/>
          <w:color w:val="auto"/>
          <w:sz w:val="24"/>
          <w:szCs w:val="24"/>
        </w:rPr>
        <w:t>.</w:t>
      </w:r>
      <w:r w:rsidR="001407F7" w:rsidRPr="009106D8">
        <w:rPr>
          <w:rFonts w:ascii="Times New Roman" w:hAnsi="Times New Roman" w:cs="Times New Roman"/>
          <w:color w:val="auto"/>
          <w:sz w:val="24"/>
          <w:szCs w:val="24"/>
        </w:rPr>
        <w:t>Barona ielā 4</w:t>
      </w:r>
      <w:r w:rsidR="004F2667" w:rsidRPr="009106D8">
        <w:rPr>
          <w:rFonts w:ascii="Times New Roman" w:hAnsi="Times New Roman" w:cs="Times New Roman"/>
          <w:color w:val="auto"/>
          <w:sz w:val="24"/>
          <w:szCs w:val="24"/>
        </w:rPr>
        <w:t xml:space="preserve">, Rīgā, LV – </w:t>
      </w:r>
      <w:r w:rsidR="001407F7" w:rsidRPr="009106D8">
        <w:rPr>
          <w:rFonts w:ascii="Times New Roman" w:hAnsi="Times New Roman" w:cs="Times New Roman"/>
          <w:color w:val="auto"/>
          <w:sz w:val="24"/>
          <w:szCs w:val="24"/>
        </w:rPr>
        <w:t>10</w:t>
      </w:r>
      <w:r w:rsidR="007A5062" w:rsidRPr="009106D8">
        <w:rPr>
          <w:rFonts w:ascii="Times New Roman" w:hAnsi="Times New Roman" w:cs="Times New Roman"/>
          <w:color w:val="auto"/>
          <w:sz w:val="24"/>
          <w:szCs w:val="24"/>
        </w:rPr>
        <w:t>50</w:t>
      </w:r>
      <w:r w:rsidR="00454F51" w:rsidRPr="009106D8">
        <w:rPr>
          <w:rFonts w:ascii="Times New Roman" w:hAnsi="Times New Roman" w:cs="Times New Roman"/>
          <w:color w:val="auto"/>
          <w:sz w:val="24"/>
          <w:szCs w:val="24"/>
        </w:rPr>
        <w:t xml:space="preserve">, </w:t>
      </w:r>
      <w:r w:rsidR="001407F7" w:rsidRPr="009106D8">
        <w:rPr>
          <w:rFonts w:ascii="Times New Roman" w:hAnsi="Times New Roman" w:cs="Times New Roman"/>
          <w:color w:val="auto"/>
          <w:sz w:val="24"/>
          <w:szCs w:val="24"/>
        </w:rPr>
        <w:t>Pasūtītāja darba</w:t>
      </w:r>
      <w:r w:rsidR="006D44F4" w:rsidRPr="009106D8">
        <w:rPr>
          <w:rFonts w:ascii="Times New Roman" w:hAnsi="Times New Roman" w:cs="Times New Roman"/>
          <w:b/>
          <w:color w:val="auto"/>
          <w:sz w:val="24"/>
          <w:szCs w:val="24"/>
        </w:rPr>
        <w:t xml:space="preserve"> </w:t>
      </w:r>
      <w:r w:rsidR="006D44F4" w:rsidRPr="00E05D18">
        <w:rPr>
          <w:rFonts w:ascii="Times New Roman" w:hAnsi="Times New Roman" w:cs="Times New Roman"/>
          <w:color w:val="auto"/>
          <w:sz w:val="24"/>
          <w:szCs w:val="24"/>
        </w:rPr>
        <w:t>laikā</w:t>
      </w:r>
      <w:r w:rsidR="001407F7" w:rsidRPr="00E05D18">
        <w:rPr>
          <w:rFonts w:ascii="Times New Roman" w:hAnsi="Times New Roman" w:cs="Times New Roman"/>
          <w:b/>
          <w:color w:val="auto"/>
          <w:sz w:val="24"/>
          <w:szCs w:val="24"/>
        </w:rPr>
        <w:t xml:space="preserve"> </w:t>
      </w:r>
      <w:r w:rsidR="001407F7" w:rsidRPr="00E05D18">
        <w:rPr>
          <w:rFonts w:ascii="Times New Roman" w:hAnsi="Times New Roman" w:cs="Times New Roman"/>
          <w:color w:val="auto"/>
          <w:sz w:val="24"/>
          <w:szCs w:val="24"/>
        </w:rPr>
        <w:t>no pirmdienas līdz piektdienai, no plkst. 9.00</w:t>
      </w:r>
      <w:r w:rsidR="001407F7" w:rsidRPr="007A5062">
        <w:rPr>
          <w:rFonts w:ascii="Times New Roman" w:hAnsi="Times New Roman" w:cs="Times New Roman"/>
          <w:color w:val="auto"/>
          <w:sz w:val="24"/>
          <w:szCs w:val="24"/>
        </w:rPr>
        <w:t xml:space="preserve"> - 13.00 un 13.30 - 17.30</w:t>
      </w:r>
      <w:r w:rsidR="00B46926" w:rsidRPr="007A5062">
        <w:rPr>
          <w:rFonts w:ascii="Times New Roman" w:hAnsi="Times New Roman" w:cs="Times New Roman"/>
          <w:color w:val="auto"/>
          <w:sz w:val="24"/>
          <w:szCs w:val="24"/>
        </w:rPr>
        <w:t xml:space="preserve">. </w:t>
      </w:r>
      <w:r w:rsidR="00980E63" w:rsidRPr="007A5062">
        <w:rPr>
          <w:rFonts w:ascii="Times New Roman" w:hAnsi="Times New Roman" w:cs="Times New Roman"/>
          <w:color w:val="auto"/>
          <w:sz w:val="24"/>
          <w:szCs w:val="24"/>
        </w:rPr>
        <w:t>Metu piedāvājumi, kas nav iesniegti š</w:t>
      </w:r>
      <w:r w:rsidR="0058645C">
        <w:rPr>
          <w:rFonts w:ascii="Times New Roman" w:hAnsi="Times New Roman" w:cs="Times New Roman"/>
          <w:color w:val="auto"/>
          <w:sz w:val="24"/>
          <w:szCs w:val="24"/>
        </w:rPr>
        <w:t>ī</w:t>
      </w:r>
      <w:r w:rsidR="00980E63" w:rsidRPr="007A5062">
        <w:rPr>
          <w:rFonts w:ascii="Times New Roman" w:hAnsi="Times New Roman" w:cs="Times New Roman"/>
          <w:color w:val="auto"/>
          <w:sz w:val="24"/>
          <w:szCs w:val="24"/>
        </w:rPr>
        <w:t xml:space="preserve"> </w:t>
      </w:r>
      <w:r w:rsidR="0018191B" w:rsidRPr="007A5062">
        <w:rPr>
          <w:rFonts w:ascii="Times New Roman" w:hAnsi="Times New Roman" w:cs="Times New Roman"/>
          <w:color w:val="auto"/>
          <w:sz w:val="24"/>
          <w:szCs w:val="24"/>
        </w:rPr>
        <w:t xml:space="preserve">Konkursa </w:t>
      </w:r>
      <w:r w:rsidR="00980E63" w:rsidRPr="007A5062">
        <w:rPr>
          <w:rFonts w:ascii="Times New Roman" w:hAnsi="Times New Roman" w:cs="Times New Roman"/>
          <w:color w:val="auto"/>
          <w:sz w:val="24"/>
          <w:szCs w:val="24"/>
        </w:rPr>
        <w:t>nolikuma noteiktajā kārtībā, nav noformēti tā, lai nodrošinātu</w:t>
      </w:r>
      <w:r w:rsidR="00980E63" w:rsidRPr="001407F7">
        <w:rPr>
          <w:rFonts w:ascii="Times New Roman" w:hAnsi="Times New Roman" w:cs="Times New Roman"/>
          <w:sz w:val="24"/>
          <w:szCs w:val="24"/>
        </w:rPr>
        <w:t xml:space="preserve"> dalībnieku anonimitāti līdz devīžu atšifrējumu at</w:t>
      </w:r>
      <w:r w:rsidR="0018191B" w:rsidRPr="001407F7">
        <w:rPr>
          <w:rFonts w:ascii="Times New Roman" w:hAnsi="Times New Roman" w:cs="Times New Roman"/>
          <w:sz w:val="24"/>
          <w:szCs w:val="24"/>
        </w:rPr>
        <w:t>vēršanas brīdim, vai piedāvājums</w:t>
      </w:r>
      <w:r w:rsidR="00980E63" w:rsidRPr="001407F7">
        <w:rPr>
          <w:rFonts w:ascii="Times New Roman" w:hAnsi="Times New Roman" w:cs="Times New Roman"/>
          <w:sz w:val="24"/>
          <w:szCs w:val="24"/>
        </w:rPr>
        <w:t xml:space="preserve">, kas </w:t>
      </w:r>
      <w:r w:rsidR="001407F7" w:rsidRPr="001407F7">
        <w:rPr>
          <w:rFonts w:ascii="Times New Roman" w:hAnsi="Times New Roman" w:cs="Times New Roman"/>
          <w:sz w:val="24"/>
          <w:szCs w:val="24"/>
        </w:rPr>
        <w:t>Latvijas Dabas muzejā</w:t>
      </w:r>
      <w:r w:rsidR="00980E63" w:rsidRPr="001407F7">
        <w:rPr>
          <w:rFonts w:ascii="Times New Roman" w:hAnsi="Times New Roman" w:cs="Times New Roman"/>
          <w:sz w:val="24"/>
          <w:szCs w:val="24"/>
        </w:rPr>
        <w:t xml:space="preserve"> tiks saņemts pēc šajā punktā noteiktā termiņa, neatvērts tiks </w:t>
      </w:r>
      <w:r w:rsidR="006E37D7">
        <w:rPr>
          <w:rFonts w:ascii="Times New Roman" w:hAnsi="Times New Roman" w:cs="Times New Roman"/>
          <w:sz w:val="24"/>
          <w:szCs w:val="24"/>
        </w:rPr>
        <w:t xml:space="preserve">atdots </w:t>
      </w:r>
      <w:r w:rsidR="00980E63" w:rsidRPr="001407F7">
        <w:rPr>
          <w:rFonts w:ascii="Times New Roman" w:hAnsi="Times New Roman" w:cs="Times New Roman"/>
          <w:sz w:val="24"/>
          <w:szCs w:val="24"/>
        </w:rPr>
        <w:t>iesniedzējam.</w:t>
      </w:r>
    </w:p>
    <w:p w:rsidR="00980E63" w:rsidRPr="007A5062" w:rsidRDefault="0018191B" w:rsidP="00CE2435">
      <w:pPr>
        <w:pStyle w:val="ListParagraph"/>
        <w:numPr>
          <w:ilvl w:val="1"/>
          <w:numId w:val="7"/>
        </w:numPr>
        <w:spacing w:after="0" w:line="240" w:lineRule="auto"/>
        <w:ind w:left="426" w:right="141" w:hanging="568"/>
        <w:rPr>
          <w:rFonts w:ascii="Times New Roman" w:hAnsi="Times New Roman" w:cs="Times New Roman"/>
          <w:sz w:val="24"/>
          <w:szCs w:val="24"/>
        </w:rPr>
      </w:pPr>
      <w:r w:rsidRPr="001407F7">
        <w:rPr>
          <w:rFonts w:ascii="Times New Roman" w:hAnsi="Times New Roman" w:cs="Times New Roman"/>
          <w:sz w:val="24"/>
          <w:szCs w:val="24"/>
        </w:rPr>
        <w:t>Ja m</w:t>
      </w:r>
      <w:r w:rsidR="00980E63" w:rsidRPr="001407F7">
        <w:rPr>
          <w:rFonts w:ascii="Times New Roman" w:hAnsi="Times New Roman" w:cs="Times New Roman"/>
          <w:sz w:val="24"/>
          <w:szCs w:val="24"/>
        </w:rPr>
        <w:t xml:space="preserve">eta piedāvājums un </w:t>
      </w:r>
      <w:r w:rsidR="0099388E" w:rsidRPr="001407F7">
        <w:rPr>
          <w:rFonts w:ascii="Times New Roman" w:hAnsi="Times New Roman" w:cs="Times New Roman"/>
          <w:sz w:val="24"/>
          <w:szCs w:val="24"/>
        </w:rPr>
        <w:t xml:space="preserve">tā </w:t>
      </w:r>
      <w:r w:rsidR="00980E63" w:rsidRPr="001407F7">
        <w:rPr>
          <w:rFonts w:ascii="Times New Roman" w:hAnsi="Times New Roman" w:cs="Times New Roman"/>
          <w:sz w:val="24"/>
          <w:szCs w:val="24"/>
        </w:rPr>
        <w:t>devīzes atšifrējums tiek sūtīts pa pastu, Konkursa dalībnieks ir atbildīgs un uzņemas risku par to, lai Pasūtī</w:t>
      </w:r>
      <w:r w:rsidRPr="001407F7">
        <w:rPr>
          <w:rFonts w:ascii="Times New Roman" w:hAnsi="Times New Roman" w:cs="Times New Roman"/>
          <w:sz w:val="24"/>
          <w:szCs w:val="24"/>
        </w:rPr>
        <w:t>tājs saņemtu m</w:t>
      </w:r>
      <w:r w:rsidR="00980E63" w:rsidRPr="001407F7">
        <w:rPr>
          <w:rFonts w:ascii="Times New Roman" w:hAnsi="Times New Roman" w:cs="Times New Roman"/>
          <w:sz w:val="24"/>
          <w:szCs w:val="24"/>
        </w:rPr>
        <w:t>etu pi</w:t>
      </w:r>
      <w:r w:rsidR="004011F6">
        <w:rPr>
          <w:rFonts w:ascii="Times New Roman" w:hAnsi="Times New Roman" w:cs="Times New Roman"/>
          <w:sz w:val="24"/>
          <w:szCs w:val="24"/>
        </w:rPr>
        <w:t>edāvājumu un devīzes atšifrējumu</w:t>
      </w:r>
      <w:r w:rsidR="00980E63" w:rsidRPr="001407F7">
        <w:rPr>
          <w:rFonts w:ascii="Times New Roman" w:hAnsi="Times New Roman" w:cs="Times New Roman"/>
          <w:sz w:val="24"/>
          <w:szCs w:val="24"/>
        </w:rPr>
        <w:t xml:space="preserve"> </w:t>
      </w:r>
      <w:r w:rsidRPr="007A5062">
        <w:rPr>
          <w:rFonts w:ascii="Times New Roman" w:hAnsi="Times New Roman" w:cs="Times New Roman"/>
          <w:sz w:val="24"/>
          <w:szCs w:val="24"/>
        </w:rPr>
        <w:t xml:space="preserve">Konkursa </w:t>
      </w:r>
      <w:r w:rsidR="00980E63" w:rsidRPr="007A5062">
        <w:rPr>
          <w:rFonts w:ascii="Times New Roman" w:hAnsi="Times New Roman" w:cs="Times New Roman"/>
          <w:sz w:val="24"/>
          <w:szCs w:val="24"/>
        </w:rPr>
        <w:t>nolikuma 3.1</w:t>
      </w:r>
      <w:r w:rsidR="001407F7" w:rsidRPr="007A5062">
        <w:rPr>
          <w:rFonts w:ascii="Times New Roman" w:hAnsi="Times New Roman" w:cs="Times New Roman"/>
          <w:sz w:val="24"/>
          <w:szCs w:val="24"/>
        </w:rPr>
        <w:t>1</w:t>
      </w:r>
      <w:r w:rsidR="00980E63" w:rsidRPr="007A5062">
        <w:rPr>
          <w:rFonts w:ascii="Times New Roman" w:hAnsi="Times New Roman" w:cs="Times New Roman"/>
          <w:sz w:val="24"/>
          <w:szCs w:val="24"/>
        </w:rPr>
        <w:t xml:space="preserve">.punktā norādītajā adresē līdz piedāvājumu iesniegšanas termiņam. </w:t>
      </w:r>
    </w:p>
    <w:p w:rsidR="00980E63" w:rsidRPr="001407F7" w:rsidRDefault="004011F6" w:rsidP="00CE2435">
      <w:pPr>
        <w:pStyle w:val="ListParagraph"/>
        <w:numPr>
          <w:ilvl w:val="1"/>
          <w:numId w:val="7"/>
        </w:numPr>
        <w:spacing w:after="0" w:line="240" w:lineRule="auto"/>
        <w:ind w:left="426" w:right="141" w:hanging="568"/>
        <w:rPr>
          <w:rFonts w:ascii="Times New Roman" w:hAnsi="Times New Roman" w:cs="Times New Roman"/>
          <w:color w:val="auto"/>
          <w:sz w:val="24"/>
          <w:szCs w:val="24"/>
        </w:rPr>
      </w:pPr>
      <w:r w:rsidRPr="007A5062">
        <w:rPr>
          <w:rFonts w:ascii="Times New Roman" w:hAnsi="Times New Roman" w:cs="Times New Roman"/>
          <w:sz w:val="24"/>
          <w:szCs w:val="24"/>
        </w:rPr>
        <w:t>Pasūtītājs reģistrē iesniegtos metus to saņem</w:t>
      </w:r>
      <w:r w:rsidR="001407F7" w:rsidRPr="007A5062">
        <w:rPr>
          <w:rFonts w:ascii="Times New Roman" w:hAnsi="Times New Roman" w:cs="Times New Roman"/>
          <w:sz w:val="24"/>
          <w:szCs w:val="24"/>
        </w:rPr>
        <w:t xml:space="preserve">šanas kārtībā, </w:t>
      </w:r>
      <w:r w:rsidR="00B44241" w:rsidRPr="007A5062">
        <w:rPr>
          <w:rFonts w:ascii="Times New Roman" w:hAnsi="Times New Roman" w:cs="Times New Roman"/>
          <w:color w:val="auto"/>
          <w:sz w:val="24"/>
          <w:szCs w:val="24"/>
        </w:rPr>
        <w:t>kas ies</w:t>
      </w:r>
      <w:r w:rsidR="001407F7" w:rsidRPr="007A5062">
        <w:rPr>
          <w:rFonts w:ascii="Times New Roman" w:hAnsi="Times New Roman" w:cs="Times New Roman"/>
          <w:color w:val="auto"/>
          <w:sz w:val="24"/>
          <w:szCs w:val="24"/>
        </w:rPr>
        <w:t xml:space="preserve">niedz meta piedāvājumu </w:t>
      </w:r>
      <w:r w:rsidR="00B44241" w:rsidRPr="007A5062">
        <w:rPr>
          <w:rFonts w:ascii="Times New Roman" w:hAnsi="Times New Roman" w:cs="Times New Roman"/>
          <w:color w:val="auto"/>
          <w:sz w:val="24"/>
          <w:szCs w:val="24"/>
        </w:rPr>
        <w:t>un nodrošina m</w:t>
      </w:r>
      <w:r w:rsidR="00454F51" w:rsidRPr="007A5062">
        <w:rPr>
          <w:rFonts w:ascii="Times New Roman" w:hAnsi="Times New Roman" w:cs="Times New Roman"/>
          <w:color w:val="auto"/>
          <w:sz w:val="24"/>
          <w:szCs w:val="24"/>
        </w:rPr>
        <w:t>eta piedāvājumu glabāšanu</w:t>
      </w:r>
      <w:r w:rsidR="00454F51" w:rsidRPr="001407F7">
        <w:rPr>
          <w:rFonts w:ascii="Times New Roman" w:hAnsi="Times New Roman" w:cs="Times New Roman"/>
          <w:color w:val="auto"/>
          <w:sz w:val="24"/>
          <w:szCs w:val="24"/>
        </w:rPr>
        <w:t xml:space="preserve">. Uz </w:t>
      </w:r>
      <w:r w:rsidR="00B44241" w:rsidRPr="001407F7">
        <w:rPr>
          <w:rFonts w:ascii="Times New Roman" w:hAnsi="Times New Roman" w:cs="Times New Roman"/>
          <w:color w:val="auto"/>
          <w:sz w:val="24"/>
          <w:szCs w:val="24"/>
        </w:rPr>
        <w:t>m</w:t>
      </w:r>
      <w:r w:rsidR="00454F51" w:rsidRPr="001407F7">
        <w:rPr>
          <w:rFonts w:ascii="Times New Roman" w:hAnsi="Times New Roman" w:cs="Times New Roman"/>
          <w:color w:val="auto"/>
          <w:sz w:val="24"/>
          <w:szCs w:val="24"/>
        </w:rPr>
        <w:t xml:space="preserve">eta piedāvājuma, to neatverot, tiek izdarīta atzīme, kurā norādīts saņemšanas datums, laiks un reģistrācijas numurs. Iesniedzējs var saņemt apliecinājumu tam, ka </w:t>
      </w:r>
      <w:r w:rsidR="00B44241" w:rsidRPr="001407F7">
        <w:rPr>
          <w:rFonts w:ascii="Times New Roman" w:hAnsi="Times New Roman" w:cs="Times New Roman"/>
          <w:color w:val="auto"/>
          <w:sz w:val="24"/>
          <w:szCs w:val="24"/>
        </w:rPr>
        <w:t>m</w:t>
      </w:r>
      <w:r w:rsidR="00454F51" w:rsidRPr="001407F7">
        <w:rPr>
          <w:rFonts w:ascii="Times New Roman" w:hAnsi="Times New Roman" w:cs="Times New Roman"/>
          <w:color w:val="auto"/>
          <w:sz w:val="24"/>
          <w:szCs w:val="24"/>
        </w:rPr>
        <w:t>eta piedāvājums ir iesniegts.</w:t>
      </w:r>
    </w:p>
    <w:p w:rsidR="009076E3" w:rsidRPr="001407F7" w:rsidRDefault="009076E3" w:rsidP="00CE2435">
      <w:pPr>
        <w:pStyle w:val="ListParagraph"/>
        <w:numPr>
          <w:ilvl w:val="1"/>
          <w:numId w:val="7"/>
        </w:numPr>
        <w:spacing w:after="0" w:line="240" w:lineRule="auto"/>
        <w:ind w:left="426" w:right="141" w:hanging="568"/>
        <w:rPr>
          <w:rFonts w:ascii="Times New Roman" w:hAnsi="Times New Roman" w:cs="Times New Roman"/>
          <w:sz w:val="24"/>
          <w:szCs w:val="24"/>
        </w:rPr>
      </w:pPr>
      <w:r w:rsidRPr="001407F7">
        <w:rPr>
          <w:rFonts w:ascii="Times New Roman" w:hAnsi="Times New Roman" w:cs="Times New Roman"/>
          <w:sz w:val="24"/>
          <w:szCs w:val="24"/>
        </w:rPr>
        <w:t>Meta piedāvājuma iesniegšana ir ieinteresētā dalībnieka brīvas gribas izpausme, tāpēc neatkarīgi no Konkursa rezultātiem, Pasūtītājs neuzņemas atbildību par Konkursa dalībnie</w:t>
      </w:r>
      <w:r w:rsidR="00B44241" w:rsidRPr="001407F7">
        <w:rPr>
          <w:rFonts w:ascii="Times New Roman" w:hAnsi="Times New Roman" w:cs="Times New Roman"/>
          <w:sz w:val="24"/>
          <w:szCs w:val="24"/>
        </w:rPr>
        <w:t>ku izdevumiem, kas saistīti ar m</w:t>
      </w:r>
      <w:r w:rsidRPr="001407F7">
        <w:rPr>
          <w:rFonts w:ascii="Times New Roman" w:hAnsi="Times New Roman" w:cs="Times New Roman"/>
          <w:sz w:val="24"/>
          <w:szCs w:val="24"/>
        </w:rPr>
        <w:t>eta piedāvājuma sagatavošanu un iesniegšanu.</w:t>
      </w:r>
    </w:p>
    <w:p w:rsidR="000657D4" w:rsidRPr="001407F7" w:rsidRDefault="007D2B8A" w:rsidP="00CE2435">
      <w:pPr>
        <w:pStyle w:val="ListParagraph"/>
        <w:numPr>
          <w:ilvl w:val="1"/>
          <w:numId w:val="7"/>
        </w:numPr>
        <w:spacing w:after="0" w:line="240" w:lineRule="auto"/>
        <w:ind w:left="426" w:right="141" w:hanging="568"/>
        <w:rPr>
          <w:rFonts w:ascii="Times New Roman" w:hAnsi="Times New Roman" w:cs="Times New Roman"/>
          <w:sz w:val="24"/>
          <w:szCs w:val="24"/>
        </w:rPr>
      </w:pPr>
      <w:r w:rsidRPr="001407F7">
        <w:rPr>
          <w:rFonts w:ascii="Times New Roman" w:hAnsi="Times New Roman" w:cs="Times New Roman"/>
          <w:sz w:val="24"/>
          <w:szCs w:val="24"/>
        </w:rPr>
        <w:t xml:space="preserve">Meta piedāvājumam jābūt noformētam atbilstoši </w:t>
      </w:r>
      <w:r w:rsidR="0018191B" w:rsidRPr="001407F7">
        <w:rPr>
          <w:rFonts w:ascii="Times New Roman" w:hAnsi="Times New Roman" w:cs="Times New Roman"/>
          <w:sz w:val="24"/>
          <w:szCs w:val="24"/>
        </w:rPr>
        <w:t xml:space="preserve">Konkursa </w:t>
      </w:r>
      <w:r w:rsidRPr="001407F7">
        <w:rPr>
          <w:rFonts w:ascii="Times New Roman" w:hAnsi="Times New Roman" w:cs="Times New Roman"/>
          <w:sz w:val="24"/>
          <w:szCs w:val="24"/>
        </w:rPr>
        <w:t>nolikuma prasībām. Vārdiem un s</w:t>
      </w:r>
      <w:r w:rsidR="004011F6">
        <w:rPr>
          <w:rFonts w:ascii="Times New Roman" w:hAnsi="Times New Roman" w:cs="Times New Roman"/>
          <w:sz w:val="24"/>
          <w:szCs w:val="24"/>
        </w:rPr>
        <w:t>kaitļiem jābūt skaidri salasāmiem</w:t>
      </w:r>
      <w:r w:rsidRPr="001407F7">
        <w:rPr>
          <w:rFonts w:ascii="Times New Roman" w:hAnsi="Times New Roman" w:cs="Times New Roman"/>
          <w:sz w:val="24"/>
          <w:szCs w:val="24"/>
        </w:rPr>
        <w:t xml:space="preserve">, latviešu valodā, bez iestarpinājumiem vai labojumiem, lai izvairītos no jebkādiem pārpratumiem. </w:t>
      </w:r>
    </w:p>
    <w:p w:rsidR="00422A8B" w:rsidRPr="001407F7" w:rsidRDefault="00422A8B" w:rsidP="00CE2435">
      <w:pPr>
        <w:pStyle w:val="ListParagraph"/>
        <w:numPr>
          <w:ilvl w:val="1"/>
          <w:numId w:val="7"/>
        </w:numPr>
        <w:spacing w:after="0" w:line="240" w:lineRule="auto"/>
        <w:ind w:left="426" w:right="141" w:hanging="568"/>
        <w:rPr>
          <w:rFonts w:ascii="Times New Roman" w:hAnsi="Times New Roman" w:cs="Times New Roman"/>
          <w:sz w:val="24"/>
          <w:szCs w:val="24"/>
        </w:rPr>
      </w:pPr>
      <w:r w:rsidRPr="001407F7">
        <w:rPr>
          <w:rFonts w:ascii="Times New Roman" w:hAnsi="Times New Roman" w:cs="Times New Roman"/>
          <w:sz w:val="24"/>
          <w:szCs w:val="24"/>
        </w:rPr>
        <w:t xml:space="preserve">Visiem Konkursa dalībnieka sagatavotajiem un iesniegtajiem dokumentiem </w:t>
      </w:r>
      <w:r w:rsidR="00E74E06" w:rsidRPr="001407F7">
        <w:rPr>
          <w:rFonts w:ascii="Times New Roman" w:hAnsi="Times New Roman" w:cs="Times New Roman"/>
          <w:sz w:val="24"/>
          <w:szCs w:val="24"/>
        </w:rPr>
        <w:t>jābūt</w:t>
      </w:r>
      <w:r w:rsidR="00B12832" w:rsidRPr="001407F7">
        <w:rPr>
          <w:rFonts w:ascii="Times New Roman" w:hAnsi="Times New Roman" w:cs="Times New Roman"/>
          <w:sz w:val="24"/>
          <w:szCs w:val="24"/>
        </w:rPr>
        <w:t xml:space="preserve"> latviešu valodā</w:t>
      </w:r>
      <w:r w:rsidRPr="001407F7">
        <w:rPr>
          <w:rFonts w:ascii="Times New Roman" w:hAnsi="Times New Roman" w:cs="Times New Roman"/>
          <w:sz w:val="24"/>
          <w:szCs w:val="24"/>
        </w:rPr>
        <w:t xml:space="preserve">. Ja </w:t>
      </w:r>
      <w:r w:rsidR="00E74E06" w:rsidRPr="001407F7">
        <w:rPr>
          <w:rFonts w:ascii="Times New Roman" w:hAnsi="Times New Roman" w:cs="Times New Roman"/>
          <w:sz w:val="24"/>
          <w:szCs w:val="24"/>
        </w:rPr>
        <w:t>kāds</w:t>
      </w:r>
      <w:r w:rsidRPr="001407F7">
        <w:rPr>
          <w:rFonts w:ascii="Times New Roman" w:hAnsi="Times New Roman" w:cs="Times New Roman"/>
          <w:sz w:val="24"/>
          <w:szCs w:val="24"/>
        </w:rPr>
        <w:t xml:space="preserve"> no Konkursa dalībnieka iesniegtajiem</w:t>
      </w:r>
      <w:r w:rsidR="00B12832" w:rsidRPr="001407F7">
        <w:rPr>
          <w:rFonts w:ascii="Times New Roman" w:hAnsi="Times New Roman" w:cs="Times New Roman"/>
          <w:sz w:val="24"/>
          <w:szCs w:val="24"/>
        </w:rPr>
        <w:t xml:space="preserve"> dokumentiem nav latviešu valodā</w:t>
      </w:r>
      <w:r w:rsidRPr="001407F7">
        <w:rPr>
          <w:rFonts w:ascii="Times New Roman" w:hAnsi="Times New Roman" w:cs="Times New Roman"/>
          <w:sz w:val="24"/>
          <w:szCs w:val="24"/>
        </w:rPr>
        <w:t xml:space="preserve">, tiem </w:t>
      </w:r>
      <w:r w:rsidR="00E74E06" w:rsidRPr="001407F7">
        <w:rPr>
          <w:rFonts w:ascii="Times New Roman" w:hAnsi="Times New Roman" w:cs="Times New Roman"/>
          <w:sz w:val="24"/>
          <w:szCs w:val="24"/>
        </w:rPr>
        <w:t>jāpievieno</w:t>
      </w:r>
      <w:r w:rsidRPr="001407F7">
        <w:rPr>
          <w:rFonts w:ascii="Times New Roman" w:hAnsi="Times New Roman" w:cs="Times New Roman"/>
          <w:sz w:val="24"/>
          <w:szCs w:val="24"/>
        </w:rPr>
        <w:t xml:space="preserve"> Konkursa dalībnieka </w:t>
      </w:r>
      <w:r w:rsidR="00E74E06" w:rsidRPr="001407F7">
        <w:rPr>
          <w:rFonts w:ascii="Times New Roman" w:hAnsi="Times New Roman" w:cs="Times New Roman"/>
          <w:sz w:val="24"/>
          <w:szCs w:val="24"/>
          <w:u w:val="single"/>
        </w:rPr>
        <w:t>apliecināts</w:t>
      </w:r>
      <w:r w:rsidR="00B12832" w:rsidRPr="001407F7">
        <w:rPr>
          <w:rFonts w:ascii="Times New Roman" w:hAnsi="Times New Roman" w:cs="Times New Roman"/>
          <w:sz w:val="24"/>
          <w:szCs w:val="24"/>
        </w:rPr>
        <w:t xml:space="preserve"> tulkojums latviešu valodā</w:t>
      </w:r>
      <w:r w:rsidRPr="001407F7">
        <w:rPr>
          <w:rFonts w:ascii="Times New Roman" w:hAnsi="Times New Roman" w:cs="Times New Roman"/>
          <w:sz w:val="24"/>
          <w:szCs w:val="24"/>
        </w:rPr>
        <w:t xml:space="preserve">. </w:t>
      </w:r>
    </w:p>
    <w:p w:rsidR="00422A8B" w:rsidRPr="001407F7" w:rsidRDefault="00532AB8" w:rsidP="00CE2435">
      <w:pPr>
        <w:pStyle w:val="ListParagraph"/>
        <w:numPr>
          <w:ilvl w:val="1"/>
          <w:numId w:val="7"/>
        </w:numPr>
        <w:spacing w:after="0" w:line="240" w:lineRule="auto"/>
        <w:ind w:left="426" w:right="141" w:hanging="568"/>
        <w:rPr>
          <w:rFonts w:ascii="Times New Roman" w:hAnsi="Times New Roman" w:cs="Times New Roman"/>
          <w:sz w:val="24"/>
          <w:szCs w:val="24"/>
        </w:rPr>
      </w:pPr>
      <w:r w:rsidRPr="001407F7">
        <w:rPr>
          <w:rFonts w:ascii="Times New Roman" w:hAnsi="Times New Roman" w:cs="Times New Roman"/>
          <w:sz w:val="24"/>
          <w:szCs w:val="24"/>
        </w:rPr>
        <w:lastRenderedPageBreak/>
        <w:t>Piedāvājumā</w:t>
      </w:r>
      <w:r w:rsidR="0018191B" w:rsidRPr="001407F7">
        <w:rPr>
          <w:rFonts w:ascii="Times New Roman" w:hAnsi="Times New Roman" w:cs="Times New Roman"/>
          <w:sz w:val="24"/>
          <w:szCs w:val="24"/>
        </w:rPr>
        <w:t xml:space="preserve"> iekļaut</w:t>
      </w:r>
      <w:r w:rsidRPr="001407F7">
        <w:rPr>
          <w:rFonts w:ascii="Times New Roman" w:hAnsi="Times New Roman" w:cs="Times New Roman"/>
          <w:sz w:val="24"/>
          <w:szCs w:val="24"/>
        </w:rPr>
        <w:t>a</w:t>
      </w:r>
      <w:r w:rsidR="00422A8B" w:rsidRPr="001407F7">
        <w:rPr>
          <w:rFonts w:ascii="Times New Roman" w:hAnsi="Times New Roman" w:cs="Times New Roman"/>
          <w:sz w:val="24"/>
          <w:szCs w:val="24"/>
        </w:rPr>
        <w:t xml:space="preserve">i </w:t>
      </w:r>
      <w:r w:rsidR="00E74E06" w:rsidRPr="001407F7">
        <w:rPr>
          <w:rFonts w:ascii="Times New Roman" w:hAnsi="Times New Roman" w:cs="Times New Roman"/>
          <w:sz w:val="24"/>
          <w:szCs w:val="24"/>
        </w:rPr>
        <w:t>informācijai</w:t>
      </w:r>
      <w:r w:rsidR="00422A8B" w:rsidRPr="001407F7">
        <w:rPr>
          <w:rFonts w:ascii="Times New Roman" w:hAnsi="Times New Roman" w:cs="Times New Roman"/>
          <w:sz w:val="24"/>
          <w:szCs w:val="24"/>
        </w:rPr>
        <w:t xml:space="preserve"> </w:t>
      </w:r>
      <w:r w:rsidR="00E74E06" w:rsidRPr="001407F7">
        <w:rPr>
          <w:rFonts w:ascii="Times New Roman" w:hAnsi="Times New Roman" w:cs="Times New Roman"/>
          <w:sz w:val="24"/>
          <w:szCs w:val="24"/>
        </w:rPr>
        <w:t>jābūt</w:t>
      </w:r>
      <w:r w:rsidR="00422A8B" w:rsidRPr="001407F7">
        <w:rPr>
          <w:rFonts w:ascii="Times New Roman" w:hAnsi="Times New Roman" w:cs="Times New Roman"/>
          <w:sz w:val="24"/>
          <w:szCs w:val="24"/>
        </w:rPr>
        <w:t xml:space="preserve"> skaidri </w:t>
      </w:r>
      <w:r w:rsidR="00E74E06" w:rsidRPr="001407F7">
        <w:rPr>
          <w:rFonts w:ascii="Times New Roman" w:hAnsi="Times New Roman" w:cs="Times New Roman"/>
          <w:sz w:val="24"/>
          <w:szCs w:val="24"/>
        </w:rPr>
        <w:t>salasāmai</w:t>
      </w:r>
      <w:r w:rsidR="00422A8B" w:rsidRPr="001407F7">
        <w:rPr>
          <w:rFonts w:ascii="Times New Roman" w:hAnsi="Times New Roman" w:cs="Times New Roman"/>
          <w:sz w:val="24"/>
          <w:szCs w:val="24"/>
        </w:rPr>
        <w:t xml:space="preserve">, bez labojumiem un dzēsumiem. Ja tiek izdarīti </w:t>
      </w:r>
      <w:r w:rsidR="00E74E06" w:rsidRPr="001407F7">
        <w:rPr>
          <w:rFonts w:ascii="Times New Roman" w:hAnsi="Times New Roman" w:cs="Times New Roman"/>
          <w:sz w:val="24"/>
          <w:szCs w:val="24"/>
        </w:rPr>
        <w:t>jebkādi</w:t>
      </w:r>
      <w:r w:rsidR="00422A8B" w:rsidRPr="001407F7">
        <w:rPr>
          <w:rFonts w:ascii="Times New Roman" w:hAnsi="Times New Roman" w:cs="Times New Roman"/>
          <w:sz w:val="24"/>
          <w:szCs w:val="24"/>
        </w:rPr>
        <w:t xml:space="preserve"> grozījumi, </w:t>
      </w:r>
      <w:r w:rsidR="00E74E06" w:rsidRPr="001407F7">
        <w:rPr>
          <w:rFonts w:ascii="Times New Roman" w:hAnsi="Times New Roman" w:cs="Times New Roman"/>
          <w:sz w:val="24"/>
          <w:szCs w:val="24"/>
        </w:rPr>
        <w:t>papildinājumi</w:t>
      </w:r>
      <w:r w:rsidR="00422A8B" w:rsidRPr="001407F7">
        <w:rPr>
          <w:rFonts w:ascii="Times New Roman" w:hAnsi="Times New Roman" w:cs="Times New Roman"/>
          <w:sz w:val="24"/>
          <w:szCs w:val="24"/>
        </w:rPr>
        <w:t xml:space="preserve"> vai svītrojumi, kas nav </w:t>
      </w:r>
      <w:r w:rsidR="00E74E06" w:rsidRPr="001407F7">
        <w:rPr>
          <w:rFonts w:ascii="Times New Roman" w:hAnsi="Times New Roman" w:cs="Times New Roman"/>
          <w:sz w:val="24"/>
          <w:szCs w:val="24"/>
        </w:rPr>
        <w:t>atrunāti</w:t>
      </w:r>
      <w:r w:rsidR="00422A8B" w:rsidRPr="001407F7">
        <w:rPr>
          <w:rFonts w:ascii="Times New Roman" w:hAnsi="Times New Roman" w:cs="Times New Roman"/>
          <w:sz w:val="24"/>
          <w:szCs w:val="24"/>
        </w:rPr>
        <w:t xml:space="preserve">, vai ja </w:t>
      </w:r>
      <w:r w:rsidR="0099388E" w:rsidRPr="001407F7">
        <w:rPr>
          <w:rFonts w:ascii="Times New Roman" w:hAnsi="Times New Roman" w:cs="Times New Roman"/>
          <w:sz w:val="24"/>
          <w:szCs w:val="24"/>
        </w:rPr>
        <w:t>p</w:t>
      </w:r>
      <w:r w:rsidR="00E74E06" w:rsidRPr="001407F7">
        <w:rPr>
          <w:rFonts w:ascii="Times New Roman" w:hAnsi="Times New Roman" w:cs="Times New Roman"/>
          <w:sz w:val="24"/>
          <w:szCs w:val="24"/>
        </w:rPr>
        <w:t>iedāvājuma</w:t>
      </w:r>
      <w:r w:rsidR="00422A8B" w:rsidRPr="001407F7">
        <w:rPr>
          <w:rFonts w:ascii="Times New Roman" w:hAnsi="Times New Roman" w:cs="Times New Roman"/>
          <w:sz w:val="24"/>
          <w:szCs w:val="24"/>
        </w:rPr>
        <w:t xml:space="preserve"> dokumenti ir aizpildīti nepilnīgi vai nepareizi, </w:t>
      </w:r>
      <w:r w:rsidR="0099388E" w:rsidRPr="001407F7">
        <w:rPr>
          <w:rFonts w:ascii="Times New Roman" w:hAnsi="Times New Roman" w:cs="Times New Roman"/>
          <w:sz w:val="24"/>
          <w:szCs w:val="24"/>
        </w:rPr>
        <w:t>p</w:t>
      </w:r>
      <w:r w:rsidR="00E74E06" w:rsidRPr="001407F7">
        <w:rPr>
          <w:rFonts w:ascii="Times New Roman" w:hAnsi="Times New Roman" w:cs="Times New Roman"/>
          <w:sz w:val="24"/>
          <w:szCs w:val="24"/>
        </w:rPr>
        <w:t>iedāvājums</w:t>
      </w:r>
      <w:r w:rsidR="00422A8B" w:rsidRPr="001407F7">
        <w:rPr>
          <w:rFonts w:ascii="Times New Roman" w:hAnsi="Times New Roman" w:cs="Times New Roman"/>
          <w:sz w:val="24"/>
          <w:szCs w:val="24"/>
        </w:rPr>
        <w:t xml:space="preserve"> tiks noraidīts. Atrunas par grozījumiem, </w:t>
      </w:r>
      <w:r w:rsidR="00E74E06" w:rsidRPr="001407F7">
        <w:rPr>
          <w:rFonts w:ascii="Times New Roman" w:hAnsi="Times New Roman" w:cs="Times New Roman"/>
          <w:sz w:val="24"/>
          <w:szCs w:val="24"/>
        </w:rPr>
        <w:t>papildinājumiem</w:t>
      </w:r>
      <w:r w:rsidR="003E3F85" w:rsidRPr="001407F7">
        <w:rPr>
          <w:rFonts w:ascii="Times New Roman" w:hAnsi="Times New Roman" w:cs="Times New Roman"/>
          <w:sz w:val="24"/>
          <w:szCs w:val="24"/>
        </w:rPr>
        <w:t xml:space="preserve"> vai svītrojumiem</w:t>
      </w:r>
      <w:r w:rsidR="00AA4159" w:rsidRPr="001407F7">
        <w:rPr>
          <w:rFonts w:ascii="Times New Roman" w:hAnsi="Times New Roman" w:cs="Times New Roman"/>
          <w:sz w:val="24"/>
          <w:szCs w:val="24"/>
        </w:rPr>
        <w:t>,</w:t>
      </w:r>
      <w:r w:rsidR="003E3F85" w:rsidRPr="001407F7">
        <w:rPr>
          <w:rFonts w:ascii="Times New Roman" w:hAnsi="Times New Roman" w:cs="Times New Roman"/>
          <w:sz w:val="24"/>
          <w:szCs w:val="24"/>
        </w:rPr>
        <w:t xml:space="preserve"> </w:t>
      </w:r>
      <w:r w:rsidR="00AA4159" w:rsidRPr="001407F7">
        <w:rPr>
          <w:rFonts w:ascii="Times New Roman" w:hAnsi="Times New Roman" w:cs="Times New Roman"/>
          <w:sz w:val="24"/>
          <w:szCs w:val="24"/>
        </w:rPr>
        <w:t>p</w:t>
      </w:r>
      <w:r w:rsidR="00E74E06" w:rsidRPr="001407F7">
        <w:rPr>
          <w:rFonts w:ascii="Times New Roman" w:hAnsi="Times New Roman" w:cs="Times New Roman"/>
          <w:sz w:val="24"/>
          <w:szCs w:val="24"/>
        </w:rPr>
        <w:t>iedāvājumā</w:t>
      </w:r>
      <w:r w:rsidR="00422A8B" w:rsidRPr="001407F7">
        <w:rPr>
          <w:rFonts w:ascii="Times New Roman" w:hAnsi="Times New Roman" w:cs="Times New Roman"/>
          <w:sz w:val="24"/>
          <w:szCs w:val="24"/>
        </w:rPr>
        <w:t xml:space="preserve"> ir </w:t>
      </w:r>
      <w:r w:rsidR="00E74E06" w:rsidRPr="001407F7">
        <w:rPr>
          <w:rFonts w:ascii="Times New Roman" w:hAnsi="Times New Roman" w:cs="Times New Roman"/>
          <w:sz w:val="24"/>
          <w:szCs w:val="24"/>
        </w:rPr>
        <w:t>jāatrunā</w:t>
      </w:r>
      <w:r w:rsidR="00422A8B" w:rsidRPr="001407F7">
        <w:rPr>
          <w:rFonts w:ascii="Times New Roman" w:hAnsi="Times New Roman" w:cs="Times New Roman"/>
          <w:sz w:val="24"/>
          <w:szCs w:val="24"/>
        </w:rPr>
        <w:t xml:space="preserve"> personai (</w:t>
      </w:r>
      <w:r w:rsidR="00E74E06" w:rsidRPr="001407F7">
        <w:rPr>
          <w:rFonts w:ascii="Times New Roman" w:hAnsi="Times New Roman" w:cs="Times New Roman"/>
          <w:sz w:val="24"/>
          <w:szCs w:val="24"/>
        </w:rPr>
        <w:t>personām</w:t>
      </w:r>
      <w:r w:rsidR="00422A8B" w:rsidRPr="001407F7">
        <w:rPr>
          <w:rFonts w:ascii="Times New Roman" w:hAnsi="Times New Roman" w:cs="Times New Roman"/>
          <w:sz w:val="24"/>
          <w:szCs w:val="24"/>
        </w:rPr>
        <w:t xml:space="preserve">), kura ir parakstījusi </w:t>
      </w:r>
      <w:r w:rsidR="0099388E" w:rsidRPr="001407F7">
        <w:rPr>
          <w:rFonts w:ascii="Times New Roman" w:hAnsi="Times New Roman" w:cs="Times New Roman"/>
          <w:sz w:val="24"/>
          <w:szCs w:val="24"/>
        </w:rPr>
        <w:t>p</w:t>
      </w:r>
      <w:r w:rsidR="00E74E06" w:rsidRPr="001407F7">
        <w:rPr>
          <w:rFonts w:ascii="Times New Roman" w:hAnsi="Times New Roman" w:cs="Times New Roman"/>
          <w:sz w:val="24"/>
          <w:szCs w:val="24"/>
        </w:rPr>
        <w:t>iedāvājumu</w:t>
      </w:r>
      <w:r w:rsidR="00422A8B" w:rsidRPr="001407F7">
        <w:rPr>
          <w:rFonts w:ascii="Times New Roman" w:hAnsi="Times New Roman" w:cs="Times New Roman"/>
          <w:sz w:val="24"/>
          <w:szCs w:val="24"/>
        </w:rPr>
        <w:t>.</w:t>
      </w:r>
    </w:p>
    <w:p w:rsidR="0024195B" w:rsidRDefault="003D718A" w:rsidP="00CE2435">
      <w:pPr>
        <w:pStyle w:val="ListParagraph"/>
        <w:numPr>
          <w:ilvl w:val="1"/>
          <w:numId w:val="7"/>
        </w:numPr>
        <w:spacing w:after="0" w:line="240" w:lineRule="auto"/>
        <w:ind w:left="426" w:right="141" w:hanging="568"/>
        <w:rPr>
          <w:rFonts w:ascii="Times New Roman" w:hAnsi="Times New Roman" w:cs="Times New Roman"/>
          <w:sz w:val="24"/>
          <w:szCs w:val="24"/>
        </w:rPr>
      </w:pPr>
      <w:r w:rsidRPr="001407F7">
        <w:rPr>
          <w:rFonts w:ascii="Times New Roman" w:hAnsi="Times New Roman" w:cs="Times New Roman"/>
          <w:b/>
          <w:sz w:val="24"/>
          <w:szCs w:val="24"/>
        </w:rPr>
        <w:t>Meta p</w:t>
      </w:r>
      <w:r w:rsidR="00180BFB" w:rsidRPr="001407F7">
        <w:rPr>
          <w:rFonts w:ascii="Times New Roman" w:hAnsi="Times New Roman" w:cs="Times New Roman"/>
          <w:b/>
          <w:sz w:val="24"/>
          <w:szCs w:val="24"/>
        </w:rPr>
        <w:t xml:space="preserve">iedāvājuma </w:t>
      </w:r>
      <w:r w:rsidR="00ED46DD" w:rsidRPr="001407F7">
        <w:rPr>
          <w:rFonts w:ascii="Times New Roman" w:hAnsi="Times New Roman" w:cs="Times New Roman"/>
          <w:b/>
          <w:sz w:val="24"/>
          <w:szCs w:val="24"/>
        </w:rPr>
        <w:t>grozījums</w:t>
      </w:r>
      <w:r w:rsidR="00180BFB" w:rsidRPr="001407F7">
        <w:rPr>
          <w:rFonts w:ascii="Times New Roman" w:hAnsi="Times New Roman" w:cs="Times New Roman"/>
          <w:b/>
          <w:sz w:val="24"/>
          <w:szCs w:val="24"/>
        </w:rPr>
        <w:t xml:space="preserve"> vai atsaukšana</w:t>
      </w:r>
      <w:r w:rsidR="0024195B">
        <w:rPr>
          <w:rFonts w:ascii="Times New Roman" w:hAnsi="Times New Roman" w:cs="Times New Roman"/>
          <w:sz w:val="24"/>
          <w:szCs w:val="24"/>
        </w:rPr>
        <w:t>:</w:t>
      </w:r>
    </w:p>
    <w:p w:rsidR="00B12832" w:rsidRPr="001407F7" w:rsidRDefault="0024195B" w:rsidP="00CE2435">
      <w:pPr>
        <w:pStyle w:val="ListParagraph"/>
        <w:spacing w:after="0" w:line="240" w:lineRule="auto"/>
        <w:ind w:left="426" w:right="141"/>
        <w:rPr>
          <w:rFonts w:ascii="Times New Roman" w:hAnsi="Times New Roman" w:cs="Times New Roman"/>
          <w:sz w:val="24"/>
          <w:szCs w:val="24"/>
        </w:rPr>
      </w:pPr>
      <w:r>
        <w:rPr>
          <w:rFonts w:ascii="Times New Roman" w:hAnsi="Times New Roman" w:cs="Times New Roman"/>
          <w:sz w:val="24"/>
          <w:szCs w:val="24"/>
        </w:rPr>
        <w:t>d</w:t>
      </w:r>
      <w:r w:rsidR="00180BFB" w:rsidRPr="001407F7">
        <w:rPr>
          <w:rFonts w:ascii="Times New Roman" w:hAnsi="Times New Roman" w:cs="Times New Roman"/>
          <w:sz w:val="24"/>
          <w:szCs w:val="24"/>
        </w:rPr>
        <w:t>alībnieki līdz piedāvājumu iesniegšanas termiņa beigām var grozīt vai atsaukt savu piedāvājumu, iesniedzot</w:t>
      </w:r>
      <w:r w:rsidR="00180BFB" w:rsidRPr="001407F7">
        <w:rPr>
          <w:rFonts w:ascii="Times New Roman" w:hAnsi="Times New Roman" w:cs="Times New Roman"/>
          <w:b/>
          <w:sz w:val="24"/>
          <w:szCs w:val="24"/>
        </w:rPr>
        <w:t xml:space="preserve"> </w:t>
      </w:r>
      <w:r w:rsidR="00180BFB" w:rsidRPr="001407F7">
        <w:rPr>
          <w:rFonts w:ascii="Times New Roman" w:hAnsi="Times New Roman" w:cs="Times New Roman"/>
          <w:sz w:val="24"/>
          <w:szCs w:val="24"/>
        </w:rPr>
        <w:t xml:space="preserve">Pasūtītājam iesniegumu slēgtā aploksnē, uz kuras norāda </w:t>
      </w:r>
      <w:r w:rsidR="007F6E41" w:rsidRPr="001407F7">
        <w:rPr>
          <w:rFonts w:ascii="Times New Roman" w:hAnsi="Times New Roman" w:cs="Times New Roman"/>
          <w:sz w:val="24"/>
          <w:szCs w:val="24"/>
        </w:rPr>
        <w:t xml:space="preserve">skaidri un salasāmi norādot „DALĪBNIEKA </w:t>
      </w:r>
      <w:r w:rsidR="00AA4159" w:rsidRPr="001407F7">
        <w:rPr>
          <w:rFonts w:ascii="Times New Roman" w:hAnsi="Times New Roman" w:cs="Times New Roman"/>
          <w:sz w:val="24"/>
          <w:szCs w:val="24"/>
        </w:rPr>
        <w:t>PIEDĀVĀJUMA</w:t>
      </w:r>
      <w:r w:rsidR="007F6E41" w:rsidRPr="001407F7">
        <w:rPr>
          <w:rFonts w:ascii="Times New Roman" w:hAnsi="Times New Roman" w:cs="Times New Roman"/>
          <w:sz w:val="24"/>
          <w:szCs w:val="24"/>
        </w:rPr>
        <w:t xml:space="preserve"> </w:t>
      </w:r>
      <w:r w:rsidR="00ED46DD" w:rsidRPr="001407F7">
        <w:rPr>
          <w:rFonts w:ascii="Times New Roman" w:hAnsi="Times New Roman" w:cs="Times New Roman"/>
          <w:sz w:val="24"/>
          <w:szCs w:val="24"/>
        </w:rPr>
        <w:t>GROZĪJUMS</w:t>
      </w:r>
      <w:r w:rsidR="007F6E41" w:rsidRPr="001407F7">
        <w:rPr>
          <w:rFonts w:ascii="Times New Roman" w:hAnsi="Times New Roman" w:cs="Times New Roman"/>
          <w:sz w:val="24"/>
          <w:szCs w:val="24"/>
        </w:rPr>
        <w:t xml:space="preserve">” vai „DALĪBNIEKA </w:t>
      </w:r>
      <w:r w:rsidR="00AA4159" w:rsidRPr="001407F7">
        <w:rPr>
          <w:rFonts w:ascii="Times New Roman" w:hAnsi="Times New Roman" w:cs="Times New Roman"/>
          <w:sz w:val="24"/>
          <w:szCs w:val="24"/>
        </w:rPr>
        <w:t>PIEDĀVĀJUMA</w:t>
      </w:r>
      <w:r w:rsidR="007F6E41" w:rsidRPr="001407F7">
        <w:rPr>
          <w:rFonts w:ascii="Times New Roman" w:hAnsi="Times New Roman" w:cs="Times New Roman"/>
          <w:sz w:val="24"/>
          <w:szCs w:val="24"/>
        </w:rPr>
        <w:t xml:space="preserve"> ATSAUKUMS”.</w:t>
      </w:r>
      <w:r w:rsidR="00AA4159" w:rsidRPr="001407F7">
        <w:rPr>
          <w:rFonts w:ascii="Times New Roman" w:hAnsi="Times New Roman" w:cs="Times New Roman"/>
          <w:sz w:val="24"/>
          <w:szCs w:val="24"/>
        </w:rPr>
        <w:t xml:space="preserve"> P</w:t>
      </w:r>
      <w:r w:rsidR="00ED46DD" w:rsidRPr="001407F7">
        <w:rPr>
          <w:rFonts w:ascii="Times New Roman" w:hAnsi="Times New Roman" w:cs="Times New Roman"/>
          <w:sz w:val="24"/>
          <w:szCs w:val="24"/>
        </w:rPr>
        <w:t>iedāvājuma atsaukšanai ir bezierunu raksturs un tā izslēdz</w:t>
      </w:r>
      <w:r w:rsidR="00AA4159" w:rsidRPr="001407F7">
        <w:rPr>
          <w:rFonts w:ascii="Times New Roman" w:hAnsi="Times New Roman" w:cs="Times New Roman"/>
          <w:sz w:val="24"/>
          <w:szCs w:val="24"/>
        </w:rPr>
        <w:t xml:space="preserve"> dalībnieku no tālākas dalības K</w:t>
      </w:r>
      <w:r w:rsidR="00ED46DD" w:rsidRPr="001407F7">
        <w:rPr>
          <w:rFonts w:ascii="Times New Roman" w:hAnsi="Times New Roman" w:cs="Times New Roman"/>
          <w:sz w:val="24"/>
          <w:szCs w:val="24"/>
        </w:rPr>
        <w:t xml:space="preserve">onkursā. </w:t>
      </w:r>
      <w:r w:rsidR="009076E3" w:rsidRPr="001407F7">
        <w:rPr>
          <w:rFonts w:ascii="Times New Roman" w:hAnsi="Times New Roman" w:cs="Times New Roman"/>
          <w:sz w:val="24"/>
          <w:szCs w:val="24"/>
        </w:rPr>
        <w:t xml:space="preserve">Piedāvājuma mainīšanas gadījumā dalībnieks iesniedz jaunu piedāvājumu. </w:t>
      </w:r>
      <w:r w:rsidR="00AA4159" w:rsidRPr="001407F7">
        <w:rPr>
          <w:rFonts w:ascii="Times New Roman" w:hAnsi="Times New Roman" w:cs="Times New Roman"/>
          <w:sz w:val="24"/>
          <w:szCs w:val="24"/>
        </w:rPr>
        <w:t>P</w:t>
      </w:r>
      <w:r w:rsidR="009076E3" w:rsidRPr="001407F7">
        <w:rPr>
          <w:rFonts w:ascii="Times New Roman" w:hAnsi="Times New Roman" w:cs="Times New Roman"/>
          <w:sz w:val="24"/>
          <w:szCs w:val="24"/>
        </w:rPr>
        <w:t>iedāvājuma grozīšanas gadījumā par piedāvājuma iesniegšanas laiku tiks uzskatīts grozītā piedāvājuma iesniegšanas laiks. Pēc piedāvājumu iesniegšanas termiņa beigām dalībnieks nevar savu piedāvājumu grozīt vai atsaukt.</w:t>
      </w:r>
    </w:p>
    <w:p w:rsidR="005D0E84" w:rsidRDefault="005D0E84" w:rsidP="00CE2435">
      <w:pPr>
        <w:pStyle w:val="ListParagraph"/>
        <w:spacing w:after="0" w:line="240" w:lineRule="auto"/>
        <w:ind w:left="644" w:right="141"/>
        <w:rPr>
          <w:rFonts w:ascii="Times New Roman" w:hAnsi="Times New Roman" w:cs="Times New Roman"/>
        </w:rPr>
      </w:pPr>
    </w:p>
    <w:p w:rsidR="00DD1550" w:rsidRPr="000B7024" w:rsidRDefault="0018191B" w:rsidP="00CE2435">
      <w:pPr>
        <w:pStyle w:val="NormalWeb"/>
        <w:numPr>
          <w:ilvl w:val="0"/>
          <w:numId w:val="7"/>
        </w:numPr>
        <w:tabs>
          <w:tab w:val="left" w:pos="1985"/>
        </w:tabs>
        <w:spacing w:before="0" w:beforeAutospacing="0" w:after="0" w:afterAutospacing="0"/>
        <w:ind w:right="141" w:hanging="294"/>
        <w:jc w:val="center"/>
        <w:rPr>
          <w:b/>
          <w:lang w:val="lv-LV"/>
        </w:rPr>
      </w:pPr>
      <w:bookmarkStart w:id="4" w:name="bookmark9"/>
      <w:r w:rsidRPr="000B7024">
        <w:rPr>
          <w:b/>
          <w:lang w:val="lv-LV"/>
        </w:rPr>
        <w:t xml:space="preserve">PRASĪBAS </w:t>
      </w:r>
      <w:r w:rsidR="00C32839" w:rsidRPr="000B7024">
        <w:rPr>
          <w:b/>
          <w:lang w:val="lv-LV"/>
        </w:rPr>
        <w:t>DALĪBNIEKIEM</w:t>
      </w:r>
      <w:bookmarkEnd w:id="4"/>
      <w:r w:rsidR="00DD1550" w:rsidRPr="000B7024">
        <w:rPr>
          <w:lang w:val="lv-LV"/>
        </w:rPr>
        <w:t xml:space="preserve"> </w:t>
      </w:r>
      <w:r w:rsidR="00DD1550" w:rsidRPr="000B7024">
        <w:rPr>
          <w:b/>
          <w:lang w:val="lv-LV"/>
        </w:rPr>
        <w:t>UN</w:t>
      </w:r>
    </w:p>
    <w:p w:rsidR="00DD1550" w:rsidRPr="000B7024" w:rsidRDefault="00DD1550" w:rsidP="00CE2435">
      <w:pPr>
        <w:pStyle w:val="NormalWeb"/>
        <w:tabs>
          <w:tab w:val="left" w:pos="2127"/>
        </w:tabs>
        <w:spacing w:before="0" w:beforeAutospacing="0" w:after="0" w:afterAutospacing="0"/>
        <w:ind w:left="1418" w:right="141"/>
        <w:jc w:val="center"/>
        <w:rPr>
          <w:b/>
          <w:lang w:val="lv-LV"/>
        </w:rPr>
      </w:pPr>
      <w:r w:rsidRPr="000B7024">
        <w:rPr>
          <w:b/>
          <w:lang w:val="lv-LV"/>
        </w:rPr>
        <w:t>IESNIEDZAMIE KVALIFIKĀCIJAS DOKUMENTI</w:t>
      </w:r>
    </w:p>
    <w:p w:rsidR="003427EC" w:rsidRPr="001429AD" w:rsidRDefault="004F6F01" w:rsidP="00812321">
      <w:pPr>
        <w:pStyle w:val="ListParagraph"/>
        <w:widowControl w:val="0"/>
        <w:numPr>
          <w:ilvl w:val="1"/>
          <w:numId w:val="7"/>
        </w:numPr>
        <w:tabs>
          <w:tab w:val="left" w:pos="426"/>
        </w:tabs>
        <w:spacing w:line="240" w:lineRule="auto"/>
        <w:ind w:left="426" w:right="141" w:hanging="568"/>
        <w:rPr>
          <w:rFonts w:ascii="Times New Roman" w:hAnsi="Times New Roman" w:cs="Times New Roman"/>
          <w:sz w:val="24"/>
          <w:szCs w:val="24"/>
        </w:rPr>
      </w:pPr>
      <w:r w:rsidRPr="001429AD">
        <w:rPr>
          <w:rFonts w:ascii="Times New Roman" w:hAnsi="Times New Roman" w:cs="Times New Roman"/>
          <w:sz w:val="24"/>
          <w:szCs w:val="24"/>
        </w:rPr>
        <w:t>L</w:t>
      </w:r>
      <w:r w:rsidR="00067522" w:rsidRPr="001429AD">
        <w:rPr>
          <w:rFonts w:ascii="Times New Roman" w:hAnsi="Times New Roman" w:cs="Times New Roman"/>
          <w:sz w:val="24"/>
          <w:szCs w:val="24"/>
        </w:rPr>
        <w:t xml:space="preserve">ai </w:t>
      </w:r>
      <w:r w:rsidRPr="001429AD">
        <w:rPr>
          <w:rFonts w:ascii="Times New Roman" w:hAnsi="Times New Roman" w:cs="Times New Roman"/>
          <w:sz w:val="24"/>
          <w:szCs w:val="24"/>
        </w:rPr>
        <w:t xml:space="preserve">Konkursa dalībnieks </w:t>
      </w:r>
      <w:r w:rsidR="00067522" w:rsidRPr="001429AD">
        <w:rPr>
          <w:rFonts w:ascii="Times New Roman" w:hAnsi="Times New Roman" w:cs="Times New Roman"/>
          <w:sz w:val="24"/>
          <w:szCs w:val="24"/>
        </w:rPr>
        <w:t xml:space="preserve">pierādītu savu atbilstību </w:t>
      </w:r>
      <w:r w:rsidR="0058645C" w:rsidRPr="001429AD">
        <w:rPr>
          <w:rFonts w:ascii="Times New Roman" w:hAnsi="Times New Roman" w:cs="Times New Roman"/>
          <w:sz w:val="24"/>
          <w:szCs w:val="24"/>
        </w:rPr>
        <w:t xml:space="preserve">šī </w:t>
      </w:r>
      <w:r w:rsidR="00067522" w:rsidRPr="001429AD">
        <w:rPr>
          <w:rFonts w:ascii="Times New Roman" w:hAnsi="Times New Roman" w:cs="Times New Roman"/>
          <w:sz w:val="24"/>
          <w:szCs w:val="24"/>
        </w:rPr>
        <w:t>Konkursa nolikuma 4.</w:t>
      </w:r>
      <w:r w:rsidR="0058645C" w:rsidRPr="001429AD">
        <w:rPr>
          <w:rFonts w:ascii="Times New Roman" w:hAnsi="Times New Roman" w:cs="Times New Roman"/>
          <w:sz w:val="24"/>
          <w:szCs w:val="24"/>
        </w:rPr>
        <w:t>sadaļā</w:t>
      </w:r>
      <w:r w:rsidR="00067522" w:rsidRPr="001429AD">
        <w:rPr>
          <w:rFonts w:ascii="Times New Roman" w:hAnsi="Times New Roman" w:cs="Times New Roman"/>
          <w:sz w:val="24"/>
          <w:szCs w:val="24"/>
        </w:rPr>
        <w:t xml:space="preserve"> not</w:t>
      </w:r>
      <w:r w:rsidR="00B13C2D" w:rsidRPr="001429AD">
        <w:rPr>
          <w:rFonts w:ascii="Times New Roman" w:hAnsi="Times New Roman" w:cs="Times New Roman"/>
          <w:sz w:val="24"/>
          <w:szCs w:val="24"/>
        </w:rPr>
        <w:t>eiktajām kvalifikācijas prasībām</w:t>
      </w:r>
      <w:r w:rsidR="00067522" w:rsidRPr="001429AD">
        <w:rPr>
          <w:rFonts w:ascii="Times New Roman" w:hAnsi="Times New Roman" w:cs="Times New Roman"/>
          <w:sz w:val="24"/>
          <w:szCs w:val="24"/>
        </w:rPr>
        <w:t xml:space="preserve">, piedāvājumā papildu iesniedz </w:t>
      </w:r>
      <w:r w:rsidR="0058645C" w:rsidRPr="001429AD">
        <w:rPr>
          <w:rFonts w:ascii="Times New Roman" w:hAnsi="Times New Roman" w:cs="Times New Roman"/>
          <w:sz w:val="24"/>
          <w:szCs w:val="24"/>
        </w:rPr>
        <w:t xml:space="preserve">šī </w:t>
      </w:r>
      <w:r w:rsidR="00067522" w:rsidRPr="001429AD">
        <w:rPr>
          <w:rFonts w:ascii="Times New Roman" w:hAnsi="Times New Roman" w:cs="Times New Roman"/>
          <w:sz w:val="24"/>
          <w:szCs w:val="24"/>
        </w:rPr>
        <w:t>Konkursa</w:t>
      </w:r>
      <w:r w:rsidR="003427EC" w:rsidRPr="001429AD">
        <w:rPr>
          <w:rFonts w:ascii="Times New Roman" w:hAnsi="Times New Roman" w:cs="Times New Roman"/>
          <w:sz w:val="24"/>
          <w:szCs w:val="24"/>
        </w:rPr>
        <w:t xml:space="preserve"> nolikumā noteiktos dokumentus s</w:t>
      </w:r>
      <w:r w:rsidR="00067522" w:rsidRPr="001429AD">
        <w:rPr>
          <w:rFonts w:ascii="Times New Roman" w:hAnsi="Times New Roman" w:cs="Times New Roman"/>
          <w:sz w:val="24"/>
          <w:szCs w:val="24"/>
        </w:rPr>
        <w:t>arunu procedūras norisei.</w:t>
      </w:r>
      <w:r w:rsidR="003427EC" w:rsidRPr="001429AD">
        <w:rPr>
          <w:rFonts w:ascii="Times New Roman" w:hAnsi="Times New Roman" w:cs="Times New Roman"/>
          <w:sz w:val="24"/>
          <w:szCs w:val="24"/>
        </w:rPr>
        <w:t xml:space="preserve"> Dalībniekam izvirzītās kvalifikācijas (atlases) prasības un kvalifikācijas (atlases) prasību apliecinošie dokumenti, kas jāiekļauj piedāvājumā:</w:t>
      </w:r>
    </w:p>
    <w:tbl>
      <w:tblPr>
        <w:tblStyle w:val="TableGrid"/>
        <w:tblW w:w="4607" w:type="pct"/>
        <w:tblInd w:w="562" w:type="dxa"/>
        <w:tblLook w:val="04A0" w:firstRow="1" w:lastRow="0" w:firstColumn="1" w:lastColumn="0" w:noHBand="0" w:noVBand="1"/>
      </w:tblPr>
      <w:tblGrid>
        <w:gridCol w:w="4688"/>
        <w:gridCol w:w="4576"/>
      </w:tblGrid>
      <w:tr w:rsidR="00067522" w:rsidRPr="00A0228E" w:rsidTr="00812321">
        <w:tc>
          <w:tcPr>
            <w:tcW w:w="2530" w:type="pct"/>
          </w:tcPr>
          <w:p w:rsidR="00067522" w:rsidRPr="005D0E84" w:rsidRDefault="00067522" w:rsidP="00CE2435">
            <w:pPr>
              <w:pStyle w:val="ListParagraph"/>
              <w:numPr>
                <w:ilvl w:val="2"/>
                <w:numId w:val="0"/>
              </w:numPr>
              <w:spacing w:after="0" w:line="240" w:lineRule="auto"/>
              <w:ind w:right="141"/>
              <w:rPr>
                <w:rFonts w:ascii="Times New Roman" w:hAnsi="Times New Roman" w:cs="Times New Roman"/>
                <w:b/>
                <w:lang w:bidi="bo-CN"/>
              </w:rPr>
            </w:pPr>
            <w:r w:rsidRPr="005D0E84">
              <w:rPr>
                <w:rFonts w:ascii="Times New Roman" w:hAnsi="Times New Roman" w:cs="Times New Roman"/>
                <w:b/>
              </w:rPr>
              <w:t>Konkursa dalībniekam</w:t>
            </w:r>
            <w:r w:rsidRPr="005D0E84">
              <w:rPr>
                <w:rFonts w:ascii="Times New Roman" w:hAnsi="Times New Roman" w:cs="Times New Roman"/>
              </w:rPr>
              <w:t xml:space="preserve"> </w:t>
            </w:r>
            <w:r w:rsidRPr="005D0E84">
              <w:rPr>
                <w:rFonts w:ascii="Times New Roman" w:hAnsi="Times New Roman" w:cs="Times New Roman"/>
                <w:b/>
                <w:lang w:bidi="bo-CN"/>
              </w:rPr>
              <w:t>jāatbilst šādām kvalifikācijas prasībām:</w:t>
            </w:r>
          </w:p>
          <w:p w:rsidR="00067522" w:rsidRPr="005D0E84" w:rsidRDefault="00067522" w:rsidP="00CE2435">
            <w:pPr>
              <w:ind w:right="141"/>
              <w:jc w:val="both"/>
              <w:rPr>
                <w:b/>
                <w:sz w:val="22"/>
                <w:szCs w:val="22"/>
                <w:lang w:val="lv-LV" w:bidi="bo-CN"/>
              </w:rPr>
            </w:pPr>
          </w:p>
        </w:tc>
        <w:tc>
          <w:tcPr>
            <w:tcW w:w="2470" w:type="pct"/>
          </w:tcPr>
          <w:p w:rsidR="003427EC" w:rsidRPr="005D0E84" w:rsidRDefault="00067522" w:rsidP="00983EA9">
            <w:pPr>
              <w:pStyle w:val="ListParagraph"/>
              <w:numPr>
                <w:ilvl w:val="2"/>
                <w:numId w:val="0"/>
              </w:numPr>
              <w:spacing w:after="0" w:line="240" w:lineRule="auto"/>
              <w:ind w:right="141"/>
              <w:rPr>
                <w:rFonts w:ascii="Times New Roman" w:hAnsi="Times New Roman" w:cs="Times New Roman"/>
                <w:b/>
                <w:lang w:bidi="bo-CN"/>
              </w:rPr>
            </w:pPr>
            <w:r w:rsidRPr="005D0E84">
              <w:rPr>
                <w:rFonts w:ascii="Times New Roman" w:hAnsi="Times New Roman" w:cs="Times New Roman"/>
                <w:b/>
                <w:lang w:bidi="bo-CN"/>
              </w:rPr>
              <w:t xml:space="preserve">Lai pierādītu atbilstību Pasūtītāja noteiktajām kvalifikācijas prasībām, </w:t>
            </w:r>
            <w:r w:rsidRPr="005D0E84">
              <w:rPr>
                <w:rFonts w:ascii="Times New Roman" w:hAnsi="Times New Roman" w:cs="Times New Roman"/>
                <w:b/>
              </w:rPr>
              <w:t>dalībniekam</w:t>
            </w:r>
            <w:r w:rsidRPr="005D0E84">
              <w:rPr>
                <w:rFonts w:ascii="Times New Roman" w:hAnsi="Times New Roman" w:cs="Times New Roman"/>
              </w:rPr>
              <w:t xml:space="preserve"> </w:t>
            </w:r>
            <w:r w:rsidRPr="005D0E84">
              <w:rPr>
                <w:rFonts w:ascii="Times New Roman" w:hAnsi="Times New Roman" w:cs="Times New Roman"/>
                <w:b/>
                <w:lang w:bidi="bo-CN"/>
              </w:rPr>
              <w:t>jāiesniedz šādi kvalifikāciju apliecinošie dokumenti:</w:t>
            </w:r>
          </w:p>
        </w:tc>
      </w:tr>
      <w:tr w:rsidR="00067522" w:rsidRPr="00A0228E" w:rsidTr="00812321">
        <w:tc>
          <w:tcPr>
            <w:tcW w:w="2530" w:type="pct"/>
          </w:tcPr>
          <w:p w:rsidR="00067522" w:rsidRPr="005D0E84" w:rsidRDefault="00176921" w:rsidP="00CE2435">
            <w:pPr>
              <w:ind w:right="141"/>
              <w:jc w:val="both"/>
              <w:rPr>
                <w:rFonts w:eastAsiaTheme="minorHAnsi"/>
                <w:sz w:val="22"/>
                <w:szCs w:val="22"/>
                <w:lang w:val="lv-LV"/>
              </w:rPr>
            </w:pPr>
            <w:r w:rsidRPr="005D0E84">
              <w:rPr>
                <w:sz w:val="22"/>
                <w:szCs w:val="22"/>
                <w:lang w:val="lv-LV" w:bidi="bo-CN"/>
              </w:rPr>
              <w:t>Dalībnieka</w:t>
            </w:r>
            <w:r w:rsidR="00607572" w:rsidRPr="005D0E84">
              <w:rPr>
                <w:sz w:val="22"/>
                <w:szCs w:val="22"/>
                <w:lang w:val="lv-LV" w:bidi="bo-CN"/>
              </w:rPr>
              <w:t xml:space="preserve"> p</w:t>
            </w:r>
            <w:r w:rsidR="00067522" w:rsidRPr="005D0E84">
              <w:rPr>
                <w:rFonts w:eastAsiaTheme="minorHAnsi"/>
                <w:sz w:val="22"/>
                <w:szCs w:val="22"/>
                <w:lang w:val="lv-LV"/>
              </w:rPr>
              <w:t xml:space="preserve">ieteikums dalībai </w:t>
            </w:r>
            <w:r w:rsidR="003427EC" w:rsidRPr="005D0E84">
              <w:rPr>
                <w:rFonts w:eastAsiaTheme="minorHAnsi"/>
                <w:sz w:val="22"/>
                <w:szCs w:val="22"/>
                <w:lang w:val="lv-LV"/>
              </w:rPr>
              <w:t xml:space="preserve">Konkursā </w:t>
            </w:r>
            <w:r w:rsidR="00067522" w:rsidRPr="005D0E84">
              <w:rPr>
                <w:rFonts w:eastAsiaTheme="minorHAnsi"/>
                <w:sz w:val="22"/>
                <w:szCs w:val="22"/>
                <w:lang w:val="lv-LV"/>
              </w:rPr>
              <w:t xml:space="preserve">(Pieteikumu </w:t>
            </w:r>
            <w:r w:rsidR="00067522" w:rsidRPr="007A5062">
              <w:rPr>
                <w:rFonts w:eastAsiaTheme="minorHAnsi"/>
                <w:sz w:val="22"/>
                <w:szCs w:val="22"/>
                <w:lang w:val="lv-LV"/>
              </w:rPr>
              <w:t xml:space="preserve">paraksta </w:t>
            </w:r>
            <w:r w:rsidR="001A0096" w:rsidRPr="007A5062">
              <w:rPr>
                <w:rFonts w:eastAsiaTheme="minorHAnsi"/>
                <w:sz w:val="22"/>
                <w:szCs w:val="22"/>
                <w:lang w:val="lv-LV"/>
              </w:rPr>
              <w:t>dalībnieks,</w:t>
            </w:r>
            <w:r w:rsidR="001A0096">
              <w:rPr>
                <w:rFonts w:eastAsiaTheme="minorHAnsi"/>
                <w:sz w:val="22"/>
                <w:szCs w:val="22"/>
                <w:lang w:val="lv-LV"/>
              </w:rPr>
              <w:t xml:space="preserve"> </w:t>
            </w:r>
            <w:r w:rsidR="003427EC" w:rsidRPr="005D0E84">
              <w:rPr>
                <w:sz w:val="22"/>
                <w:szCs w:val="22"/>
                <w:lang w:val="lv-LV"/>
              </w:rPr>
              <w:t>dalībnieka</w:t>
            </w:r>
            <w:r w:rsidR="00067522" w:rsidRPr="005D0E84">
              <w:rPr>
                <w:rFonts w:eastAsiaTheme="minorHAnsi"/>
                <w:sz w:val="22"/>
                <w:szCs w:val="22"/>
                <w:lang w:val="lv-LV"/>
              </w:rPr>
              <w:t xml:space="preserve"> pārstāvis ar pārstāvības tiesībām vai tā pilnvarota persona).</w:t>
            </w:r>
          </w:p>
          <w:p w:rsidR="00067522" w:rsidRPr="005D0E84" w:rsidRDefault="00067522" w:rsidP="00CE2435">
            <w:pPr>
              <w:pStyle w:val="ListParagraph"/>
              <w:numPr>
                <w:ilvl w:val="2"/>
                <w:numId w:val="0"/>
              </w:numPr>
              <w:spacing w:after="0" w:line="240" w:lineRule="auto"/>
              <w:ind w:right="141"/>
              <w:rPr>
                <w:rFonts w:ascii="Times New Roman" w:hAnsi="Times New Roman" w:cs="Times New Roman"/>
                <w:b/>
                <w:lang w:bidi="bo-CN"/>
              </w:rPr>
            </w:pPr>
          </w:p>
        </w:tc>
        <w:tc>
          <w:tcPr>
            <w:tcW w:w="2470" w:type="pct"/>
          </w:tcPr>
          <w:p w:rsidR="00067522" w:rsidRPr="005D0E84" w:rsidRDefault="003427EC" w:rsidP="00CE2435">
            <w:pPr>
              <w:pStyle w:val="ListParagraph"/>
              <w:numPr>
                <w:ilvl w:val="2"/>
                <w:numId w:val="0"/>
              </w:numPr>
              <w:spacing w:after="0" w:line="240" w:lineRule="auto"/>
              <w:ind w:right="141"/>
              <w:rPr>
                <w:rFonts w:ascii="Times New Roman" w:hAnsi="Times New Roman" w:cs="Times New Roman"/>
                <w:lang w:bidi="bo-CN"/>
              </w:rPr>
            </w:pPr>
            <w:r w:rsidRPr="005D0E84">
              <w:rPr>
                <w:rFonts w:ascii="Times New Roman" w:hAnsi="Times New Roman" w:cs="Times New Roman"/>
                <w:lang w:bidi="bo-CN"/>
              </w:rPr>
              <w:t>Dalībnieku</w:t>
            </w:r>
            <w:r w:rsidR="00067522" w:rsidRPr="005D0E84">
              <w:rPr>
                <w:rFonts w:ascii="Times New Roman" w:hAnsi="Times New Roman" w:cs="Times New Roman"/>
                <w:lang w:bidi="bo-CN"/>
              </w:rPr>
              <w:t xml:space="preserve"> pārstāvēt tiesīgās personas (atbilstoši ierakstiem komercreģistrā), tā pilnvarotās personas (pievienojot attiecīgu pilnvaru vai apliecinātu pilnvaras kopiju) vai personu grupas dalībnieku pārstāvēt tiesīgo personu kopīgi parakstīts pieteikums dalībai iepirkumā ar ko </w:t>
            </w:r>
            <w:r w:rsidRPr="005D0E84">
              <w:rPr>
                <w:rFonts w:ascii="Times New Roman" w:hAnsi="Times New Roman" w:cs="Times New Roman"/>
              </w:rPr>
              <w:t>dalībnieks</w:t>
            </w:r>
            <w:r w:rsidRPr="005D0E84">
              <w:rPr>
                <w:rFonts w:ascii="Times New Roman" w:hAnsi="Times New Roman" w:cs="Times New Roman"/>
                <w:lang w:bidi="bo-CN"/>
              </w:rPr>
              <w:t xml:space="preserve"> </w:t>
            </w:r>
            <w:r w:rsidR="00067522" w:rsidRPr="005D0E84">
              <w:rPr>
                <w:rFonts w:ascii="Times New Roman" w:hAnsi="Times New Roman" w:cs="Times New Roman"/>
                <w:lang w:bidi="bo-CN"/>
              </w:rPr>
              <w:t xml:space="preserve">piekrīt dalībai iepirkumā, tā pielikumu noteikumiem, </w:t>
            </w:r>
            <w:r w:rsidRPr="005D0E84">
              <w:rPr>
                <w:rFonts w:ascii="Times New Roman" w:hAnsi="Times New Roman" w:cs="Times New Roman"/>
                <w:lang w:bidi="bo-CN"/>
              </w:rPr>
              <w:t>un izpildīt Konkursa</w:t>
            </w:r>
            <w:r w:rsidR="00067522" w:rsidRPr="005D0E84">
              <w:rPr>
                <w:rFonts w:ascii="Times New Roman" w:hAnsi="Times New Roman" w:cs="Times New Roman"/>
                <w:lang w:bidi="bo-CN"/>
              </w:rPr>
              <w:t xml:space="preserve"> nolikumā noteiktās prasības (aizpildīts atbilstoši </w:t>
            </w:r>
            <w:r w:rsidRPr="005D0E84">
              <w:rPr>
                <w:rFonts w:ascii="Times New Roman" w:hAnsi="Times New Roman" w:cs="Times New Roman"/>
                <w:lang w:bidi="bo-CN"/>
              </w:rPr>
              <w:t xml:space="preserve">Konkursa </w:t>
            </w:r>
            <w:r w:rsidR="00067522" w:rsidRPr="005D0E84">
              <w:rPr>
                <w:rFonts w:ascii="Times New Roman" w:hAnsi="Times New Roman" w:cs="Times New Roman"/>
                <w:lang w:bidi="bo-CN"/>
              </w:rPr>
              <w:t xml:space="preserve">nolikuma 1.pielikuma formai). </w:t>
            </w:r>
          </w:p>
          <w:p w:rsidR="00067522" w:rsidRPr="005D0E84" w:rsidRDefault="00067522" w:rsidP="00CE2435">
            <w:pPr>
              <w:pStyle w:val="ListParagraph"/>
              <w:tabs>
                <w:tab w:val="left" w:pos="1440"/>
              </w:tabs>
              <w:suppressAutoHyphens/>
              <w:spacing w:after="0" w:line="240" w:lineRule="auto"/>
              <w:ind w:left="33" w:right="141"/>
              <w:rPr>
                <w:rFonts w:ascii="Times New Roman" w:hAnsi="Times New Roman" w:cs="Times New Roman"/>
                <w:lang w:bidi="bo-CN"/>
              </w:rPr>
            </w:pPr>
          </w:p>
          <w:p w:rsidR="00067522" w:rsidRPr="005D0E84" w:rsidRDefault="00067522" w:rsidP="00CE2435">
            <w:pPr>
              <w:pStyle w:val="ListParagraph"/>
              <w:numPr>
                <w:ilvl w:val="2"/>
                <w:numId w:val="0"/>
              </w:numPr>
              <w:spacing w:after="0" w:line="240" w:lineRule="auto"/>
              <w:ind w:right="141"/>
              <w:rPr>
                <w:rFonts w:ascii="Times New Roman" w:hAnsi="Times New Roman" w:cs="Times New Roman"/>
                <w:lang w:bidi="bo-CN"/>
              </w:rPr>
            </w:pPr>
            <w:r w:rsidRPr="005D0E84">
              <w:rPr>
                <w:rFonts w:ascii="Times New Roman" w:hAnsi="Times New Roman" w:cs="Times New Roman"/>
                <w:lang w:bidi="bo-CN"/>
              </w:rPr>
              <w:t xml:space="preserve">Ja pārstāvības tiesības izriet no informācijas, kas iegūstama </w:t>
            </w:r>
            <w:r w:rsidRPr="005D0E84">
              <w:rPr>
                <w:rFonts w:ascii="Times New Roman" w:hAnsi="Times New Roman" w:cs="Times New Roman"/>
              </w:rPr>
              <w:t xml:space="preserve">komercreģistrā, </w:t>
            </w:r>
            <w:r w:rsidRPr="005D0E84">
              <w:rPr>
                <w:rFonts w:ascii="Times New Roman" w:hAnsi="Times New Roman" w:cs="Times New Roman"/>
                <w:lang w:bidi="bo-CN"/>
              </w:rPr>
              <w:t xml:space="preserve">Pasūtītājs par to pārliecināsies </w:t>
            </w:r>
            <w:r w:rsidRPr="005D0E84">
              <w:rPr>
                <w:rFonts w:ascii="Times New Roman" w:hAnsi="Times New Roman" w:cs="Times New Roman"/>
              </w:rPr>
              <w:t xml:space="preserve">Latvijas Republikas </w:t>
            </w:r>
            <w:r w:rsidRPr="005D0E84">
              <w:rPr>
                <w:rFonts w:ascii="Times New Roman" w:hAnsi="Times New Roman" w:cs="Times New Roman"/>
                <w:lang w:bidi="bo-CN"/>
              </w:rPr>
              <w:t>Uzņēmumu reģistra datubāzē.</w:t>
            </w:r>
          </w:p>
          <w:p w:rsidR="00067522" w:rsidRPr="005D0E84" w:rsidRDefault="00067522" w:rsidP="00CE2435">
            <w:pPr>
              <w:tabs>
                <w:tab w:val="left" w:pos="1440"/>
              </w:tabs>
              <w:suppressAutoHyphens/>
              <w:ind w:right="141"/>
              <w:jc w:val="both"/>
              <w:rPr>
                <w:rFonts w:eastAsiaTheme="minorHAnsi"/>
                <w:bCs/>
                <w:sz w:val="22"/>
                <w:szCs w:val="22"/>
                <w:lang w:val="lv-LV"/>
              </w:rPr>
            </w:pPr>
            <w:r w:rsidRPr="005D0E84">
              <w:rPr>
                <w:sz w:val="22"/>
                <w:szCs w:val="22"/>
                <w:lang w:val="lv-LV" w:bidi="bo-CN"/>
              </w:rPr>
              <w:t xml:space="preserve">Ja piedāvājumu iesniedz personu apvienība, </w:t>
            </w:r>
            <w:r w:rsidRPr="005D0E84">
              <w:rPr>
                <w:rFonts w:eastAsiaTheme="minorHAnsi"/>
                <w:bCs/>
                <w:sz w:val="22"/>
                <w:szCs w:val="22"/>
                <w:lang w:val="lv-LV"/>
              </w:rPr>
              <w:t xml:space="preserve">un sabiedrības līgumā nav atrunātas pārstāvības tiesības, </w:t>
            </w:r>
            <w:r w:rsidRPr="005D0E84">
              <w:rPr>
                <w:sz w:val="22"/>
                <w:szCs w:val="22"/>
                <w:lang w:val="lv-LV" w:bidi="bo-CN"/>
              </w:rPr>
              <w:t xml:space="preserve">visi apvienības dalībnieki paraksta pieteikumu dalībai </w:t>
            </w:r>
            <w:r w:rsidR="004F6F01" w:rsidRPr="005D0E84">
              <w:rPr>
                <w:sz w:val="22"/>
                <w:szCs w:val="22"/>
                <w:lang w:val="lv-LV" w:bidi="bo-CN"/>
              </w:rPr>
              <w:t>Konkursā</w:t>
            </w:r>
            <w:r w:rsidRPr="005D0E84">
              <w:rPr>
                <w:sz w:val="22"/>
                <w:szCs w:val="22"/>
                <w:lang w:val="lv-LV" w:bidi="bo-CN"/>
              </w:rPr>
              <w:t xml:space="preserve"> (izņemot gadījumu, ja personu apvienības dalībniekam, saskaņā ar pilnvaru ir tiesības pārstāvēt personu apvienību atsevišķi).</w:t>
            </w:r>
          </w:p>
          <w:p w:rsidR="00067522" w:rsidRPr="005D0E84" w:rsidRDefault="00067522" w:rsidP="00CE2435">
            <w:pPr>
              <w:pStyle w:val="ListParagraph"/>
              <w:numPr>
                <w:ilvl w:val="2"/>
                <w:numId w:val="0"/>
              </w:numPr>
              <w:spacing w:after="0" w:line="240" w:lineRule="auto"/>
              <w:ind w:right="141"/>
              <w:rPr>
                <w:rFonts w:ascii="Times New Roman" w:hAnsi="Times New Roman" w:cs="Times New Roman"/>
              </w:rPr>
            </w:pPr>
          </w:p>
          <w:p w:rsidR="00067522" w:rsidRPr="005D0E84" w:rsidRDefault="00067522" w:rsidP="00C94357">
            <w:pPr>
              <w:pStyle w:val="ListParagraph"/>
              <w:numPr>
                <w:ilvl w:val="2"/>
                <w:numId w:val="0"/>
              </w:numPr>
              <w:spacing w:after="0" w:line="240" w:lineRule="auto"/>
              <w:ind w:right="141"/>
              <w:rPr>
                <w:rFonts w:ascii="Times New Roman" w:hAnsi="Times New Roman" w:cs="Times New Roman"/>
                <w:b/>
                <w:lang w:bidi="bo-CN"/>
              </w:rPr>
            </w:pPr>
            <w:r w:rsidRPr="005D0E84">
              <w:rPr>
                <w:rFonts w:ascii="Times New Roman" w:hAnsi="Times New Roman" w:cs="Times New Roman"/>
              </w:rPr>
              <w:t xml:space="preserve">Ja piedāvājumu paraksta </w:t>
            </w:r>
            <w:r w:rsidR="003427EC" w:rsidRPr="005D0E84">
              <w:rPr>
                <w:rFonts w:ascii="Times New Roman" w:hAnsi="Times New Roman" w:cs="Times New Roman"/>
              </w:rPr>
              <w:t xml:space="preserve">dalībnieka </w:t>
            </w:r>
            <w:r w:rsidRPr="005D0E84">
              <w:rPr>
                <w:rFonts w:ascii="Times New Roman" w:hAnsi="Times New Roman" w:cs="Times New Roman"/>
              </w:rPr>
              <w:t>pilnvarota persona, piedāvājumam obligāti pievieno attiecīgu pilnvaru, precīzi norādot pilnvarotajam pārstāvim piešķirto tiesību un saistību apjomu.</w:t>
            </w:r>
          </w:p>
        </w:tc>
      </w:tr>
      <w:tr w:rsidR="00067522" w:rsidRPr="00A0228E" w:rsidTr="00812321">
        <w:tc>
          <w:tcPr>
            <w:tcW w:w="2530" w:type="pct"/>
          </w:tcPr>
          <w:p w:rsidR="00067522" w:rsidRPr="005D0E84" w:rsidRDefault="003427EC" w:rsidP="00CE2435">
            <w:pPr>
              <w:pStyle w:val="Text1"/>
              <w:tabs>
                <w:tab w:val="num" w:pos="1855"/>
              </w:tabs>
              <w:spacing w:before="0" w:line="240" w:lineRule="auto"/>
              <w:ind w:left="0" w:right="141"/>
              <w:rPr>
                <w:rFonts w:ascii="Times New Roman" w:eastAsiaTheme="minorHAnsi" w:hAnsi="Times New Roman" w:cs="Times New Roman"/>
                <w:sz w:val="22"/>
                <w:szCs w:val="22"/>
                <w:lang w:val="lv-LV"/>
              </w:rPr>
            </w:pPr>
            <w:r w:rsidRPr="005D0E84">
              <w:rPr>
                <w:rFonts w:ascii="Times New Roman" w:eastAsiaTheme="minorHAnsi" w:hAnsi="Times New Roman" w:cs="Times New Roman"/>
                <w:sz w:val="22"/>
                <w:szCs w:val="22"/>
                <w:lang w:val="lv-LV"/>
              </w:rPr>
              <w:lastRenderedPageBreak/>
              <w:t>D</w:t>
            </w:r>
            <w:r w:rsidRPr="005D0E84">
              <w:rPr>
                <w:rFonts w:ascii="Times New Roman" w:hAnsi="Times New Roman" w:cs="Times New Roman"/>
                <w:sz w:val="22"/>
                <w:szCs w:val="22"/>
                <w:lang w:val="lv-LV"/>
              </w:rPr>
              <w:t>alībnieks</w:t>
            </w:r>
            <w:r w:rsidR="00067522" w:rsidRPr="005D0E84">
              <w:rPr>
                <w:rFonts w:ascii="Times New Roman" w:eastAsiaTheme="minorHAnsi" w:hAnsi="Times New Roman" w:cs="Times New Roman"/>
                <w:sz w:val="22"/>
                <w:szCs w:val="22"/>
                <w:lang w:val="lv-LV"/>
              </w:rPr>
              <w:t xml:space="preserve"> ir reģistrēts Latvijas Republikas Uzņēmumu reģistrā vai līdzvērtīgā reģistrā ārvalstīs, atbilstoši attiecīgās valsts normatīvo aktu prasībām.</w:t>
            </w:r>
          </w:p>
          <w:p w:rsidR="00067522" w:rsidRPr="005D0E84" w:rsidRDefault="00067522" w:rsidP="00CE2435">
            <w:pPr>
              <w:pStyle w:val="ListParagraph"/>
              <w:numPr>
                <w:ilvl w:val="2"/>
                <w:numId w:val="0"/>
              </w:numPr>
              <w:spacing w:after="0" w:line="240" w:lineRule="auto"/>
              <w:ind w:right="141"/>
              <w:rPr>
                <w:rFonts w:ascii="Times New Roman" w:hAnsi="Times New Roman" w:cs="Times New Roman"/>
                <w:b/>
                <w:lang w:bidi="bo-CN"/>
              </w:rPr>
            </w:pPr>
          </w:p>
          <w:p w:rsidR="00067522" w:rsidRPr="005D0E84" w:rsidRDefault="00067522" w:rsidP="00CE2435">
            <w:pPr>
              <w:pStyle w:val="ListParagraph"/>
              <w:numPr>
                <w:ilvl w:val="2"/>
                <w:numId w:val="0"/>
              </w:numPr>
              <w:spacing w:after="0" w:line="240" w:lineRule="auto"/>
              <w:ind w:right="141"/>
              <w:rPr>
                <w:rFonts w:ascii="Times New Roman" w:hAnsi="Times New Roman" w:cs="Times New Roman"/>
                <w:b/>
                <w:lang w:bidi="bo-CN"/>
              </w:rPr>
            </w:pPr>
          </w:p>
        </w:tc>
        <w:tc>
          <w:tcPr>
            <w:tcW w:w="2470" w:type="pct"/>
          </w:tcPr>
          <w:p w:rsidR="00067522" w:rsidRPr="005D0E84" w:rsidRDefault="00067522" w:rsidP="00CE2435">
            <w:pPr>
              <w:ind w:right="141"/>
              <w:jc w:val="both"/>
              <w:rPr>
                <w:rFonts w:eastAsiaTheme="minorHAnsi"/>
                <w:sz w:val="22"/>
                <w:szCs w:val="22"/>
                <w:lang w:val="lv-LV"/>
              </w:rPr>
            </w:pPr>
            <w:r w:rsidRPr="005D0E84">
              <w:rPr>
                <w:rFonts w:eastAsiaTheme="minorHAnsi"/>
                <w:sz w:val="22"/>
                <w:szCs w:val="22"/>
                <w:lang w:val="lv-LV"/>
              </w:rPr>
              <w:t xml:space="preserve">Kompetentas attiecīgās valsts institūcijas izsniegts dokuments (apliecināta kopija), kas apliecina, ka </w:t>
            </w:r>
            <w:r w:rsidR="003427EC" w:rsidRPr="005D0E84">
              <w:rPr>
                <w:sz w:val="22"/>
                <w:szCs w:val="22"/>
                <w:lang w:val="lv-LV"/>
              </w:rPr>
              <w:t>dalībnieks</w:t>
            </w:r>
            <w:r w:rsidR="003427EC" w:rsidRPr="005D0E84">
              <w:rPr>
                <w:rFonts w:eastAsiaTheme="minorHAnsi"/>
                <w:sz w:val="22"/>
                <w:szCs w:val="22"/>
                <w:lang w:val="lv-LV"/>
              </w:rPr>
              <w:t xml:space="preserve"> </w:t>
            </w:r>
            <w:r w:rsidRPr="005D0E84">
              <w:rPr>
                <w:rFonts w:eastAsiaTheme="minorHAnsi"/>
                <w:sz w:val="22"/>
                <w:szCs w:val="22"/>
                <w:lang w:val="lv-LV"/>
              </w:rPr>
              <w:t xml:space="preserve">(t. sk. arī apakšuzņēmēji, piegādātāju apvienības vai personālsabiedrības dalībnieki) ir reģistrēts likumā noteiktajā kārtībā. Dokuments nav jāiesniedz, ja </w:t>
            </w:r>
            <w:r w:rsidR="003427EC" w:rsidRPr="005D0E84">
              <w:rPr>
                <w:sz w:val="22"/>
                <w:szCs w:val="22"/>
                <w:lang w:val="lv-LV"/>
              </w:rPr>
              <w:t>dalībnieks</w:t>
            </w:r>
            <w:r w:rsidRPr="005D0E84">
              <w:rPr>
                <w:rFonts w:eastAsiaTheme="minorHAnsi"/>
                <w:sz w:val="22"/>
                <w:szCs w:val="22"/>
                <w:lang w:val="lv-LV"/>
              </w:rPr>
              <w:t xml:space="preserve"> ir reģistrēts Latvijas Republikas Uzņēmumu reģistra vestajos reģistros. </w:t>
            </w:r>
          </w:p>
          <w:p w:rsidR="00067522" w:rsidRPr="005D0E84" w:rsidRDefault="00067522" w:rsidP="00CE2435">
            <w:pPr>
              <w:ind w:right="141"/>
              <w:jc w:val="both"/>
              <w:rPr>
                <w:rFonts w:eastAsiaTheme="minorHAnsi"/>
                <w:sz w:val="22"/>
                <w:szCs w:val="22"/>
                <w:lang w:val="lv-LV"/>
              </w:rPr>
            </w:pPr>
          </w:p>
          <w:p w:rsidR="00067522" w:rsidRPr="005D0E84" w:rsidRDefault="00067522" w:rsidP="00CE2435">
            <w:pPr>
              <w:ind w:right="141"/>
              <w:jc w:val="both"/>
              <w:rPr>
                <w:rFonts w:eastAsiaTheme="minorHAnsi"/>
                <w:sz w:val="22"/>
                <w:szCs w:val="22"/>
                <w:lang w:val="lv-LV"/>
              </w:rPr>
            </w:pPr>
            <w:r w:rsidRPr="005D0E84">
              <w:rPr>
                <w:rFonts w:eastAsiaTheme="minorHAnsi"/>
                <w:sz w:val="22"/>
                <w:szCs w:val="22"/>
                <w:lang w:val="lv-LV"/>
              </w:rPr>
              <w:t xml:space="preserve">Ja </w:t>
            </w:r>
            <w:r w:rsidR="003427EC" w:rsidRPr="005D0E84">
              <w:rPr>
                <w:sz w:val="22"/>
                <w:szCs w:val="22"/>
                <w:lang w:val="lv-LV"/>
              </w:rPr>
              <w:t>dalībnieks</w:t>
            </w:r>
            <w:r w:rsidRPr="005D0E84">
              <w:rPr>
                <w:rFonts w:eastAsiaTheme="minorHAnsi"/>
                <w:sz w:val="22"/>
                <w:szCs w:val="22"/>
                <w:lang w:val="lv-LV"/>
              </w:rPr>
              <w:t xml:space="preserve"> reģistrēts Latvijas Republikas Uzņēmumu reģistrā, reģistrācijas faktu komisija pārbauda Uzņēmumu reģistra </w:t>
            </w:r>
            <w:r w:rsidRPr="005D0E84">
              <w:rPr>
                <w:sz w:val="22"/>
                <w:szCs w:val="22"/>
                <w:lang w:val="lv-LV" w:bidi="bo-CN"/>
              </w:rPr>
              <w:t xml:space="preserve">publiskajā </w:t>
            </w:r>
            <w:r w:rsidRPr="005D0E84">
              <w:rPr>
                <w:rFonts w:eastAsiaTheme="minorHAnsi"/>
                <w:sz w:val="22"/>
                <w:szCs w:val="22"/>
                <w:lang w:val="lv-LV"/>
              </w:rPr>
              <w:t>datubāzē.</w:t>
            </w:r>
          </w:p>
          <w:p w:rsidR="00067522" w:rsidRPr="005D0E84" w:rsidRDefault="00067522" w:rsidP="00CE2435">
            <w:pPr>
              <w:pStyle w:val="ListParagraph"/>
              <w:numPr>
                <w:ilvl w:val="2"/>
                <w:numId w:val="0"/>
              </w:numPr>
              <w:spacing w:after="0" w:line="240" w:lineRule="auto"/>
              <w:ind w:right="141"/>
              <w:rPr>
                <w:rFonts w:ascii="Times New Roman" w:hAnsi="Times New Roman" w:cs="Times New Roman"/>
              </w:rPr>
            </w:pPr>
          </w:p>
          <w:p w:rsidR="00067522" w:rsidRPr="005D0E84" w:rsidRDefault="00067522" w:rsidP="00CE2435">
            <w:pPr>
              <w:pStyle w:val="ListParagraph"/>
              <w:numPr>
                <w:ilvl w:val="2"/>
                <w:numId w:val="0"/>
              </w:numPr>
              <w:spacing w:after="0" w:line="240" w:lineRule="auto"/>
              <w:ind w:right="141"/>
              <w:rPr>
                <w:rFonts w:ascii="Times New Roman" w:hAnsi="Times New Roman" w:cs="Times New Roman"/>
              </w:rPr>
            </w:pPr>
            <w:r w:rsidRPr="005D0E84">
              <w:rPr>
                <w:rFonts w:ascii="Times New Roman" w:hAnsi="Times New Roman" w:cs="Times New Roman"/>
              </w:rPr>
              <w:t xml:space="preserve">Ārvalstī reģistrēts </w:t>
            </w:r>
            <w:r w:rsidR="003427EC" w:rsidRPr="005D0E84">
              <w:rPr>
                <w:rFonts w:ascii="Times New Roman" w:hAnsi="Times New Roman" w:cs="Times New Roman"/>
              </w:rPr>
              <w:t>dalībnieks</w:t>
            </w:r>
            <w:r w:rsidRPr="005D0E84">
              <w:rPr>
                <w:rFonts w:ascii="Times New Roman" w:hAnsi="Times New Roman" w:cs="Times New Roman"/>
              </w:rPr>
              <w:t xml:space="preserve"> iesniedz komersanta reģistrācijas apliecības kopiju vai līdzvērtīgas iestādes izdotu dokumentu, kas ir atbilstošs attiecīgās valsts normatīviem aktiem. Ja tādas nav (reģistrācijas valsts normatīvais regulējums neparedz reģistrācijas apliecības izdošanu)</w:t>
            </w:r>
            <w:r w:rsidR="001A0096">
              <w:rPr>
                <w:rFonts w:ascii="Times New Roman" w:hAnsi="Times New Roman" w:cs="Times New Roman"/>
              </w:rPr>
              <w:t>,</w:t>
            </w:r>
            <w:r w:rsidRPr="005D0E84">
              <w:rPr>
                <w:rFonts w:ascii="Times New Roman" w:hAnsi="Times New Roman" w:cs="Times New Roman"/>
              </w:rPr>
              <w:t xml:space="preserve"> tad iesniedz informāciju par </w:t>
            </w:r>
            <w:r w:rsidR="003427EC" w:rsidRPr="005D0E84">
              <w:rPr>
                <w:rFonts w:ascii="Times New Roman" w:hAnsi="Times New Roman" w:cs="Times New Roman"/>
              </w:rPr>
              <w:t>dalībnieka reģistrācijas Nr. </w:t>
            </w:r>
            <w:r w:rsidRPr="005D0E84">
              <w:rPr>
                <w:rFonts w:ascii="Times New Roman" w:hAnsi="Times New Roman" w:cs="Times New Roman"/>
              </w:rPr>
              <w:t xml:space="preserve">un reģistrācijas laiku, kā arī norāda kompetento iestādi reģistrācijas valstī, kas nepieciešamības gadījumā var apliecināt reģistrācijas faktu. </w:t>
            </w:r>
          </w:p>
          <w:p w:rsidR="00067522" w:rsidRPr="005D0E84" w:rsidRDefault="00067522" w:rsidP="00CE2435">
            <w:pPr>
              <w:pStyle w:val="ListParagraph"/>
              <w:numPr>
                <w:ilvl w:val="2"/>
                <w:numId w:val="0"/>
              </w:numPr>
              <w:spacing w:after="0" w:line="240" w:lineRule="auto"/>
              <w:ind w:right="141"/>
              <w:rPr>
                <w:rFonts w:ascii="Times New Roman" w:hAnsi="Times New Roman" w:cs="Times New Roman"/>
              </w:rPr>
            </w:pPr>
          </w:p>
          <w:p w:rsidR="00067522" w:rsidRPr="005D0E84" w:rsidRDefault="00067522" w:rsidP="00CE2435">
            <w:pPr>
              <w:pStyle w:val="ListParagraph"/>
              <w:numPr>
                <w:ilvl w:val="2"/>
                <w:numId w:val="0"/>
              </w:numPr>
              <w:spacing w:after="0" w:line="240" w:lineRule="auto"/>
              <w:ind w:right="141"/>
              <w:rPr>
                <w:rFonts w:ascii="Times New Roman" w:hAnsi="Times New Roman" w:cs="Times New Roman"/>
                <w:b/>
                <w:lang w:bidi="bo-CN"/>
              </w:rPr>
            </w:pPr>
            <w:r w:rsidRPr="005D0E84">
              <w:rPr>
                <w:rFonts w:ascii="Times New Roman" w:hAnsi="Times New Roman" w:cs="Times New Roman"/>
              </w:rPr>
              <w:t xml:space="preserve">Ārvalstī reģistrēts </w:t>
            </w:r>
            <w:r w:rsidR="003427EC" w:rsidRPr="005D0E84">
              <w:rPr>
                <w:rFonts w:ascii="Times New Roman" w:hAnsi="Times New Roman" w:cs="Times New Roman"/>
              </w:rPr>
              <w:t>dalībnieks</w:t>
            </w:r>
            <w:r w:rsidRPr="005D0E84">
              <w:rPr>
                <w:rFonts w:ascii="Times New Roman" w:hAnsi="Times New Roman" w:cs="Times New Roman"/>
              </w:rPr>
              <w:t xml:space="preserve">, papildus iesniedz kompetentās institūcijas izsniegtu paziņojumu par valdes, padomes, pārstāvēttiesīgo personu vai prokūristu vai personu, kura ir pilnvarota pārstāvēt </w:t>
            </w:r>
            <w:r w:rsidR="003427EC" w:rsidRPr="005D0E84">
              <w:rPr>
                <w:rFonts w:ascii="Times New Roman" w:hAnsi="Times New Roman" w:cs="Times New Roman"/>
              </w:rPr>
              <w:t>dalībnieku</w:t>
            </w:r>
            <w:r w:rsidRPr="005D0E84">
              <w:rPr>
                <w:rFonts w:ascii="Times New Roman" w:hAnsi="Times New Roman" w:cs="Times New Roman"/>
              </w:rPr>
              <w:t xml:space="preserve"> darbībās, kas saistītas ar filiāli, sastāvu, </w:t>
            </w:r>
            <w:r w:rsidRPr="005D0E84">
              <w:rPr>
                <w:rFonts w:ascii="Times New Roman" w:hAnsi="Times New Roman" w:cs="Times New Roman"/>
                <w:lang w:bidi="bo-CN"/>
              </w:rPr>
              <w:t>izņemot gadījumu, ja informācija ir pieejama publiskajā datubāzē.</w:t>
            </w:r>
          </w:p>
        </w:tc>
      </w:tr>
      <w:tr w:rsidR="00067522" w:rsidRPr="00A0228E" w:rsidTr="00812321">
        <w:tc>
          <w:tcPr>
            <w:tcW w:w="2530" w:type="pct"/>
          </w:tcPr>
          <w:p w:rsidR="00067522" w:rsidRPr="007A5062" w:rsidRDefault="00067522" w:rsidP="00CE2435">
            <w:pPr>
              <w:ind w:right="141"/>
              <w:jc w:val="both"/>
              <w:rPr>
                <w:color w:val="FF0000"/>
                <w:sz w:val="22"/>
                <w:szCs w:val="22"/>
                <w:lang w:val="lv-LV"/>
              </w:rPr>
            </w:pPr>
            <w:r w:rsidRPr="007A5062">
              <w:rPr>
                <w:sz w:val="22"/>
                <w:szCs w:val="22"/>
                <w:lang w:val="lv-LV"/>
              </w:rPr>
              <w:t xml:space="preserve">izstrādājis un īstenojis </w:t>
            </w:r>
            <w:r w:rsidR="00613663" w:rsidRPr="007A5062">
              <w:rPr>
                <w:sz w:val="22"/>
                <w:szCs w:val="22"/>
                <w:lang w:val="lv-LV"/>
              </w:rPr>
              <w:t>iepirkuma priekšmeta</w:t>
            </w:r>
            <w:r w:rsidR="00613663">
              <w:rPr>
                <w:sz w:val="22"/>
                <w:szCs w:val="22"/>
                <w:lang w:val="lv-LV"/>
              </w:rPr>
              <w:t xml:space="preserve">m </w:t>
            </w:r>
            <w:r w:rsidR="00613663" w:rsidRPr="00613663">
              <w:rPr>
                <w:bCs/>
                <w:sz w:val="22"/>
                <w:szCs w:val="22"/>
                <w:lang w:val="lv-LV"/>
              </w:rPr>
              <w:t>līdzvērtīgas</w:t>
            </w:r>
            <w:r w:rsidR="00613663" w:rsidRPr="00613663">
              <w:rPr>
                <w:color w:val="000000" w:themeColor="text1"/>
                <w:lang w:val="lv-LV"/>
              </w:rPr>
              <w:t>*</w:t>
            </w:r>
            <w:r w:rsidR="00613663" w:rsidRPr="00613663">
              <w:rPr>
                <w:sz w:val="22"/>
                <w:szCs w:val="22"/>
                <w:lang w:val="lv-LV"/>
              </w:rPr>
              <w:t xml:space="preserve"> </w:t>
            </w:r>
            <w:r w:rsidR="001A0096" w:rsidRPr="00613663">
              <w:rPr>
                <w:sz w:val="22"/>
                <w:szCs w:val="22"/>
                <w:lang w:val="lv-LV"/>
              </w:rPr>
              <w:t>ekspozīciju vai</w:t>
            </w:r>
            <w:r w:rsidR="001A0096" w:rsidRPr="00613663">
              <w:rPr>
                <w:b/>
                <w:sz w:val="22"/>
                <w:szCs w:val="22"/>
                <w:lang w:val="lv-LV"/>
              </w:rPr>
              <w:t xml:space="preserve"> </w:t>
            </w:r>
            <w:r w:rsidR="00613663" w:rsidRPr="00613663">
              <w:rPr>
                <w:sz w:val="22"/>
                <w:szCs w:val="22"/>
                <w:lang w:val="lv-LV"/>
              </w:rPr>
              <w:t>izstāžu koncepcijas</w:t>
            </w:r>
            <w:r w:rsidRPr="00F85C2B">
              <w:rPr>
                <w:sz w:val="22"/>
                <w:szCs w:val="22"/>
                <w:lang w:val="lv-LV"/>
              </w:rPr>
              <w:t xml:space="preserve"> </w:t>
            </w:r>
          </w:p>
          <w:p w:rsidR="00067522" w:rsidRPr="007A5062" w:rsidRDefault="00067522" w:rsidP="00CE2435">
            <w:pPr>
              <w:pStyle w:val="ListParagraph"/>
              <w:spacing w:after="0" w:line="240" w:lineRule="auto"/>
              <w:ind w:left="1418" w:right="141"/>
              <w:rPr>
                <w:rFonts w:ascii="Times New Roman" w:hAnsi="Times New Roman" w:cs="Times New Roman"/>
              </w:rPr>
            </w:pPr>
          </w:p>
        </w:tc>
        <w:tc>
          <w:tcPr>
            <w:tcW w:w="2470" w:type="pct"/>
          </w:tcPr>
          <w:p w:rsidR="00067522" w:rsidRPr="00F807DB" w:rsidRDefault="00176921" w:rsidP="003A7651">
            <w:pPr>
              <w:widowControl w:val="0"/>
              <w:ind w:right="141"/>
              <w:jc w:val="both"/>
              <w:rPr>
                <w:b/>
                <w:lang w:val="lv-LV" w:bidi="bo-CN"/>
              </w:rPr>
            </w:pPr>
            <w:r w:rsidRPr="007A5062">
              <w:rPr>
                <w:sz w:val="22"/>
                <w:szCs w:val="22"/>
                <w:lang w:val="lv-LV"/>
              </w:rPr>
              <w:t>S</w:t>
            </w:r>
            <w:r w:rsidR="00067522" w:rsidRPr="007A5062">
              <w:rPr>
                <w:sz w:val="22"/>
                <w:szCs w:val="22"/>
                <w:lang w:val="lv-LV"/>
              </w:rPr>
              <w:t xml:space="preserve">niegto pakalpojumu saraksts, kurā norādīti </w:t>
            </w:r>
            <w:r w:rsidR="003427EC" w:rsidRPr="007A5062">
              <w:rPr>
                <w:sz w:val="22"/>
                <w:szCs w:val="22"/>
                <w:lang w:val="lv-LV"/>
              </w:rPr>
              <w:t>dalībnieka</w:t>
            </w:r>
            <w:r w:rsidR="00067522" w:rsidRPr="007A5062">
              <w:rPr>
                <w:sz w:val="22"/>
                <w:szCs w:val="22"/>
                <w:lang w:val="lv-LV"/>
              </w:rPr>
              <w:t xml:space="preserve"> būtiskākie sniegtie iepirkuma priekšmetam līdzīga rakstura pakalpojumi un to saņēmēji, norādot informāciju</w:t>
            </w:r>
            <w:r w:rsidR="001A0096" w:rsidRPr="007A5062">
              <w:rPr>
                <w:sz w:val="22"/>
                <w:szCs w:val="22"/>
                <w:lang w:val="lv-LV"/>
              </w:rPr>
              <w:t>,</w:t>
            </w:r>
            <w:r w:rsidR="00067522" w:rsidRPr="007A5062">
              <w:rPr>
                <w:sz w:val="22"/>
                <w:szCs w:val="22"/>
                <w:lang w:val="lv-LV"/>
              </w:rPr>
              <w:t xml:space="preserve"> atbilstoši iepirkuma nolikuma </w:t>
            </w:r>
            <w:r w:rsidR="00855EDC" w:rsidRPr="00855EDC">
              <w:rPr>
                <w:color w:val="0070C0"/>
                <w:sz w:val="22"/>
                <w:szCs w:val="22"/>
                <w:lang w:val="lv-LV"/>
              </w:rPr>
              <w:t>2</w:t>
            </w:r>
            <w:r w:rsidR="00067522" w:rsidRPr="00855EDC">
              <w:rPr>
                <w:color w:val="0070C0"/>
                <w:sz w:val="22"/>
                <w:szCs w:val="22"/>
                <w:lang w:val="lv-LV"/>
              </w:rPr>
              <w:t>.pielikumam</w:t>
            </w:r>
            <w:r w:rsidR="00067522" w:rsidRPr="007A5062">
              <w:rPr>
                <w:sz w:val="22"/>
                <w:szCs w:val="22"/>
                <w:lang w:val="lv-LV"/>
              </w:rPr>
              <w:t xml:space="preserve"> „</w:t>
            </w:r>
            <w:r w:rsidRPr="007A5062">
              <w:rPr>
                <w:sz w:val="22"/>
                <w:szCs w:val="22"/>
                <w:lang w:val="lv-LV"/>
              </w:rPr>
              <w:t>D</w:t>
            </w:r>
            <w:r w:rsidR="00F44596" w:rsidRPr="007A5062">
              <w:rPr>
                <w:sz w:val="22"/>
                <w:szCs w:val="22"/>
                <w:lang w:val="lv-LV"/>
              </w:rPr>
              <w:t>alībnieka</w:t>
            </w:r>
            <w:r w:rsidR="00067522" w:rsidRPr="007A5062">
              <w:rPr>
                <w:sz w:val="22"/>
                <w:szCs w:val="22"/>
                <w:lang w:val="lv-LV"/>
              </w:rPr>
              <w:t xml:space="preserve"> sniegto pakalpojumu saraksta forma”.</w:t>
            </w:r>
          </w:p>
        </w:tc>
      </w:tr>
      <w:tr w:rsidR="00067522" w:rsidRPr="00A0228E" w:rsidTr="00812321">
        <w:trPr>
          <w:trHeight w:val="821"/>
        </w:trPr>
        <w:tc>
          <w:tcPr>
            <w:tcW w:w="2530" w:type="pct"/>
          </w:tcPr>
          <w:p w:rsidR="00067522" w:rsidRPr="005D0E84" w:rsidRDefault="00067522" w:rsidP="00613663">
            <w:pPr>
              <w:ind w:right="141"/>
              <w:jc w:val="both"/>
              <w:rPr>
                <w:sz w:val="22"/>
                <w:szCs w:val="22"/>
                <w:lang w:val="lv-LV"/>
              </w:rPr>
            </w:pPr>
            <w:r w:rsidRPr="005D0E84">
              <w:rPr>
                <w:rFonts w:eastAsia="Calibri"/>
                <w:sz w:val="22"/>
                <w:szCs w:val="22"/>
                <w:lang w:val="lv-LV" w:eastAsia="lv-LV"/>
              </w:rPr>
              <w:t xml:space="preserve">Konkursa </w:t>
            </w:r>
            <w:r w:rsidRPr="007A5062">
              <w:rPr>
                <w:rFonts w:eastAsia="Calibri"/>
                <w:sz w:val="22"/>
                <w:szCs w:val="22"/>
                <w:lang w:val="lv-LV" w:eastAsia="lv-LV"/>
              </w:rPr>
              <w:t xml:space="preserve">dalībnieks </w:t>
            </w:r>
            <w:r w:rsidRPr="00613663">
              <w:rPr>
                <w:rFonts w:eastAsia="Calibri"/>
                <w:sz w:val="22"/>
                <w:szCs w:val="22"/>
                <w:lang w:val="lv-LV" w:eastAsia="lv-LV"/>
              </w:rPr>
              <w:t xml:space="preserve">pakalpojuma izpildē </w:t>
            </w:r>
            <w:r w:rsidR="00F85C2B" w:rsidRPr="00613663">
              <w:rPr>
                <w:rFonts w:eastAsia="Calibri"/>
                <w:sz w:val="22"/>
                <w:szCs w:val="22"/>
                <w:lang w:val="lv-LV" w:eastAsia="lv-LV"/>
              </w:rPr>
              <w:t xml:space="preserve">(meta idejas realizācijai) </w:t>
            </w:r>
            <w:r w:rsidRPr="00613663">
              <w:rPr>
                <w:rFonts w:eastAsia="Calibri"/>
                <w:sz w:val="22"/>
                <w:szCs w:val="22"/>
                <w:lang w:val="lv-LV" w:eastAsia="lv-LV"/>
              </w:rPr>
              <w:t xml:space="preserve">piesaista vismaz </w:t>
            </w:r>
            <w:r w:rsidR="00BD70FE" w:rsidRPr="00613663">
              <w:rPr>
                <w:rFonts w:eastAsia="Calibri"/>
                <w:sz w:val="22"/>
                <w:szCs w:val="22"/>
                <w:lang w:val="lv-LV" w:eastAsia="lv-LV"/>
              </w:rPr>
              <w:t>2</w:t>
            </w:r>
            <w:r w:rsidRPr="007A5062">
              <w:rPr>
                <w:rFonts w:eastAsia="Calibri"/>
                <w:sz w:val="22"/>
                <w:szCs w:val="22"/>
                <w:lang w:val="lv-LV" w:eastAsia="lv-LV"/>
              </w:rPr>
              <w:t xml:space="preserve"> (</w:t>
            </w:r>
            <w:r w:rsidR="00BD70FE" w:rsidRPr="007A5062">
              <w:rPr>
                <w:rFonts w:eastAsia="Calibri"/>
                <w:sz w:val="22"/>
                <w:szCs w:val="22"/>
                <w:lang w:val="lv-LV" w:eastAsia="lv-LV"/>
              </w:rPr>
              <w:t>divus</w:t>
            </w:r>
            <w:r w:rsidRPr="007A5062">
              <w:rPr>
                <w:rFonts w:eastAsia="Calibri"/>
                <w:sz w:val="22"/>
                <w:szCs w:val="22"/>
                <w:lang w:val="lv-LV" w:eastAsia="lv-LV"/>
              </w:rPr>
              <w:t>) speciālistus, kuriem ir šāda minimālā profesionālā darba pieredze un</w:t>
            </w:r>
            <w:r w:rsidR="00D5488C">
              <w:rPr>
                <w:rFonts w:eastAsia="Calibri"/>
                <w:sz w:val="22"/>
                <w:szCs w:val="22"/>
                <w:lang w:val="lv-LV" w:eastAsia="lv-LV"/>
              </w:rPr>
              <w:t>/vai</w:t>
            </w:r>
            <w:r w:rsidRPr="007A5062">
              <w:rPr>
                <w:rFonts w:eastAsia="Calibri"/>
                <w:sz w:val="22"/>
                <w:szCs w:val="22"/>
                <w:lang w:val="lv-LV" w:eastAsia="lv-LV"/>
              </w:rPr>
              <w:t xml:space="preserve"> kvalifikācija:</w:t>
            </w:r>
          </w:p>
        </w:tc>
        <w:tc>
          <w:tcPr>
            <w:tcW w:w="2470" w:type="pct"/>
            <w:vMerge w:val="restart"/>
          </w:tcPr>
          <w:p w:rsidR="003427EC" w:rsidRPr="005D0E84" w:rsidRDefault="003427EC" w:rsidP="00CE2435">
            <w:pPr>
              <w:ind w:right="141"/>
              <w:jc w:val="both"/>
              <w:rPr>
                <w:sz w:val="22"/>
                <w:szCs w:val="22"/>
                <w:lang w:val="lv-LV"/>
              </w:rPr>
            </w:pPr>
            <w:r w:rsidRPr="005D0E84">
              <w:rPr>
                <w:sz w:val="22"/>
                <w:szCs w:val="22"/>
                <w:lang w:val="lv-LV"/>
              </w:rPr>
              <w:t>Dalībnieks iesniedz, pakalpojuma sniegšanā iesaistīto</w:t>
            </w:r>
            <w:r w:rsidR="00067522" w:rsidRPr="005D0E84">
              <w:rPr>
                <w:sz w:val="22"/>
                <w:szCs w:val="22"/>
                <w:lang w:val="lv-LV"/>
              </w:rPr>
              <w:t xml:space="preserve"> </w:t>
            </w:r>
            <w:r w:rsidR="00F44596" w:rsidRPr="005D0E84">
              <w:rPr>
                <w:sz w:val="22"/>
                <w:szCs w:val="22"/>
                <w:lang w:val="lv-LV"/>
              </w:rPr>
              <w:t>speciālistu parakstītu</w:t>
            </w:r>
            <w:r w:rsidR="00067522" w:rsidRPr="005D0E84">
              <w:rPr>
                <w:sz w:val="22"/>
                <w:szCs w:val="22"/>
                <w:lang w:val="lv-LV"/>
              </w:rPr>
              <w:t xml:space="preserve"> </w:t>
            </w:r>
            <w:r w:rsidR="00067522" w:rsidRPr="005D0E84">
              <w:rPr>
                <w:i/>
                <w:sz w:val="22"/>
                <w:szCs w:val="22"/>
                <w:lang w:val="lv-LV"/>
              </w:rPr>
              <w:t xml:space="preserve">Curriculum Vitae </w:t>
            </w:r>
            <w:r w:rsidR="00067522" w:rsidRPr="005D0E84">
              <w:rPr>
                <w:sz w:val="22"/>
                <w:szCs w:val="22"/>
                <w:lang w:val="lv-LV"/>
              </w:rPr>
              <w:t>(turpmāk – CV)</w:t>
            </w:r>
            <w:r w:rsidR="001A0096">
              <w:rPr>
                <w:sz w:val="22"/>
                <w:szCs w:val="22"/>
                <w:lang w:val="lv-LV"/>
              </w:rPr>
              <w:t>,</w:t>
            </w:r>
            <w:r w:rsidR="00067522" w:rsidRPr="005D0E84">
              <w:rPr>
                <w:sz w:val="22"/>
                <w:szCs w:val="22"/>
                <w:lang w:val="lv-LV"/>
              </w:rPr>
              <w:t xml:space="preserve"> atbilstoši nolikuma </w:t>
            </w:r>
            <w:r w:rsidR="00855EDC">
              <w:rPr>
                <w:color w:val="0070C0"/>
                <w:sz w:val="22"/>
                <w:szCs w:val="22"/>
                <w:lang w:val="lv-LV"/>
              </w:rPr>
              <w:t>3</w:t>
            </w:r>
            <w:r w:rsidR="00067522" w:rsidRPr="00BD70FE">
              <w:rPr>
                <w:color w:val="0070C0"/>
                <w:sz w:val="22"/>
                <w:szCs w:val="22"/>
                <w:lang w:val="lv-LV"/>
              </w:rPr>
              <w:t>.pielikuma</w:t>
            </w:r>
            <w:r w:rsidR="00067522" w:rsidRPr="005D0E84">
              <w:rPr>
                <w:sz w:val="22"/>
                <w:szCs w:val="22"/>
                <w:lang w:val="lv-LV"/>
              </w:rPr>
              <w:t xml:space="preserve"> formai, kas apliecina</w:t>
            </w:r>
            <w:r w:rsidR="00067522" w:rsidRPr="005D0E84">
              <w:rPr>
                <w:rFonts w:eastAsia="Calibri"/>
                <w:sz w:val="22"/>
                <w:szCs w:val="22"/>
                <w:lang w:val="lv-LV" w:eastAsia="lv-LV"/>
              </w:rPr>
              <w:t xml:space="preserve"> speciālistu </w:t>
            </w:r>
            <w:r w:rsidR="00067522" w:rsidRPr="005D0E84">
              <w:rPr>
                <w:sz w:val="22"/>
                <w:szCs w:val="22"/>
                <w:lang w:val="lv-LV"/>
              </w:rPr>
              <w:t xml:space="preserve">kvalifikāciju un pieredzi nolikumā noteiktajām minimālajām kvalifikācijas prasībām. </w:t>
            </w:r>
          </w:p>
          <w:p w:rsidR="003427EC" w:rsidRPr="005D0E84" w:rsidRDefault="003427EC" w:rsidP="00CE2435">
            <w:pPr>
              <w:ind w:right="141"/>
              <w:jc w:val="both"/>
              <w:rPr>
                <w:sz w:val="22"/>
                <w:szCs w:val="22"/>
                <w:lang w:val="lv-LV"/>
              </w:rPr>
            </w:pPr>
          </w:p>
          <w:p w:rsidR="00067522" w:rsidRDefault="003427EC" w:rsidP="00CE2435">
            <w:pPr>
              <w:ind w:right="141"/>
              <w:jc w:val="both"/>
              <w:rPr>
                <w:sz w:val="22"/>
                <w:szCs w:val="22"/>
                <w:lang w:val="lv-LV"/>
              </w:rPr>
            </w:pPr>
            <w:r w:rsidRPr="005D0E84">
              <w:rPr>
                <w:sz w:val="22"/>
                <w:szCs w:val="22"/>
                <w:lang w:val="lv-LV"/>
              </w:rPr>
              <w:t xml:space="preserve">CV pielikumam </w:t>
            </w:r>
            <w:r w:rsidR="00067522" w:rsidRPr="005D0E84">
              <w:rPr>
                <w:sz w:val="22"/>
                <w:szCs w:val="22"/>
                <w:lang w:val="lv-LV"/>
              </w:rPr>
              <w:t xml:space="preserve">pievieno derīgas kvalifikāciju un izglītību apliecinātas dokumentu kopijas (sertifikāti, diplomi, atsauksmes </w:t>
            </w:r>
            <w:r w:rsidRPr="005D0E84">
              <w:rPr>
                <w:sz w:val="22"/>
                <w:szCs w:val="22"/>
                <w:lang w:val="lv-LV"/>
              </w:rPr>
              <w:t xml:space="preserve">u.c.), un </w:t>
            </w:r>
            <w:r w:rsidR="00067522" w:rsidRPr="005D0E84">
              <w:rPr>
                <w:bCs/>
                <w:sz w:val="22"/>
                <w:szCs w:val="22"/>
                <w:lang w:val="lv-LV"/>
              </w:rPr>
              <w:t xml:space="preserve">vismaz 1 (viena) pozitīva atsauksme, par speciālista </w:t>
            </w:r>
            <w:r w:rsidR="00067522" w:rsidRPr="005D0E84">
              <w:rPr>
                <w:sz w:val="22"/>
                <w:szCs w:val="22"/>
                <w:lang w:val="lv-LV"/>
              </w:rPr>
              <w:t>profesionālo pieredzi</w:t>
            </w:r>
            <w:r w:rsidR="00643686" w:rsidRPr="005D0E84">
              <w:rPr>
                <w:sz w:val="22"/>
                <w:szCs w:val="22"/>
                <w:lang w:val="lv-LV"/>
              </w:rPr>
              <w:t xml:space="preserve"> kādā </w:t>
            </w:r>
            <w:r w:rsidR="00F44596" w:rsidRPr="005D0E84">
              <w:rPr>
                <w:sz w:val="22"/>
                <w:szCs w:val="22"/>
                <w:lang w:val="lv-LV"/>
              </w:rPr>
              <w:t>no projektiem</w:t>
            </w:r>
            <w:r w:rsidR="00067522" w:rsidRPr="005D0E84">
              <w:rPr>
                <w:sz w:val="22"/>
                <w:szCs w:val="22"/>
                <w:lang w:val="lv-LV"/>
              </w:rPr>
              <w:t xml:space="preserve">. </w:t>
            </w:r>
          </w:p>
          <w:p w:rsidR="00A15D35" w:rsidRDefault="00A15D35" w:rsidP="00CE2435">
            <w:pPr>
              <w:ind w:right="141"/>
              <w:jc w:val="both"/>
              <w:rPr>
                <w:sz w:val="22"/>
                <w:szCs w:val="22"/>
                <w:lang w:val="lv-LV"/>
              </w:rPr>
            </w:pPr>
          </w:p>
          <w:p w:rsidR="00067522" w:rsidRPr="005D0E84" w:rsidRDefault="00067522" w:rsidP="00CE2435">
            <w:pPr>
              <w:pStyle w:val="ListParagraph"/>
              <w:numPr>
                <w:ilvl w:val="2"/>
                <w:numId w:val="0"/>
              </w:numPr>
              <w:spacing w:after="0" w:line="240" w:lineRule="auto"/>
              <w:ind w:right="141"/>
              <w:rPr>
                <w:rFonts w:ascii="Times New Roman" w:hAnsi="Times New Roman" w:cs="Times New Roman"/>
                <w:b/>
                <w:lang w:bidi="bo-CN"/>
              </w:rPr>
            </w:pPr>
          </w:p>
        </w:tc>
      </w:tr>
      <w:tr w:rsidR="001429AD" w:rsidRPr="00A0228E" w:rsidTr="00812321">
        <w:tc>
          <w:tcPr>
            <w:tcW w:w="2530" w:type="pct"/>
          </w:tcPr>
          <w:p w:rsidR="00067522" w:rsidRPr="00F85C2B" w:rsidRDefault="00067522" w:rsidP="00CE2435">
            <w:pPr>
              <w:ind w:right="141"/>
              <w:rPr>
                <w:color w:val="000000" w:themeColor="text1"/>
                <w:sz w:val="22"/>
                <w:szCs w:val="22"/>
                <w:lang w:val="lv-LV"/>
              </w:rPr>
            </w:pPr>
            <w:r w:rsidRPr="00F85C2B">
              <w:rPr>
                <w:b/>
                <w:color w:val="000000" w:themeColor="text1"/>
                <w:sz w:val="22"/>
                <w:szCs w:val="22"/>
                <w:lang w:val="lv-LV"/>
              </w:rPr>
              <w:t>Projekta vadītājs</w:t>
            </w:r>
            <w:r w:rsidRPr="00F85C2B">
              <w:rPr>
                <w:color w:val="000000" w:themeColor="text1"/>
                <w:sz w:val="22"/>
                <w:szCs w:val="22"/>
                <w:lang w:val="lv-LV"/>
              </w:rPr>
              <w:t>, kuram ir:</w:t>
            </w:r>
          </w:p>
          <w:p w:rsidR="00C43FEC" w:rsidRPr="00F85C2B" w:rsidRDefault="00067522" w:rsidP="00CE2435">
            <w:pPr>
              <w:pStyle w:val="ListParagraph"/>
              <w:numPr>
                <w:ilvl w:val="0"/>
                <w:numId w:val="13"/>
              </w:numPr>
              <w:spacing w:after="0" w:line="240" w:lineRule="auto"/>
              <w:ind w:right="141"/>
              <w:rPr>
                <w:rFonts w:ascii="Times New Roman" w:hAnsi="Times New Roman" w:cs="Times New Roman"/>
                <w:color w:val="000000" w:themeColor="text1"/>
              </w:rPr>
            </w:pPr>
            <w:r w:rsidRPr="00613663">
              <w:rPr>
                <w:rFonts w:ascii="Times New Roman" w:hAnsi="Times New Roman" w:cs="Times New Roman"/>
                <w:color w:val="000000" w:themeColor="text1"/>
              </w:rPr>
              <w:t>pieredze iepirkuma priekšmetam līdzvērtīgu</w:t>
            </w:r>
            <w:r w:rsidR="00AA5346" w:rsidRPr="00613663">
              <w:rPr>
                <w:rFonts w:ascii="Times New Roman" w:hAnsi="Times New Roman" w:cs="Times New Roman"/>
                <w:color w:val="000000" w:themeColor="text1"/>
              </w:rPr>
              <w:t>*</w:t>
            </w:r>
            <w:r w:rsidR="001A0096" w:rsidRPr="00613663">
              <w:rPr>
                <w:rFonts w:ascii="Times New Roman" w:hAnsi="Times New Roman" w:cs="Times New Roman"/>
                <w:color w:val="000000" w:themeColor="text1"/>
              </w:rPr>
              <w:t xml:space="preserve"> projektu</w:t>
            </w:r>
            <w:r w:rsidR="001A0096" w:rsidRPr="00F85C2B">
              <w:rPr>
                <w:rFonts w:ascii="Times New Roman" w:hAnsi="Times New Roman" w:cs="Times New Roman"/>
                <w:color w:val="000000" w:themeColor="text1"/>
              </w:rPr>
              <w:t xml:space="preserve"> īstenošanā</w:t>
            </w:r>
            <w:r w:rsidRPr="00F85C2B">
              <w:rPr>
                <w:rFonts w:ascii="Times New Roman" w:hAnsi="Times New Roman" w:cs="Times New Roman"/>
                <w:color w:val="000000" w:themeColor="text1"/>
              </w:rPr>
              <w:t xml:space="preserve"> </w:t>
            </w:r>
          </w:p>
        </w:tc>
        <w:tc>
          <w:tcPr>
            <w:tcW w:w="2470" w:type="pct"/>
            <w:vMerge/>
          </w:tcPr>
          <w:p w:rsidR="00067522" w:rsidRPr="001429AD" w:rsidRDefault="00067522" w:rsidP="00CE2435">
            <w:pPr>
              <w:pStyle w:val="ListParagraph"/>
              <w:numPr>
                <w:ilvl w:val="2"/>
                <w:numId w:val="0"/>
              </w:numPr>
              <w:spacing w:after="0" w:line="240" w:lineRule="auto"/>
              <w:ind w:right="141"/>
              <w:rPr>
                <w:rFonts w:ascii="Times New Roman" w:hAnsi="Times New Roman" w:cs="Times New Roman"/>
                <w:b/>
                <w:color w:val="000000" w:themeColor="text1"/>
                <w:lang w:bidi="bo-CN"/>
              </w:rPr>
            </w:pPr>
          </w:p>
        </w:tc>
      </w:tr>
      <w:tr w:rsidR="001429AD" w:rsidRPr="00A0228E" w:rsidTr="00812321">
        <w:tc>
          <w:tcPr>
            <w:tcW w:w="2530" w:type="pct"/>
          </w:tcPr>
          <w:p w:rsidR="00067522" w:rsidRPr="00F85C2B" w:rsidRDefault="00F44596" w:rsidP="00CE2435">
            <w:pPr>
              <w:ind w:right="141"/>
              <w:jc w:val="both"/>
              <w:rPr>
                <w:color w:val="000000" w:themeColor="text1"/>
                <w:sz w:val="22"/>
                <w:szCs w:val="22"/>
                <w:lang w:val="lv-LV"/>
              </w:rPr>
            </w:pPr>
            <w:r w:rsidRPr="00F85C2B">
              <w:rPr>
                <w:b/>
                <w:color w:val="000000" w:themeColor="text1"/>
                <w:sz w:val="22"/>
                <w:szCs w:val="22"/>
                <w:lang w:val="lv-LV"/>
              </w:rPr>
              <w:t>Tehniskās</w:t>
            </w:r>
            <w:r w:rsidR="00067522" w:rsidRPr="00F85C2B">
              <w:rPr>
                <w:b/>
                <w:color w:val="000000" w:themeColor="text1"/>
                <w:sz w:val="22"/>
                <w:szCs w:val="22"/>
                <w:lang w:val="lv-LV"/>
              </w:rPr>
              <w:t xml:space="preserve"> projektēšanas speciālists</w:t>
            </w:r>
            <w:r w:rsidR="00067522" w:rsidRPr="00F85C2B">
              <w:rPr>
                <w:color w:val="000000" w:themeColor="text1"/>
                <w:sz w:val="22"/>
                <w:szCs w:val="22"/>
                <w:lang w:val="lv-LV"/>
              </w:rPr>
              <w:t>, kuram ir:</w:t>
            </w:r>
          </w:p>
          <w:p w:rsidR="0002787D" w:rsidRPr="00F85C2B" w:rsidRDefault="00067522" w:rsidP="00CE2435">
            <w:pPr>
              <w:pStyle w:val="ListParagraph"/>
              <w:numPr>
                <w:ilvl w:val="0"/>
                <w:numId w:val="14"/>
              </w:numPr>
              <w:spacing w:after="0" w:line="240" w:lineRule="auto"/>
              <w:ind w:left="459" w:right="141" w:hanging="284"/>
              <w:rPr>
                <w:rFonts w:ascii="Times New Roman" w:hAnsi="Times New Roman" w:cs="Times New Roman"/>
                <w:color w:val="000000" w:themeColor="text1"/>
              </w:rPr>
            </w:pPr>
            <w:r w:rsidRPr="00F85C2B">
              <w:rPr>
                <w:rFonts w:ascii="Times New Roman" w:hAnsi="Times New Roman" w:cs="Times New Roman"/>
                <w:color w:val="000000" w:themeColor="text1"/>
              </w:rPr>
              <w:t xml:space="preserve">augstākā akadēmiskā vai otrā līmeņa profesionālā augstākā izglītība arhitektūras </w:t>
            </w:r>
            <w:r w:rsidR="003E6C38" w:rsidRPr="00F85C2B">
              <w:rPr>
                <w:rFonts w:ascii="Times New Roman" w:hAnsi="Times New Roman" w:cs="Times New Roman"/>
                <w:color w:val="000000" w:themeColor="text1"/>
              </w:rPr>
              <w:t xml:space="preserve">vai dizaina </w:t>
            </w:r>
            <w:r w:rsidRPr="00F85C2B">
              <w:rPr>
                <w:rFonts w:ascii="Times New Roman" w:hAnsi="Times New Roman" w:cs="Times New Roman"/>
                <w:color w:val="000000" w:themeColor="text1"/>
              </w:rPr>
              <w:t>jomā;</w:t>
            </w:r>
          </w:p>
          <w:p w:rsidR="00067522" w:rsidRPr="00F85C2B" w:rsidRDefault="0002787D" w:rsidP="00613663">
            <w:pPr>
              <w:pStyle w:val="ListParagraph"/>
              <w:numPr>
                <w:ilvl w:val="0"/>
                <w:numId w:val="14"/>
              </w:numPr>
              <w:spacing w:after="0" w:line="240" w:lineRule="auto"/>
              <w:ind w:left="459" w:right="141" w:hanging="284"/>
              <w:rPr>
                <w:rFonts w:ascii="Times New Roman" w:hAnsi="Times New Roman" w:cs="Times New Roman"/>
                <w:b/>
                <w:color w:val="000000" w:themeColor="text1"/>
              </w:rPr>
            </w:pPr>
            <w:r w:rsidRPr="00F85C2B">
              <w:rPr>
                <w:rFonts w:ascii="Times New Roman" w:hAnsi="Times New Roman" w:cs="Times New Roman"/>
                <w:color w:val="000000" w:themeColor="text1"/>
              </w:rPr>
              <w:t xml:space="preserve">pieredze iepirkuma priekšmetam līdzīgu </w:t>
            </w:r>
            <w:r w:rsidR="00E05D18" w:rsidRPr="00F85C2B">
              <w:rPr>
                <w:rFonts w:ascii="Times New Roman" w:hAnsi="Times New Roman" w:cs="Times New Roman"/>
                <w:color w:val="000000" w:themeColor="text1"/>
              </w:rPr>
              <w:t xml:space="preserve">ekspozīciju </w:t>
            </w:r>
            <w:r w:rsidR="00D5488C">
              <w:rPr>
                <w:rFonts w:ascii="Times New Roman" w:hAnsi="Times New Roman" w:cs="Times New Roman"/>
                <w:color w:val="000000" w:themeColor="text1"/>
              </w:rPr>
              <w:t>un/</w:t>
            </w:r>
            <w:r w:rsidR="005B095A" w:rsidRPr="00F85C2B">
              <w:rPr>
                <w:rFonts w:ascii="Times New Roman" w:hAnsi="Times New Roman" w:cs="Times New Roman"/>
                <w:color w:val="000000" w:themeColor="text1"/>
              </w:rPr>
              <w:t xml:space="preserve">vai izstāžu </w:t>
            </w:r>
            <w:r w:rsidRPr="00F85C2B">
              <w:rPr>
                <w:rFonts w:ascii="Times New Roman" w:hAnsi="Times New Roman" w:cs="Times New Roman"/>
                <w:color w:val="000000" w:themeColor="text1"/>
              </w:rPr>
              <w:t xml:space="preserve">tehniskajā realizācijā un uzraudzībā. </w:t>
            </w:r>
          </w:p>
        </w:tc>
        <w:tc>
          <w:tcPr>
            <w:tcW w:w="2470" w:type="pct"/>
            <w:vMerge/>
          </w:tcPr>
          <w:p w:rsidR="00067522" w:rsidRPr="001429AD" w:rsidRDefault="00067522" w:rsidP="00CE2435">
            <w:pPr>
              <w:pStyle w:val="ListParagraph"/>
              <w:numPr>
                <w:ilvl w:val="2"/>
                <w:numId w:val="0"/>
              </w:numPr>
              <w:spacing w:after="0" w:line="240" w:lineRule="auto"/>
              <w:ind w:right="141"/>
              <w:rPr>
                <w:rFonts w:ascii="Times New Roman" w:hAnsi="Times New Roman" w:cs="Times New Roman"/>
                <w:b/>
                <w:color w:val="000000" w:themeColor="text1"/>
                <w:lang w:bidi="bo-CN"/>
              </w:rPr>
            </w:pPr>
          </w:p>
        </w:tc>
      </w:tr>
    </w:tbl>
    <w:p w:rsidR="00AA5346" w:rsidRPr="001429AD" w:rsidRDefault="00AA5346" w:rsidP="00AA5346">
      <w:pPr>
        <w:ind w:left="851" w:right="141" w:hanging="142"/>
        <w:jc w:val="both"/>
        <w:rPr>
          <w:b/>
          <w:i/>
          <w:color w:val="000000" w:themeColor="text1"/>
          <w:lang w:val="lv-LV" w:bidi="bo-CN"/>
        </w:rPr>
      </w:pPr>
      <w:r w:rsidRPr="00AA371B">
        <w:rPr>
          <w:rFonts w:ascii="Verdana" w:hAnsi="Verdana"/>
          <w:i/>
          <w:color w:val="000000" w:themeColor="text1"/>
          <w:sz w:val="18"/>
          <w:szCs w:val="18"/>
          <w:lang w:val="de-DE"/>
        </w:rPr>
        <w:t>* par līdzvērtīgu tiks uzskatīta tāda pieredze, kur izpildē veikta </w:t>
      </w:r>
      <w:r w:rsidRPr="00AA371B">
        <w:rPr>
          <w:rFonts w:ascii="Verdana" w:hAnsi="Verdana"/>
          <w:i/>
          <w:color w:val="000000" w:themeColor="text1"/>
          <w:sz w:val="18"/>
          <w:szCs w:val="18"/>
          <w:lang w:val="lv-LV"/>
        </w:rPr>
        <w:t xml:space="preserve">muzeja izstāžu </w:t>
      </w:r>
      <w:r w:rsidR="00D5488C" w:rsidRPr="00AA371B">
        <w:rPr>
          <w:rFonts w:ascii="Verdana" w:hAnsi="Verdana"/>
          <w:i/>
          <w:color w:val="000000" w:themeColor="text1"/>
          <w:sz w:val="18"/>
          <w:szCs w:val="18"/>
          <w:lang w:val="lv-LV"/>
        </w:rPr>
        <w:t>un/</w:t>
      </w:r>
      <w:r w:rsidRPr="00AA371B">
        <w:rPr>
          <w:rFonts w:ascii="Verdana" w:hAnsi="Verdana"/>
          <w:i/>
          <w:color w:val="000000" w:themeColor="text1"/>
          <w:sz w:val="18"/>
          <w:szCs w:val="18"/>
          <w:lang w:val="lv-LV"/>
        </w:rPr>
        <w:t>vai ekspozīciju</w:t>
      </w:r>
      <w:r w:rsidR="00F807DB" w:rsidRPr="00AA371B">
        <w:rPr>
          <w:rFonts w:ascii="Verdana" w:hAnsi="Verdana"/>
          <w:i/>
          <w:color w:val="000000" w:themeColor="text1"/>
          <w:sz w:val="18"/>
          <w:szCs w:val="18"/>
          <w:lang w:val="lv-LV"/>
        </w:rPr>
        <w:t xml:space="preserve"> </w:t>
      </w:r>
      <w:r w:rsidR="005B095A" w:rsidRPr="00AA371B">
        <w:rPr>
          <w:rFonts w:ascii="Verdana" w:hAnsi="Verdana"/>
          <w:i/>
          <w:color w:val="000000" w:themeColor="text1"/>
          <w:sz w:val="18"/>
          <w:szCs w:val="18"/>
          <w:lang w:val="lv-LV"/>
        </w:rPr>
        <w:t xml:space="preserve">koncepciju izstrāde, </w:t>
      </w:r>
      <w:r w:rsidRPr="00AA371B">
        <w:rPr>
          <w:rFonts w:ascii="Verdana" w:hAnsi="Verdana"/>
          <w:i/>
          <w:color w:val="000000" w:themeColor="text1"/>
          <w:sz w:val="18"/>
          <w:szCs w:val="18"/>
          <w:lang w:val="lv-LV"/>
        </w:rPr>
        <w:t>tehniskā realizācija un uzraudzība</w:t>
      </w:r>
    </w:p>
    <w:p w:rsidR="00C32839" w:rsidRPr="00AA5346" w:rsidRDefault="00C32839" w:rsidP="00AA5346">
      <w:pPr>
        <w:ind w:right="141"/>
        <w:rPr>
          <w:vertAlign w:val="superscript"/>
          <w:lang w:val="lv-LV"/>
        </w:rPr>
      </w:pPr>
    </w:p>
    <w:p w:rsidR="002B2C30" w:rsidRPr="004963B0" w:rsidRDefault="00C43FEC" w:rsidP="00812321">
      <w:pPr>
        <w:pStyle w:val="ListParagraph"/>
        <w:widowControl w:val="0"/>
        <w:numPr>
          <w:ilvl w:val="1"/>
          <w:numId w:val="7"/>
        </w:numPr>
        <w:tabs>
          <w:tab w:val="left" w:pos="426"/>
          <w:tab w:val="left" w:pos="1134"/>
        </w:tabs>
        <w:spacing w:after="0" w:line="240" w:lineRule="auto"/>
        <w:ind w:left="426" w:right="141" w:hanging="568"/>
        <w:rPr>
          <w:rFonts w:ascii="Times New Roman" w:hAnsi="Times New Roman" w:cs="Times New Roman"/>
          <w:sz w:val="24"/>
          <w:szCs w:val="24"/>
        </w:rPr>
      </w:pPr>
      <w:r w:rsidRPr="004963B0">
        <w:rPr>
          <w:rFonts w:ascii="Times New Roman" w:hAnsi="Times New Roman" w:cs="Times New Roman"/>
          <w:sz w:val="24"/>
          <w:szCs w:val="24"/>
        </w:rPr>
        <w:lastRenderedPageBreak/>
        <w:t>Konkursa n</w:t>
      </w:r>
      <w:r w:rsidR="002B2C30" w:rsidRPr="004963B0">
        <w:rPr>
          <w:rFonts w:ascii="Times New Roman" w:hAnsi="Times New Roman" w:cs="Times New Roman"/>
          <w:sz w:val="24"/>
          <w:szCs w:val="24"/>
        </w:rPr>
        <w:t>olikuma 4</w:t>
      </w:r>
      <w:r w:rsidR="003106EF" w:rsidRPr="004963B0">
        <w:rPr>
          <w:rFonts w:ascii="Times New Roman" w:hAnsi="Times New Roman" w:cs="Times New Roman"/>
          <w:sz w:val="24"/>
          <w:szCs w:val="24"/>
        </w:rPr>
        <w:t xml:space="preserve">.sadaļā „Prasības dalībniekiem un iesniedzamie kvalifikācijas dokumenti” </w:t>
      </w:r>
      <w:r w:rsidR="002B2C30" w:rsidRPr="004963B0">
        <w:rPr>
          <w:rFonts w:ascii="Times New Roman" w:hAnsi="Times New Roman" w:cs="Times New Roman"/>
          <w:sz w:val="24"/>
          <w:szCs w:val="24"/>
        </w:rPr>
        <w:t>noteiktās prasības attiecas gan uz pašu</w:t>
      </w:r>
      <w:r w:rsidR="003427EC" w:rsidRPr="004963B0">
        <w:rPr>
          <w:rFonts w:ascii="Times New Roman" w:hAnsi="Times New Roman" w:cs="Times New Roman"/>
          <w:sz w:val="24"/>
          <w:szCs w:val="24"/>
        </w:rPr>
        <w:t xml:space="preserve"> dalībnieku</w:t>
      </w:r>
      <w:r w:rsidR="002B2C30" w:rsidRPr="004963B0">
        <w:rPr>
          <w:rFonts w:ascii="Times New Roman" w:hAnsi="Times New Roman" w:cs="Times New Roman"/>
          <w:sz w:val="24"/>
          <w:szCs w:val="24"/>
        </w:rPr>
        <w:t>, gan</w:t>
      </w:r>
      <w:r w:rsidR="002B2C30" w:rsidRPr="004963B0">
        <w:rPr>
          <w:rFonts w:ascii="Times New Roman" w:hAnsi="Times New Roman" w:cs="Times New Roman"/>
          <w:bCs/>
          <w:sz w:val="24"/>
          <w:szCs w:val="24"/>
        </w:rPr>
        <w:t xml:space="preserve"> </w:t>
      </w:r>
      <w:r w:rsidR="002B2C30" w:rsidRPr="004963B0">
        <w:rPr>
          <w:rFonts w:ascii="Times New Roman" w:hAnsi="Times New Roman" w:cs="Times New Roman"/>
          <w:sz w:val="24"/>
          <w:szCs w:val="24"/>
        </w:rPr>
        <w:t>uz</w:t>
      </w:r>
      <w:r w:rsidR="003427EC" w:rsidRPr="004963B0">
        <w:rPr>
          <w:rFonts w:ascii="Times New Roman" w:hAnsi="Times New Roman" w:cs="Times New Roman"/>
          <w:sz w:val="24"/>
          <w:szCs w:val="24"/>
        </w:rPr>
        <w:t xml:space="preserve"> dalībnieka </w:t>
      </w:r>
      <w:r w:rsidR="002B2C30" w:rsidRPr="004963B0">
        <w:rPr>
          <w:rFonts w:ascii="Times New Roman" w:hAnsi="Times New Roman" w:cs="Times New Roman"/>
          <w:sz w:val="24"/>
          <w:szCs w:val="24"/>
        </w:rPr>
        <w:t xml:space="preserve">norādīto </w:t>
      </w:r>
      <w:r w:rsidR="007B46A1">
        <w:rPr>
          <w:rFonts w:ascii="Times New Roman" w:hAnsi="Times New Roman" w:cs="Times New Roman"/>
          <w:sz w:val="24"/>
          <w:szCs w:val="24"/>
        </w:rPr>
        <w:t>p</w:t>
      </w:r>
      <w:r w:rsidR="002B2C30" w:rsidRPr="004963B0">
        <w:rPr>
          <w:rFonts w:ascii="Times New Roman" w:hAnsi="Times New Roman" w:cs="Times New Roman"/>
          <w:sz w:val="24"/>
          <w:szCs w:val="24"/>
        </w:rPr>
        <w:t xml:space="preserve">ersonu, </w:t>
      </w:r>
      <w:r w:rsidR="007B46A1">
        <w:rPr>
          <w:rFonts w:ascii="Times New Roman" w:hAnsi="Times New Roman" w:cs="Times New Roman"/>
          <w:sz w:val="24"/>
          <w:szCs w:val="24"/>
        </w:rPr>
        <w:t xml:space="preserve">kura tiek piesiastīta dalībai Konkursā, </w:t>
      </w:r>
      <w:r w:rsidR="002B2C30" w:rsidRPr="004963B0">
        <w:rPr>
          <w:rFonts w:ascii="Times New Roman" w:hAnsi="Times New Roman" w:cs="Times New Roman"/>
          <w:sz w:val="24"/>
          <w:szCs w:val="24"/>
        </w:rPr>
        <w:t xml:space="preserve">kā arī personālsabiedrības biedru, ja </w:t>
      </w:r>
      <w:r w:rsidR="003427EC" w:rsidRPr="004963B0">
        <w:rPr>
          <w:rFonts w:ascii="Times New Roman" w:hAnsi="Times New Roman" w:cs="Times New Roman"/>
          <w:sz w:val="24"/>
          <w:szCs w:val="24"/>
        </w:rPr>
        <w:t>dalībnieks</w:t>
      </w:r>
      <w:r w:rsidR="002B2C30" w:rsidRPr="004963B0">
        <w:rPr>
          <w:rFonts w:ascii="Times New Roman" w:hAnsi="Times New Roman" w:cs="Times New Roman"/>
          <w:sz w:val="24"/>
          <w:szCs w:val="24"/>
        </w:rPr>
        <w:t xml:space="preserve"> ir personālsabiedrība.</w:t>
      </w:r>
    </w:p>
    <w:p w:rsidR="002B2C30" w:rsidRPr="004963B0" w:rsidRDefault="002B2C30" w:rsidP="00812321">
      <w:pPr>
        <w:pStyle w:val="ListParagraph"/>
        <w:widowControl w:val="0"/>
        <w:numPr>
          <w:ilvl w:val="1"/>
          <w:numId w:val="7"/>
        </w:numPr>
        <w:tabs>
          <w:tab w:val="left" w:pos="426"/>
          <w:tab w:val="left" w:pos="1134"/>
        </w:tabs>
        <w:spacing w:after="0" w:line="240" w:lineRule="auto"/>
        <w:ind w:left="426" w:right="141" w:hanging="568"/>
        <w:rPr>
          <w:rFonts w:ascii="Times New Roman" w:hAnsi="Times New Roman" w:cs="Times New Roman"/>
          <w:sz w:val="24"/>
          <w:szCs w:val="24"/>
        </w:rPr>
      </w:pPr>
      <w:r w:rsidRPr="004963B0">
        <w:rPr>
          <w:rFonts w:ascii="Times New Roman" w:hAnsi="Times New Roman" w:cs="Times New Roman"/>
          <w:sz w:val="24"/>
          <w:szCs w:val="24"/>
        </w:rPr>
        <w:t>Ja</w:t>
      </w:r>
      <w:r w:rsidR="003427EC" w:rsidRPr="004963B0">
        <w:rPr>
          <w:rFonts w:ascii="Times New Roman" w:hAnsi="Times New Roman" w:cs="Times New Roman"/>
          <w:sz w:val="24"/>
          <w:szCs w:val="24"/>
        </w:rPr>
        <w:t xml:space="preserve"> dalībnieks </w:t>
      </w:r>
      <w:r w:rsidRPr="004963B0">
        <w:rPr>
          <w:rFonts w:ascii="Times New Roman" w:hAnsi="Times New Roman" w:cs="Times New Roman"/>
          <w:sz w:val="24"/>
          <w:szCs w:val="24"/>
        </w:rPr>
        <w:t xml:space="preserve">savas kvalifikācijas atbilstības apliecināšanai balstās uz citu </w:t>
      </w:r>
      <w:r w:rsidR="007B46A1">
        <w:rPr>
          <w:rFonts w:ascii="Times New Roman" w:hAnsi="Times New Roman" w:cs="Times New Roman"/>
          <w:sz w:val="24"/>
          <w:szCs w:val="24"/>
        </w:rPr>
        <w:t>p</w:t>
      </w:r>
      <w:r w:rsidRPr="004963B0">
        <w:rPr>
          <w:rFonts w:ascii="Times New Roman" w:hAnsi="Times New Roman" w:cs="Times New Roman"/>
          <w:sz w:val="24"/>
          <w:szCs w:val="24"/>
        </w:rPr>
        <w:t>ersonu iespējām</w:t>
      </w:r>
      <w:r w:rsidR="001C7DB8">
        <w:rPr>
          <w:rFonts w:ascii="Times New Roman" w:hAnsi="Times New Roman" w:cs="Times New Roman"/>
          <w:sz w:val="24"/>
          <w:szCs w:val="24"/>
        </w:rPr>
        <w:t xml:space="preserve"> vai piesaista apakšuzņēmējus</w:t>
      </w:r>
      <w:r w:rsidRPr="004963B0">
        <w:rPr>
          <w:rFonts w:ascii="Times New Roman" w:hAnsi="Times New Roman" w:cs="Times New Roman"/>
          <w:sz w:val="24"/>
          <w:szCs w:val="24"/>
        </w:rPr>
        <w:t xml:space="preserve">, </w:t>
      </w:r>
      <w:r w:rsidR="003427EC" w:rsidRPr="004963B0">
        <w:rPr>
          <w:rFonts w:ascii="Times New Roman" w:hAnsi="Times New Roman" w:cs="Times New Roman"/>
          <w:sz w:val="24"/>
          <w:szCs w:val="24"/>
        </w:rPr>
        <w:t>dalībniek</w:t>
      </w:r>
      <w:r w:rsidR="007B46A1">
        <w:rPr>
          <w:rFonts w:ascii="Times New Roman" w:hAnsi="Times New Roman" w:cs="Times New Roman"/>
          <w:sz w:val="24"/>
          <w:szCs w:val="24"/>
        </w:rPr>
        <w:t>am</w:t>
      </w:r>
      <w:r w:rsidRPr="004963B0">
        <w:rPr>
          <w:rFonts w:ascii="Times New Roman" w:hAnsi="Times New Roman" w:cs="Times New Roman"/>
          <w:sz w:val="24"/>
          <w:szCs w:val="24"/>
        </w:rPr>
        <w:t xml:space="preserve"> atlasei papildus jāiesniedz objektīvs p</w:t>
      </w:r>
      <w:r w:rsidR="001C7DB8">
        <w:rPr>
          <w:rFonts w:ascii="Times New Roman" w:hAnsi="Times New Roman" w:cs="Times New Roman"/>
          <w:sz w:val="24"/>
          <w:szCs w:val="24"/>
        </w:rPr>
        <w:t xml:space="preserve">ierādījums (piemēram, personas </w:t>
      </w:r>
      <w:r w:rsidRPr="004963B0">
        <w:rPr>
          <w:rFonts w:ascii="Times New Roman" w:hAnsi="Times New Roman" w:cs="Times New Roman"/>
          <w:sz w:val="24"/>
          <w:szCs w:val="24"/>
        </w:rPr>
        <w:t>apliecinājums vai vienošanās</w:t>
      </w:r>
      <w:r w:rsidR="001C7DB8">
        <w:rPr>
          <w:rFonts w:ascii="Times New Roman" w:hAnsi="Times New Roman" w:cs="Times New Roman"/>
          <w:sz w:val="24"/>
          <w:szCs w:val="24"/>
        </w:rPr>
        <w:t xml:space="preserve"> ar to, kādus darbus konkrēti piesaistītā persona veiks</w:t>
      </w:r>
      <w:r w:rsidRPr="004963B0">
        <w:rPr>
          <w:rFonts w:ascii="Times New Roman" w:hAnsi="Times New Roman" w:cs="Times New Roman"/>
          <w:sz w:val="24"/>
          <w:szCs w:val="24"/>
        </w:rPr>
        <w:t xml:space="preserve">) par </w:t>
      </w:r>
      <w:r w:rsidR="001C7DB8">
        <w:rPr>
          <w:rFonts w:ascii="Times New Roman" w:hAnsi="Times New Roman" w:cs="Times New Roman"/>
          <w:sz w:val="24"/>
          <w:szCs w:val="24"/>
        </w:rPr>
        <w:t>piesaistītās personas s</w:t>
      </w:r>
      <w:r w:rsidRPr="004963B0">
        <w:rPr>
          <w:rFonts w:ascii="Times New Roman" w:hAnsi="Times New Roman" w:cs="Times New Roman"/>
          <w:sz w:val="24"/>
          <w:szCs w:val="24"/>
        </w:rPr>
        <w:t xml:space="preserve">adarbību ar </w:t>
      </w:r>
      <w:r w:rsidR="003427EC" w:rsidRPr="004963B0">
        <w:rPr>
          <w:rFonts w:ascii="Times New Roman" w:hAnsi="Times New Roman" w:cs="Times New Roman"/>
          <w:sz w:val="24"/>
          <w:szCs w:val="24"/>
        </w:rPr>
        <w:t>dalībnieku</w:t>
      </w:r>
      <w:r w:rsidR="001C7DB8">
        <w:rPr>
          <w:rFonts w:ascii="Times New Roman" w:hAnsi="Times New Roman" w:cs="Times New Roman"/>
          <w:sz w:val="24"/>
          <w:szCs w:val="24"/>
        </w:rPr>
        <w:t>, kurš iesniedz piedāvājumu konkursā,</w:t>
      </w:r>
      <w:r w:rsidRPr="004963B0">
        <w:rPr>
          <w:rFonts w:ascii="Times New Roman" w:hAnsi="Times New Roman" w:cs="Times New Roman"/>
          <w:sz w:val="24"/>
          <w:szCs w:val="24"/>
        </w:rPr>
        <w:t xml:space="preserve"> konkrētā līguma izpildē, no kuras Pasūtītājs var gūt pārliecību, ka </w:t>
      </w:r>
      <w:r w:rsidR="003427EC" w:rsidRPr="004963B0">
        <w:rPr>
          <w:rFonts w:ascii="Times New Roman" w:hAnsi="Times New Roman" w:cs="Times New Roman"/>
          <w:sz w:val="24"/>
          <w:szCs w:val="24"/>
        </w:rPr>
        <w:t xml:space="preserve">dalībnieka </w:t>
      </w:r>
      <w:r w:rsidRPr="004963B0">
        <w:rPr>
          <w:rFonts w:ascii="Times New Roman" w:hAnsi="Times New Roman" w:cs="Times New Roman"/>
          <w:sz w:val="24"/>
          <w:szCs w:val="24"/>
        </w:rPr>
        <w:t>rīcībā būs nepieciešamie resursi iepirkuma līguma izpildei.</w:t>
      </w:r>
    </w:p>
    <w:p w:rsidR="002B2C30" w:rsidRPr="004963B0" w:rsidRDefault="002B2C30" w:rsidP="00812321">
      <w:pPr>
        <w:pStyle w:val="ListParagraph"/>
        <w:widowControl w:val="0"/>
        <w:numPr>
          <w:ilvl w:val="1"/>
          <w:numId w:val="7"/>
        </w:numPr>
        <w:tabs>
          <w:tab w:val="left" w:pos="426"/>
          <w:tab w:val="left" w:pos="1134"/>
        </w:tabs>
        <w:spacing w:after="0" w:line="240" w:lineRule="auto"/>
        <w:ind w:left="426" w:right="141" w:hanging="568"/>
        <w:rPr>
          <w:rFonts w:ascii="Times New Roman" w:hAnsi="Times New Roman" w:cs="Times New Roman"/>
          <w:sz w:val="24"/>
          <w:szCs w:val="24"/>
        </w:rPr>
      </w:pPr>
      <w:r w:rsidRPr="004963B0">
        <w:rPr>
          <w:rFonts w:ascii="Times New Roman" w:hAnsi="Times New Roman" w:cs="Times New Roman"/>
          <w:sz w:val="24"/>
          <w:szCs w:val="24"/>
        </w:rPr>
        <w:t xml:space="preserve">Ja </w:t>
      </w:r>
      <w:r w:rsidR="003427EC" w:rsidRPr="004963B0">
        <w:rPr>
          <w:rFonts w:ascii="Times New Roman" w:hAnsi="Times New Roman" w:cs="Times New Roman"/>
          <w:sz w:val="24"/>
          <w:szCs w:val="24"/>
        </w:rPr>
        <w:t xml:space="preserve">dalībnieks </w:t>
      </w:r>
      <w:r w:rsidRPr="004963B0">
        <w:rPr>
          <w:rFonts w:ascii="Times New Roman" w:hAnsi="Times New Roman" w:cs="Times New Roman"/>
          <w:sz w:val="24"/>
          <w:szCs w:val="24"/>
        </w:rPr>
        <w:t xml:space="preserve">savas kvalifikācijas novērtēšanai nav iesniedzis visus </w:t>
      </w:r>
      <w:r w:rsidR="007B46A1">
        <w:rPr>
          <w:rFonts w:ascii="Times New Roman" w:hAnsi="Times New Roman" w:cs="Times New Roman"/>
          <w:sz w:val="24"/>
          <w:szCs w:val="24"/>
        </w:rPr>
        <w:t xml:space="preserve">šī Konkursa </w:t>
      </w:r>
      <w:r w:rsidRPr="004963B0">
        <w:rPr>
          <w:rFonts w:ascii="Times New Roman" w:hAnsi="Times New Roman" w:cs="Times New Roman"/>
          <w:sz w:val="24"/>
          <w:szCs w:val="24"/>
        </w:rPr>
        <w:t xml:space="preserve">nolikumā prasītos atlases dokumentus, kā arī, ja tie neatbilst nolikuma prasībām, vai vispār nav iesniedzis prasīto informāciju, komisija </w:t>
      </w:r>
      <w:r w:rsidR="003427EC" w:rsidRPr="004963B0">
        <w:rPr>
          <w:rFonts w:ascii="Times New Roman" w:hAnsi="Times New Roman" w:cs="Times New Roman"/>
          <w:sz w:val="24"/>
          <w:szCs w:val="24"/>
        </w:rPr>
        <w:t>dalībnieku</w:t>
      </w:r>
      <w:r w:rsidRPr="004963B0">
        <w:rPr>
          <w:rFonts w:ascii="Times New Roman" w:hAnsi="Times New Roman" w:cs="Times New Roman"/>
          <w:sz w:val="24"/>
          <w:szCs w:val="24"/>
        </w:rPr>
        <w:t xml:space="preserve"> izslēdz no dalības iepirkumā. </w:t>
      </w:r>
    </w:p>
    <w:p w:rsidR="002B2C30" w:rsidRPr="004963B0" w:rsidRDefault="002B2C30" w:rsidP="00812321">
      <w:pPr>
        <w:pStyle w:val="ListParagraph"/>
        <w:widowControl w:val="0"/>
        <w:numPr>
          <w:ilvl w:val="1"/>
          <w:numId w:val="7"/>
        </w:numPr>
        <w:tabs>
          <w:tab w:val="left" w:pos="426"/>
          <w:tab w:val="left" w:pos="1134"/>
        </w:tabs>
        <w:spacing w:after="0" w:line="240" w:lineRule="auto"/>
        <w:ind w:left="426" w:right="141" w:hanging="568"/>
        <w:rPr>
          <w:rFonts w:ascii="Times New Roman" w:hAnsi="Times New Roman" w:cs="Times New Roman"/>
          <w:sz w:val="24"/>
          <w:szCs w:val="24"/>
        </w:rPr>
      </w:pPr>
      <w:r w:rsidRPr="004963B0">
        <w:rPr>
          <w:rFonts w:ascii="Times New Roman" w:hAnsi="Times New Roman" w:cs="Times New Roman"/>
          <w:sz w:val="24"/>
          <w:szCs w:val="24"/>
        </w:rPr>
        <w:t xml:space="preserve">Ja </w:t>
      </w:r>
      <w:r w:rsidR="003427EC" w:rsidRPr="004963B0">
        <w:rPr>
          <w:rFonts w:ascii="Times New Roman" w:hAnsi="Times New Roman" w:cs="Times New Roman"/>
          <w:sz w:val="24"/>
          <w:szCs w:val="24"/>
        </w:rPr>
        <w:t>dalībnieks</w:t>
      </w:r>
      <w:r w:rsidRPr="004963B0">
        <w:rPr>
          <w:rFonts w:ascii="Times New Roman" w:hAnsi="Times New Roman" w:cs="Times New Roman"/>
          <w:sz w:val="24"/>
          <w:szCs w:val="24"/>
        </w:rPr>
        <w:t xml:space="preserve"> ir sniedzis nepatiesu informāciju, lai apliecinātu atbilstību savas kvalifikācijas prasībām, vai kvalifikācijas novērtēšanai nav iesniedzis visus nolikumā prasītos atlases dokumentus, kā arī, ja tie neatbilst nolikuma prasībām, vai vispār nav iesniedzis prasīto informāciju, komisija</w:t>
      </w:r>
      <w:r w:rsidR="00BC5C58">
        <w:rPr>
          <w:rFonts w:ascii="Times New Roman" w:hAnsi="Times New Roman" w:cs="Times New Roman"/>
          <w:sz w:val="24"/>
          <w:szCs w:val="24"/>
        </w:rPr>
        <w:t>,</w:t>
      </w:r>
      <w:r w:rsidRPr="004963B0">
        <w:rPr>
          <w:rFonts w:ascii="Times New Roman" w:hAnsi="Times New Roman" w:cs="Times New Roman"/>
          <w:sz w:val="24"/>
          <w:szCs w:val="24"/>
        </w:rPr>
        <w:t xml:space="preserve"> pamatojoties uz Publisko iepirkumu likuma 42.panta pirmās daļas 8.punktu</w:t>
      </w:r>
      <w:r w:rsidR="00BC5C58">
        <w:rPr>
          <w:rFonts w:ascii="Times New Roman" w:hAnsi="Times New Roman" w:cs="Times New Roman"/>
          <w:sz w:val="24"/>
          <w:szCs w:val="24"/>
        </w:rPr>
        <w:t>,</w:t>
      </w:r>
      <w:r w:rsidRPr="004963B0">
        <w:rPr>
          <w:rFonts w:ascii="Times New Roman" w:hAnsi="Times New Roman" w:cs="Times New Roman"/>
          <w:sz w:val="24"/>
          <w:szCs w:val="24"/>
        </w:rPr>
        <w:t xml:space="preserve"> izslēdz </w:t>
      </w:r>
      <w:r w:rsidR="003427EC" w:rsidRPr="004963B0">
        <w:rPr>
          <w:rFonts w:ascii="Times New Roman" w:hAnsi="Times New Roman" w:cs="Times New Roman"/>
          <w:sz w:val="24"/>
          <w:szCs w:val="24"/>
        </w:rPr>
        <w:t>dalībnieku</w:t>
      </w:r>
      <w:r w:rsidRPr="004963B0">
        <w:rPr>
          <w:rFonts w:ascii="Times New Roman" w:hAnsi="Times New Roman" w:cs="Times New Roman"/>
          <w:sz w:val="24"/>
          <w:szCs w:val="24"/>
        </w:rPr>
        <w:t xml:space="preserve"> no tālākas dalības iepirkumā.</w:t>
      </w:r>
    </w:p>
    <w:p w:rsidR="002B2C30" w:rsidRPr="004963B0" w:rsidRDefault="002B2C30" w:rsidP="00812321">
      <w:pPr>
        <w:pStyle w:val="ListParagraph"/>
        <w:widowControl w:val="0"/>
        <w:numPr>
          <w:ilvl w:val="1"/>
          <w:numId w:val="7"/>
        </w:numPr>
        <w:tabs>
          <w:tab w:val="left" w:pos="426"/>
          <w:tab w:val="left" w:pos="1134"/>
        </w:tabs>
        <w:spacing w:after="0" w:line="240" w:lineRule="auto"/>
        <w:ind w:left="426" w:right="141" w:hanging="568"/>
        <w:rPr>
          <w:rFonts w:ascii="Times New Roman" w:hAnsi="Times New Roman" w:cs="Times New Roman"/>
          <w:sz w:val="24"/>
          <w:szCs w:val="24"/>
        </w:rPr>
      </w:pPr>
      <w:r w:rsidRPr="004963B0">
        <w:rPr>
          <w:rFonts w:ascii="Times New Roman" w:hAnsi="Times New Roman" w:cs="Times New Roman"/>
          <w:sz w:val="24"/>
          <w:szCs w:val="24"/>
        </w:rPr>
        <w:t>Komisija saskaņā ar Publisko iepirkumu likuma 41.panta sesto daļu</w:t>
      </w:r>
      <w:r w:rsidR="00BC5C58">
        <w:rPr>
          <w:rFonts w:ascii="Times New Roman" w:hAnsi="Times New Roman" w:cs="Times New Roman"/>
          <w:sz w:val="24"/>
          <w:szCs w:val="24"/>
        </w:rPr>
        <w:t>,</w:t>
      </w:r>
      <w:r w:rsidRPr="004963B0">
        <w:rPr>
          <w:rFonts w:ascii="Times New Roman" w:hAnsi="Times New Roman" w:cs="Times New Roman"/>
          <w:sz w:val="24"/>
          <w:szCs w:val="24"/>
        </w:rPr>
        <w:t xml:space="preserve"> ir tiesīga no </w:t>
      </w:r>
      <w:r w:rsidR="003427EC" w:rsidRPr="004963B0">
        <w:rPr>
          <w:rFonts w:ascii="Times New Roman" w:hAnsi="Times New Roman" w:cs="Times New Roman"/>
          <w:sz w:val="24"/>
          <w:szCs w:val="24"/>
        </w:rPr>
        <w:t xml:space="preserve">dalībnieka </w:t>
      </w:r>
      <w:r w:rsidRPr="004963B0">
        <w:rPr>
          <w:rFonts w:ascii="Times New Roman" w:hAnsi="Times New Roman" w:cs="Times New Roman"/>
          <w:sz w:val="24"/>
          <w:szCs w:val="24"/>
        </w:rPr>
        <w:t xml:space="preserve">pieprasīt papildu informāciju, lai iegūtu pierādījumus par </w:t>
      </w:r>
      <w:r w:rsidR="003427EC" w:rsidRPr="004963B0">
        <w:rPr>
          <w:rFonts w:ascii="Times New Roman" w:hAnsi="Times New Roman" w:cs="Times New Roman"/>
          <w:sz w:val="24"/>
          <w:szCs w:val="24"/>
        </w:rPr>
        <w:t>dalībnieka</w:t>
      </w:r>
      <w:r w:rsidRPr="004963B0">
        <w:rPr>
          <w:rFonts w:ascii="Times New Roman" w:hAnsi="Times New Roman" w:cs="Times New Roman"/>
          <w:sz w:val="24"/>
          <w:szCs w:val="24"/>
        </w:rPr>
        <w:t xml:space="preserve"> atbilstību visām iepirkuma nolikumā izvirzītajām prasībām.</w:t>
      </w:r>
    </w:p>
    <w:p w:rsidR="002B2C30" w:rsidRDefault="003427EC" w:rsidP="00812321">
      <w:pPr>
        <w:pStyle w:val="ListParagraph"/>
        <w:widowControl w:val="0"/>
        <w:numPr>
          <w:ilvl w:val="1"/>
          <w:numId w:val="7"/>
        </w:numPr>
        <w:tabs>
          <w:tab w:val="left" w:pos="426"/>
          <w:tab w:val="left" w:pos="1134"/>
        </w:tabs>
        <w:spacing w:after="0" w:line="240" w:lineRule="auto"/>
        <w:ind w:left="426" w:right="141" w:hanging="568"/>
        <w:rPr>
          <w:rFonts w:ascii="Times New Roman" w:hAnsi="Times New Roman" w:cs="Times New Roman"/>
          <w:sz w:val="24"/>
          <w:szCs w:val="24"/>
        </w:rPr>
      </w:pPr>
      <w:r w:rsidRPr="004963B0">
        <w:rPr>
          <w:rFonts w:ascii="Times New Roman" w:hAnsi="Times New Roman" w:cs="Times New Roman"/>
          <w:sz w:val="24"/>
          <w:szCs w:val="24"/>
        </w:rPr>
        <w:t xml:space="preserve">Dalībnieks </w:t>
      </w:r>
      <w:r w:rsidR="002B2C30" w:rsidRPr="004963B0">
        <w:rPr>
          <w:rFonts w:ascii="Times New Roman" w:hAnsi="Times New Roman" w:cs="Times New Roman"/>
          <w:sz w:val="24"/>
          <w:szCs w:val="24"/>
        </w:rPr>
        <w:t xml:space="preserve">ir tiesīgs piedāvājumā iekļaut papildus nolikumā minētajiem dokumentiem citus dokumentus, ja tie var sniegt Pasūtītājam nozīmīgu informāciju attiecībā uz </w:t>
      </w:r>
      <w:r w:rsidRPr="004963B0">
        <w:rPr>
          <w:rFonts w:ascii="Times New Roman" w:hAnsi="Times New Roman" w:cs="Times New Roman"/>
          <w:sz w:val="24"/>
          <w:szCs w:val="24"/>
        </w:rPr>
        <w:t xml:space="preserve">dalībnieku </w:t>
      </w:r>
      <w:r w:rsidR="002B2C30" w:rsidRPr="004963B0">
        <w:rPr>
          <w:rFonts w:ascii="Times New Roman" w:hAnsi="Times New Roman" w:cs="Times New Roman"/>
          <w:sz w:val="24"/>
          <w:szCs w:val="24"/>
        </w:rPr>
        <w:t>un tā iesniegto piedāvājumu.</w:t>
      </w:r>
    </w:p>
    <w:p w:rsidR="00855EDC" w:rsidRPr="004963B0" w:rsidRDefault="00855EDC" w:rsidP="00812321">
      <w:pPr>
        <w:pStyle w:val="ListParagraph"/>
        <w:widowControl w:val="0"/>
        <w:numPr>
          <w:ilvl w:val="1"/>
          <w:numId w:val="7"/>
        </w:numPr>
        <w:tabs>
          <w:tab w:val="left" w:pos="426"/>
          <w:tab w:val="left" w:pos="1134"/>
        </w:tabs>
        <w:spacing w:after="0" w:line="240" w:lineRule="auto"/>
        <w:ind w:left="426" w:right="141" w:hanging="568"/>
        <w:rPr>
          <w:rFonts w:ascii="Times New Roman" w:hAnsi="Times New Roman" w:cs="Times New Roman"/>
          <w:sz w:val="24"/>
          <w:szCs w:val="24"/>
        </w:rPr>
      </w:pPr>
      <w:r>
        <w:rPr>
          <w:rFonts w:ascii="Times New Roman" w:hAnsi="Times New Roman" w:cs="Times New Roman"/>
          <w:sz w:val="24"/>
          <w:szCs w:val="24"/>
        </w:rPr>
        <w:t>Kvalifikācijas dokumenti ievietojami aploksnē vai iepakojumā ar norādi</w:t>
      </w:r>
      <w:r w:rsidR="007B46A1">
        <w:rPr>
          <w:rFonts w:ascii="Times New Roman" w:hAnsi="Times New Roman" w:cs="Times New Roman"/>
          <w:sz w:val="24"/>
          <w:szCs w:val="24"/>
        </w:rPr>
        <w:t xml:space="preserve"> - </w:t>
      </w:r>
      <w:r w:rsidRPr="00855EDC">
        <w:rPr>
          <w:rFonts w:ascii="Times New Roman" w:eastAsia="Calibri" w:hAnsi="Times New Roman" w:cs="Times New Roman"/>
          <w:i/>
          <w:sz w:val="24"/>
          <w:szCs w:val="24"/>
        </w:rPr>
        <w:t>„</w:t>
      </w:r>
      <w:r>
        <w:rPr>
          <w:rFonts w:ascii="Times New Roman" w:hAnsi="Times New Roman" w:cs="Times New Roman"/>
          <w:sz w:val="24"/>
          <w:szCs w:val="24"/>
        </w:rPr>
        <w:t>DEVĪZES ATŠIFRĒJUMS”.</w:t>
      </w:r>
    </w:p>
    <w:p w:rsidR="002B2C30" w:rsidRPr="005D0E84" w:rsidRDefault="002B2C30" w:rsidP="00CE2435">
      <w:pPr>
        <w:ind w:right="141"/>
        <w:rPr>
          <w:sz w:val="22"/>
          <w:szCs w:val="22"/>
          <w:lang w:val="lv-LV"/>
        </w:rPr>
      </w:pPr>
    </w:p>
    <w:p w:rsidR="000C64BF" w:rsidRPr="000B7024" w:rsidRDefault="002E35AC" w:rsidP="00CE2435">
      <w:pPr>
        <w:pStyle w:val="ListParagraph"/>
        <w:numPr>
          <w:ilvl w:val="0"/>
          <w:numId w:val="7"/>
        </w:numPr>
        <w:spacing w:after="0" w:line="240" w:lineRule="auto"/>
        <w:ind w:right="141"/>
        <w:jc w:val="center"/>
        <w:rPr>
          <w:rFonts w:ascii="Times New Roman" w:hAnsi="Times New Roman" w:cs="Times New Roman"/>
          <w:sz w:val="24"/>
          <w:szCs w:val="24"/>
        </w:rPr>
      </w:pPr>
      <w:r w:rsidRPr="000B7024">
        <w:rPr>
          <w:rFonts w:ascii="Times New Roman" w:hAnsi="Times New Roman" w:cs="Times New Roman"/>
          <w:b/>
          <w:kern w:val="16"/>
          <w:sz w:val="24"/>
          <w:szCs w:val="24"/>
        </w:rPr>
        <w:t>KONKURSA NORISE</w:t>
      </w:r>
      <w:r w:rsidR="006E0DA9" w:rsidRPr="000B7024">
        <w:rPr>
          <w:rFonts w:ascii="Times New Roman" w:hAnsi="Times New Roman" w:cs="Times New Roman"/>
          <w:b/>
          <w:kern w:val="16"/>
          <w:sz w:val="24"/>
          <w:szCs w:val="24"/>
        </w:rPr>
        <w:t xml:space="preserve"> UN VĒRTĒŠANAS KRITĒRIJI</w:t>
      </w:r>
    </w:p>
    <w:p w:rsidR="00AF2B1C" w:rsidRPr="00BA0640" w:rsidRDefault="00AF2B1C" w:rsidP="00812321">
      <w:pPr>
        <w:pStyle w:val="ListParagraph"/>
        <w:numPr>
          <w:ilvl w:val="1"/>
          <w:numId w:val="7"/>
        </w:numPr>
        <w:spacing w:after="0" w:line="240" w:lineRule="auto"/>
        <w:ind w:left="426" w:right="141" w:hanging="568"/>
        <w:rPr>
          <w:rFonts w:ascii="Times New Roman" w:hAnsi="Times New Roman" w:cs="Times New Roman"/>
          <w:sz w:val="24"/>
          <w:szCs w:val="24"/>
        </w:rPr>
      </w:pPr>
      <w:r w:rsidRPr="00BA0640">
        <w:rPr>
          <w:rFonts w:ascii="Times New Roman" w:hAnsi="Times New Roman" w:cs="Times New Roman"/>
          <w:sz w:val="24"/>
          <w:szCs w:val="24"/>
        </w:rPr>
        <w:t xml:space="preserve">Žūrijas komisija pieņem izskatīšanai tikai tos </w:t>
      </w:r>
      <w:r w:rsidRPr="00BA0640">
        <w:rPr>
          <w:rFonts w:ascii="Times New Roman" w:hAnsi="Times New Roman" w:cs="Times New Roman"/>
          <w:sz w:val="24"/>
          <w:szCs w:val="24"/>
          <w:lang w:eastAsia="lv-LV"/>
        </w:rPr>
        <w:t>piedāvājumus</w:t>
      </w:r>
      <w:r w:rsidRPr="00BA0640">
        <w:rPr>
          <w:rFonts w:ascii="Times New Roman" w:hAnsi="Times New Roman" w:cs="Times New Roman"/>
          <w:sz w:val="24"/>
          <w:szCs w:val="24"/>
        </w:rPr>
        <w:t xml:space="preserve">, kas noformēti atbilstoši </w:t>
      </w:r>
      <w:r w:rsidR="00BE39F0" w:rsidRPr="00BA0640">
        <w:rPr>
          <w:rFonts w:ascii="Times New Roman" w:hAnsi="Times New Roman" w:cs="Times New Roman"/>
          <w:sz w:val="24"/>
          <w:szCs w:val="24"/>
        </w:rPr>
        <w:t xml:space="preserve">Konkursa </w:t>
      </w:r>
      <w:r w:rsidRPr="00BA0640">
        <w:rPr>
          <w:rFonts w:ascii="Times New Roman" w:hAnsi="Times New Roman" w:cs="Times New Roman"/>
          <w:sz w:val="24"/>
          <w:szCs w:val="24"/>
        </w:rPr>
        <w:t xml:space="preserve">nolikumā noteiktajām prasībām. Ja </w:t>
      </w:r>
      <w:r w:rsidR="00BC5C58">
        <w:rPr>
          <w:rFonts w:ascii="Times New Roman" w:hAnsi="Times New Roman" w:cs="Times New Roman"/>
          <w:sz w:val="24"/>
          <w:szCs w:val="24"/>
          <w:lang w:eastAsia="lv-LV"/>
        </w:rPr>
        <w:t>piedāvājum</w:t>
      </w:r>
      <w:r w:rsidRPr="00BA0640">
        <w:rPr>
          <w:rFonts w:ascii="Times New Roman" w:hAnsi="Times New Roman" w:cs="Times New Roman"/>
          <w:sz w:val="24"/>
          <w:szCs w:val="24"/>
          <w:lang w:eastAsia="lv-LV"/>
        </w:rPr>
        <w:t>s</w:t>
      </w:r>
      <w:r w:rsidR="00841F78" w:rsidRPr="00BA0640">
        <w:rPr>
          <w:rFonts w:ascii="Times New Roman" w:hAnsi="Times New Roman" w:cs="Times New Roman"/>
          <w:sz w:val="24"/>
          <w:szCs w:val="24"/>
        </w:rPr>
        <w:t xml:space="preserve"> nav atbilstoši noformēts, Ž</w:t>
      </w:r>
      <w:r w:rsidRPr="00BA0640">
        <w:rPr>
          <w:rFonts w:ascii="Times New Roman" w:hAnsi="Times New Roman" w:cs="Times New Roman"/>
          <w:sz w:val="24"/>
          <w:szCs w:val="24"/>
        </w:rPr>
        <w:t xml:space="preserve">ūrijas komisija </w:t>
      </w:r>
      <w:r w:rsidR="00421B75" w:rsidRPr="00BA0640">
        <w:rPr>
          <w:rFonts w:ascii="Times New Roman" w:hAnsi="Times New Roman" w:cs="Times New Roman"/>
          <w:sz w:val="24"/>
          <w:szCs w:val="24"/>
        </w:rPr>
        <w:t>tiesīga</w:t>
      </w:r>
      <w:r w:rsidRPr="00BA0640">
        <w:rPr>
          <w:rFonts w:ascii="Times New Roman" w:hAnsi="Times New Roman" w:cs="Times New Roman"/>
          <w:sz w:val="24"/>
          <w:szCs w:val="24"/>
        </w:rPr>
        <w:t xml:space="preserve"> lemt par </w:t>
      </w:r>
      <w:r w:rsidRPr="00BA0640">
        <w:rPr>
          <w:rFonts w:ascii="Times New Roman" w:hAnsi="Times New Roman" w:cs="Times New Roman"/>
          <w:sz w:val="24"/>
          <w:szCs w:val="24"/>
          <w:lang w:eastAsia="lv-LV"/>
        </w:rPr>
        <w:t>piedāvājuma</w:t>
      </w:r>
      <w:r w:rsidRPr="00BA0640">
        <w:rPr>
          <w:rFonts w:ascii="Times New Roman" w:hAnsi="Times New Roman" w:cs="Times New Roman"/>
          <w:sz w:val="24"/>
          <w:szCs w:val="24"/>
        </w:rPr>
        <w:t xml:space="preserve"> tālāku izskatīšanu. Pieņemot lēmumu </w:t>
      </w:r>
      <w:r w:rsidRPr="00BA0640">
        <w:rPr>
          <w:rFonts w:ascii="Times New Roman" w:hAnsi="Times New Roman" w:cs="Times New Roman"/>
          <w:sz w:val="24"/>
          <w:szCs w:val="24"/>
          <w:lang w:eastAsia="lv-LV"/>
        </w:rPr>
        <w:t>piedāvājumu</w:t>
      </w:r>
      <w:r w:rsidR="00841F78" w:rsidRPr="00BA0640">
        <w:rPr>
          <w:rFonts w:ascii="Times New Roman" w:hAnsi="Times New Roman" w:cs="Times New Roman"/>
          <w:sz w:val="24"/>
          <w:szCs w:val="24"/>
        </w:rPr>
        <w:t xml:space="preserve"> neizskatīt, </w:t>
      </w:r>
      <w:r w:rsidR="0018191B" w:rsidRPr="00BA0640">
        <w:rPr>
          <w:rFonts w:ascii="Times New Roman" w:hAnsi="Times New Roman" w:cs="Times New Roman"/>
          <w:sz w:val="24"/>
          <w:szCs w:val="24"/>
        </w:rPr>
        <w:t xml:space="preserve">Žūrijas komisija </w:t>
      </w:r>
      <w:r w:rsidRPr="00BA0640">
        <w:rPr>
          <w:rFonts w:ascii="Times New Roman" w:hAnsi="Times New Roman" w:cs="Times New Roman"/>
          <w:sz w:val="24"/>
          <w:szCs w:val="24"/>
        </w:rPr>
        <w:t xml:space="preserve">dalībnieka </w:t>
      </w:r>
      <w:r w:rsidRPr="00BA0640">
        <w:rPr>
          <w:rFonts w:ascii="Times New Roman" w:hAnsi="Times New Roman" w:cs="Times New Roman"/>
          <w:sz w:val="24"/>
          <w:szCs w:val="24"/>
          <w:lang w:eastAsia="lv-LV"/>
        </w:rPr>
        <w:t>piedāvājuma</w:t>
      </w:r>
      <w:r w:rsidRPr="00BA0640">
        <w:rPr>
          <w:rFonts w:ascii="Times New Roman" w:hAnsi="Times New Roman" w:cs="Times New Roman"/>
          <w:sz w:val="24"/>
          <w:szCs w:val="24"/>
        </w:rPr>
        <w:t xml:space="preserve"> aploksni un izziņu par konstatētajām neatbilstībām </w:t>
      </w:r>
      <w:r w:rsidR="0018191B" w:rsidRPr="00BA0640">
        <w:rPr>
          <w:rFonts w:ascii="Times New Roman" w:hAnsi="Times New Roman" w:cs="Times New Roman"/>
          <w:sz w:val="24"/>
          <w:szCs w:val="24"/>
        </w:rPr>
        <w:t xml:space="preserve">Konkursa </w:t>
      </w:r>
      <w:r w:rsidRPr="00BA0640">
        <w:rPr>
          <w:rFonts w:ascii="Times New Roman" w:hAnsi="Times New Roman" w:cs="Times New Roman"/>
          <w:sz w:val="24"/>
          <w:szCs w:val="24"/>
        </w:rPr>
        <w:t>nolikuma prasībām nosūta</w:t>
      </w:r>
      <w:r w:rsidR="00342F13" w:rsidRPr="00BA0640">
        <w:rPr>
          <w:rFonts w:ascii="Times New Roman" w:hAnsi="Times New Roman" w:cs="Times New Roman"/>
          <w:sz w:val="24"/>
          <w:szCs w:val="24"/>
        </w:rPr>
        <w:t xml:space="preserve"> atpakaļ</w:t>
      </w:r>
      <w:r w:rsidRPr="00BA0640">
        <w:rPr>
          <w:rFonts w:ascii="Times New Roman" w:hAnsi="Times New Roman" w:cs="Times New Roman"/>
          <w:sz w:val="24"/>
          <w:szCs w:val="24"/>
        </w:rPr>
        <w:t xml:space="preserve"> iesniedzējam (dalībniekam) uz tā norādīto korespondences adresi.</w:t>
      </w:r>
    </w:p>
    <w:p w:rsidR="00C2223A" w:rsidRPr="00BA0640" w:rsidRDefault="000C64BF" w:rsidP="00812321">
      <w:pPr>
        <w:pStyle w:val="ListParagraph"/>
        <w:numPr>
          <w:ilvl w:val="1"/>
          <w:numId w:val="7"/>
        </w:numPr>
        <w:spacing w:after="0" w:line="240" w:lineRule="auto"/>
        <w:ind w:left="426" w:right="141" w:hanging="568"/>
        <w:rPr>
          <w:rFonts w:ascii="Times New Roman" w:hAnsi="Times New Roman" w:cs="Times New Roman"/>
          <w:sz w:val="24"/>
          <w:szCs w:val="24"/>
        </w:rPr>
      </w:pPr>
      <w:r w:rsidRPr="00BA0640">
        <w:rPr>
          <w:rFonts w:ascii="Times New Roman" w:hAnsi="Times New Roman" w:cs="Times New Roman"/>
          <w:sz w:val="24"/>
          <w:szCs w:val="24"/>
        </w:rPr>
        <w:t>Pēc piedāvājumu iesniegšanas te</w:t>
      </w:r>
      <w:r w:rsidR="00841F78" w:rsidRPr="00BA0640">
        <w:rPr>
          <w:rFonts w:ascii="Times New Roman" w:hAnsi="Times New Roman" w:cs="Times New Roman"/>
          <w:sz w:val="24"/>
          <w:szCs w:val="24"/>
        </w:rPr>
        <w:t xml:space="preserve">rmiņa beigām </w:t>
      </w:r>
      <w:r w:rsidR="009F13BD" w:rsidRPr="00BA0640">
        <w:rPr>
          <w:rFonts w:ascii="Times New Roman" w:hAnsi="Times New Roman" w:cs="Times New Roman"/>
          <w:sz w:val="24"/>
          <w:szCs w:val="24"/>
        </w:rPr>
        <w:t>A</w:t>
      </w:r>
      <w:r w:rsidRPr="00BA0640">
        <w:rPr>
          <w:rFonts w:ascii="Times New Roman" w:hAnsi="Times New Roman" w:cs="Times New Roman"/>
          <w:sz w:val="24"/>
          <w:szCs w:val="24"/>
        </w:rPr>
        <w:t>tbildīg</w:t>
      </w:r>
      <w:r w:rsidR="00855EDC">
        <w:rPr>
          <w:rFonts w:ascii="Times New Roman" w:hAnsi="Times New Roman" w:cs="Times New Roman"/>
          <w:sz w:val="24"/>
          <w:szCs w:val="24"/>
        </w:rPr>
        <w:t>ais</w:t>
      </w:r>
      <w:r w:rsidRPr="00BA0640">
        <w:rPr>
          <w:rFonts w:ascii="Times New Roman" w:hAnsi="Times New Roman" w:cs="Times New Roman"/>
          <w:sz w:val="24"/>
          <w:szCs w:val="24"/>
        </w:rPr>
        <w:t xml:space="preserve"> sekretār</w:t>
      </w:r>
      <w:r w:rsidR="00855EDC">
        <w:rPr>
          <w:rFonts w:ascii="Times New Roman" w:hAnsi="Times New Roman" w:cs="Times New Roman"/>
          <w:sz w:val="24"/>
          <w:szCs w:val="24"/>
        </w:rPr>
        <w:t>s</w:t>
      </w:r>
      <w:r w:rsidRPr="00BA0640">
        <w:rPr>
          <w:rFonts w:ascii="Times New Roman" w:hAnsi="Times New Roman" w:cs="Times New Roman"/>
          <w:sz w:val="24"/>
          <w:szCs w:val="24"/>
        </w:rPr>
        <w:t xml:space="preserve"> organizē </w:t>
      </w:r>
      <w:r w:rsidR="00841F78" w:rsidRPr="00BA0640">
        <w:rPr>
          <w:rFonts w:ascii="Times New Roman" w:hAnsi="Times New Roman" w:cs="Times New Roman"/>
          <w:sz w:val="24"/>
          <w:szCs w:val="24"/>
        </w:rPr>
        <w:t>Ž</w:t>
      </w:r>
      <w:r w:rsidRPr="00BA0640">
        <w:rPr>
          <w:rFonts w:ascii="Times New Roman" w:hAnsi="Times New Roman" w:cs="Times New Roman"/>
          <w:sz w:val="24"/>
          <w:szCs w:val="24"/>
        </w:rPr>
        <w:t>ūrijas komisijas darbu</w:t>
      </w:r>
      <w:r w:rsidR="006C1F10" w:rsidRPr="00BA0640">
        <w:rPr>
          <w:rFonts w:ascii="Times New Roman" w:hAnsi="Times New Roman" w:cs="Times New Roman"/>
          <w:sz w:val="24"/>
          <w:szCs w:val="24"/>
        </w:rPr>
        <w:t xml:space="preserve">, </w:t>
      </w:r>
      <w:r w:rsidR="006C1F10" w:rsidRPr="00BA0640">
        <w:rPr>
          <w:rFonts w:ascii="Times New Roman" w:eastAsia="Times New Roman" w:hAnsi="Times New Roman" w:cs="Times New Roman"/>
          <w:bCs/>
          <w:sz w:val="24"/>
          <w:szCs w:val="24"/>
        </w:rPr>
        <w:t>atverot aploksnes</w:t>
      </w:r>
      <w:r w:rsidR="00B92FC3" w:rsidRPr="00BA0640">
        <w:rPr>
          <w:rFonts w:ascii="Times New Roman" w:eastAsia="Times New Roman" w:hAnsi="Times New Roman" w:cs="Times New Roman"/>
          <w:bCs/>
          <w:sz w:val="24"/>
          <w:szCs w:val="24"/>
        </w:rPr>
        <w:t>/iepakojumu</w:t>
      </w:r>
      <w:r w:rsidR="009F13BD" w:rsidRPr="00BA0640">
        <w:rPr>
          <w:rFonts w:ascii="Times New Roman" w:eastAsia="Times New Roman" w:hAnsi="Times New Roman" w:cs="Times New Roman"/>
          <w:bCs/>
          <w:sz w:val="24"/>
          <w:szCs w:val="24"/>
        </w:rPr>
        <w:t>s, kas marķēti</w:t>
      </w:r>
      <w:r w:rsidR="006C1F10" w:rsidRPr="00BA0640">
        <w:rPr>
          <w:rFonts w:ascii="Times New Roman" w:eastAsia="Times New Roman" w:hAnsi="Times New Roman" w:cs="Times New Roman"/>
          <w:bCs/>
          <w:sz w:val="24"/>
          <w:szCs w:val="24"/>
        </w:rPr>
        <w:t xml:space="preserve"> ar norādi „</w:t>
      </w:r>
      <w:r w:rsidR="00BE39F0" w:rsidRPr="00BA0640">
        <w:rPr>
          <w:rFonts w:ascii="Times New Roman" w:eastAsia="Times New Roman" w:hAnsi="Times New Roman" w:cs="Times New Roman"/>
          <w:bCs/>
          <w:sz w:val="24"/>
          <w:szCs w:val="24"/>
        </w:rPr>
        <w:t>METS</w:t>
      </w:r>
      <w:r w:rsidR="006C1F10" w:rsidRPr="00BA0640">
        <w:rPr>
          <w:rFonts w:ascii="Times New Roman" w:eastAsia="Times New Roman" w:hAnsi="Times New Roman" w:cs="Times New Roman"/>
          <w:bCs/>
          <w:sz w:val="24"/>
          <w:szCs w:val="24"/>
        </w:rPr>
        <w:t xml:space="preserve">”, </w:t>
      </w:r>
      <w:r w:rsidR="006C1F10" w:rsidRPr="00BA0640">
        <w:rPr>
          <w:rFonts w:ascii="Times New Roman" w:hAnsi="Times New Roman" w:cs="Times New Roman"/>
          <w:sz w:val="24"/>
          <w:szCs w:val="24"/>
        </w:rPr>
        <w:t xml:space="preserve">meta piedāvājumu iesniegšanas secībā. </w:t>
      </w:r>
      <w:r w:rsidR="006C1F10" w:rsidRPr="00BA0640">
        <w:rPr>
          <w:rFonts w:ascii="Times New Roman" w:eastAsia="Times New Roman" w:hAnsi="Times New Roman" w:cs="Times New Roman"/>
          <w:bCs/>
          <w:sz w:val="24"/>
          <w:szCs w:val="24"/>
        </w:rPr>
        <w:t>Aploksnes</w:t>
      </w:r>
      <w:r w:rsidR="009F13BD" w:rsidRPr="00BA0640">
        <w:rPr>
          <w:rFonts w:ascii="Times New Roman" w:eastAsia="Times New Roman" w:hAnsi="Times New Roman" w:cs="Times New Roman"/>
          <w:bCs/>
          <w:sz w:val="24"/>
          <w:szCs w:val="24"/>
        </w:rPr>
        <w:t>/iepakojumi</w:t>
      </w:r>
      <w:r w:rsidR="006C1F10" w:rsidRPr="00BA0640">
        <w:rPr>
          <w:rFonts w:ascii="Times New Roman" w:eastAsia="Times New Roman" w:hAnsi="Times New Roman" w:cs="Times New Roman"/>
          <w:bCs/>
          <w:sz w:val="24"/>
          <w:szCs w:val="24"/>
        </w:rPr>
        <w:t>, kas marķētas ar norādi „</w:t>
      </w:r>
      <w:r w:rsidR="00BE39F0" w:rsidRPr="00BA0640">
        <w:rPr>
          <w:rFonts w:ascii="Times New Roman" w:eastAsia="Times New Roman" w:hAnsi="Times New Roman" w:cs="Times New Roman"/>
          <w:bCs/>
          <w:sz w:val="24"/>
          <w:szCs w:val="24"/>
        </w:rPr>
        <w:t>DEVĪZES ATŠIFRĒJUMS</w:t>
      </w:r>
      <w:r w:rsidR="006C1F10" w:rsidRPr="00BA0640">
        <w:rPr>
          <w:rFonts w:ascii="Times New Roman" w:eastAsia="Times New Roman" w:hAnsi="Times New Roman" w:cs="Times New Roman"/>
          <w:bCs/>
          <w:sz w:val="24"/>
          <w:szCs w:val="24"/>
        </w:rPr>
        <w:t>”</w:t>
      </w:r>
      <w:r w:rsidR="009F13BD" w:rsidRPr="00BA0640">
        <w:rPr>
          <w:rFonts w:ascii="Times New Roman" w:eastAsia="Times New Roman" w:hAnsi="Times New Roman" w:cs="Times New Roman"/>
          <w:bCs/>
          <w:sz w:val="24"/>
          <w:szCs w:val="24"/>
        </w:rPr>
        <w:t xml:space="preserve"> netiek </w:t>
      </w:r>
      <w:r w:rsidR="006C1F10" w:rsidRPr="00BA0640">
        <w:rPr>
          <w:rFonts w:ascii="Times New Roman" w:eastAsia="Times New Roman" w:hAnsi="Times New Roman" w:cs="Times New Roman"/>
          <w:bCs/>
          <w:sz w:val="24"/>
          <w:szCs w:val="24"/>
        </w:rPr>
        <w:t>atvērtas līdz devīžu atšifrējumu atvēršanas sanāksmei.</w:t>
      </w:r>
      <w:r w:rsidR="00C2223A" w:rsidRPr="00BA0640">
        <w:rPr>
          <w:rFonts w:ascii="Times New Roman" w:hAnsi="Times New Roman" w:cs="Times New Roman"/>
          <w:sz w:val="24"/>
          <w:szCs w:val="24"/>
        </w:rPr>
        <w:t xml:space="preserve"> Žūrijas </w:t>
      </w:r>
      <w:r w:rsidR="00C2223A" w:rsidRPr="00BA0640">
        <w:rPr>
          <w:rFonts w:ascii="Times New Roman" w:eastAsia="Times New Roman" w:hAnsi="Times New Roman" w:cs="Times New Roman"/>
          <w:bCs/>
          <w:sz w:val="24"/>
          <w:szCs w:val="24"/>
        </w:rPr>
        <w:t>komisija darbojas un lēmumus pieņem slēgtā sēdē.</w:t>
      </w:r>
    </w:p>
    <w:p w:rsidR="006C1F10" w:rsidRPr="00BA0640" w:rsidRDefault="006C1F10" w:rsidP="00812321">
      <w:pPr>
        <w:pStyle w:val="ListParagraph"/>
        <w:numPr>
          <w:ilvl w:val="1"/>
          <w:numId w:val="7"/>
        </w:numPr>
        <w:tabs>
          <w:tab w:val="left" w:pos="2127"/>
        </w:tabs>
        <w:spacing w:after="0" w:line="240" w:lineRule="auto"/>
        <w:ind w:left="426" w:right="141" w:hanging="568"/>
        <w:rPr>
          <w:rFonts w:ascii="Times New Roman" w:hAnsi="Times New Roman" w:cs="Times New Roman"/>
          <w:sz w:val="24"/>
          <w:szCs w:val="24"/>
        </w:rPr>
      </w:pPr>
      <w:r w:rsidRPr="00BA0640">
        <w:rPr>
          <w:rFonts w:ascii="Times New Roman" w:hAnsi="Times New Roman" w:cs="Times New Roman"/>
          <w:sz w:val="24"/>
          <w:szCs w:val="24"/>
        </w:rPr>
        <w:t xml:space="preserve">Žūrijas komisija </w:t>
      </w:r>
      <w:r w:rsidR="00AF2B1C" w:rsidRPr="00BA0640">
        <w:rPr>
          <w:rFonts w:ascii="Times New Roman" w:hAnsi="Times New Roman" w:cs="Times New Roman"/>
          <w:sz w:val="24"/>
          <w:szCs w:val="24"/>
        </w:rPr>
        <w:t xml:space="preserve">(katrs </w:t>
      </w:r>
      <w:r w:rsidR="00841F78" w:rsidRPr="00BA0640">
        <w:rPr>
          <w:rFonts w:ascii="Times New Roman" w:hAnsi="Times New Roman" w:cs="Times New Roman"/>
          <w:sz w:val="24"/>
          <w:szCs w:val="24"/>
        </w:rPr>
        <w:t>Ž</w:t>
      </w:r>
      <w:r w:rsidR="00AF2B1C" w:rsidRPr="00BA0640">
        <w:rPr>
          <w:rFonts w:ascii="Times New Roman" w:hAnsi="Times New Roman" w:cs="Times New Roman"/>
          <w:sz w:val="24"/>
          <w:szCs w:val="24"/>
        </w:rPr>
        <w:t xml:space="preserve">ūrijas komisijas loceklis) </w:t>
      </w:r>
      <w:r w:rsidRPr="00BA0640">
        <w:rPr>
          <w:rFonts w:ascii="Times New Roman" w:hAnsi="Times New Roman" w:cs="Times New Roman"/>
          <w:sz w:val="24"/>
          <w:szCs w:val="24"/>
        </w:rPr>
        <w:t xml:space="preserve">vērtē iesniegtos metus atbilstoši </w:t>
      </w:r>
      <w:r w:rsidR="0018191B" w:rsidRPr="00BA0640">
        <w:rPr>
          <w:rFonts w:ascii="Times New Roman" w:hAnsi="Times New Roman" w:cs="Times New Roman"/>
          <w:sz w:val="24"/>
          <w:szCs w:val="24"/>
        </w:rPr>
        <w:t xml:space="preserve">Konkursa </w:t>
      </w:r>
      <w:r w:rsidRPr="00BA0640">
        <w:rPr>
          <w:rFonts w:ascii="Times New Roman" w:hAnsi="Times New Roman" w:cs="Times New Roman"/>
          <w:sz w:val="24"/>
          <w:szCs w:val="24"/>
        </w:rPr>
        <w:t>nolikumā noteiktajiem vērtēšanas kritērijiem un ievēro dalībnieku anonimitāti līdz devīžu atvēršanai</w:t>
      </w:r>
      <w:r w:rsidR="00AF2B1C" w:rsidRPr="00BA0640">
        <w:rPr>
          <w:rFonts w:ascii="Times New Roman" w:hAnsi="Times New Roman" w:cs="Times New Roman"/>
          <w:sz w:val="24"/>
          <w:szCs w:val="24"/>
        </w:rPr>
        <w:t xml:space="preserve">. Ja </w:t>
      </w:r>
      <w:r w:rsidR="00841F78" w:rsidRPr="00BA0640">
        <w:rPr>
          <w:rFonts w:ascii="Times New Roman" w:hAnsi="Times New Roman" w:cs="Times New Roman"/>
          <w:sz w:val="24"/>
          <w:szCs w:val="24"/>
        </w:rPr>
        <w:t>Ž</w:t>
      </w:r>
      <w:r w:rsidR="00AF2B1C" w:rsidRPr="00BA0640">
        <w:rPr>
          <w:rFonts w:ascii="Times New Roman" w:hAnsi="Times New Roman" w:cs="Times New Roman"/>
          <w:sz w:val="24"/>
          <w:szCs w:val="24"/>
        </w:rPr>
        <w:t>ūrijas komisija konstatē uz meta vai tam pievienotajiem materiāliem norādes, kas jebkādā veidā varētu identificēt dalībnieku (tajā skaitā</w:t>
      </w:r>
      <w:r w:rsidR="009F13BD" w:rsidRPr="00BA0640">
        <w:rPr>
          <w:rFonts w:ascii="Times New Roman" w:hAnsi="Times New Roman" w:cs="Times New Roman"/>
          <w:sz w:val="24"/>
          <w:szCs w:val="24"/>
        </w:rPr>
        <w:t xml:space="preserve"> meta </w:t>
      </w:r>
      <w:r w:rsidR="0018191B" w:rsidRPr="00BA0640">
        <w:rPr>
          <w:rFonts w:ascii="Times New Roman" w:hAnsi="Times New Roman" w:cs="Times New Roman"/>
          <w:sz w:val="24"/>
          <w:szCs w:val="24"/>
        </w:rPr>
        <w:t xml:space="preserve">koncepcijas </w:t>
      </w:r>
      <w:r w:rsidR="009F13BD" w:rsidRPr="00BA0640">
        <w:rPr>
          <w:rFonts w:ascii="Times New Roman" w:hAnsi="Times New Roman" w:cs="Times New Roman"/>
          <w:sz w:val="24"/>
          <w:szCs w:val="24"/>
        </w:rPr>
        <w:t>autoru/autorus), vai arī m</w:t>
      </w:r>
      <w:r w:rsidR="00AF2B1C" w:rsidRPr="00BA0640">
        <w:rPr>
          <w:rFonts w:ascii="Times New Roman" w:hAnsi="Times New Roman" w:cs="Times New Roman"/>
          <w:sz w:val="24"/>
          <w:szCs w:val="24"/>
        </w:rPr>
        <w:t xml:space="preserve">eta sastāvā nav visas </w:t>
      </w:r>
      <w:r w:rsidR="0018191B" w:rsidRPr="00BA0640">
        <w:rPr>
          <w:rFonts w:ascii="Times New Roman" w:hAnsi="Times New Roman" w:cs="Times New Roman"/>
          <w:sz w:val="24"/>
          <w:szCs w:val="24"/>
        </w:rPr>
        <w:t xml:space="preserve">Konkursa </w:t>
      </w:r>
      <w:r w:rsidR="00AF2B1C" w:rsidRPr="00BA0640">
        <w:rPr>
          <w:rFonts w:ascii="Times New Roman" w:hAnsi="Times New Roman" w:cs="Times New Roman"/>
          <w:sz w:val="24"/>
          <w:szCs w:val="24"/>
        </w:rPr>
        <w:t xml:space="preserve">nolikuma 3.8.punktā prasītās sadaļas, tā izslēdz </w:t>
      </w:r>
      <w:r w:rsidR="0018191B" w:rsidRPr="00BA0640">
        <w:rPr>
          <w:rFonts w:ascii="Times New Roman" w:hAnsi="Times New Roman" w:cs="Times New Roman"/>
          <w:sz w:val="24"/>
          <w:szCs w:val="24"/>
        </w:rPr>
        <w:t>me</w:t>
      </w:r>
      <w:r w:rsidR="009F13BD" w:rsidRPr="00BA0640">
        <w:rPr>
          <w:rFonts w:ascii="Times New Roman" w:hAnsi="Times New Roman" w:cs="Times New Roman"/>
          <w:sz w:val="24"/>
          <w:szCs w:val="24"/>
        </w:rPr>
        <w:t>ta piedāvājumu</w:t>
      </w:r>
      <w:r w:rsidR="00AF2B1C" w:rsidRPr="00BA0640">
        <w:rPr>
          <w:rFonts w:ascii="Times New Roman" w:hAnsi="Times New Roman" w:cs="Times New Roman"/>
          <w:sz w:val="24"/>
          <w:szCs w:val="24"/>
        </w:rPr>
        <w:t xml:space="preserve"> no turpmākas </w:t>
      </w:r>
      <w:r w:rsidR="00AF2B1C" w:rsidRPr="00BA0640">
        <w:rPr>
          <w:rFonts w:ascii="Times New Roman" w:hAnsi="Times New Roman" w:cs="Times New Roman"/>
          <w:color w:val="auto"/>
          <w:sz w:val="24"/>
          <w:szCs w:val="24"/>
        </w:rPr>
        <w:t xml:space="preserve">vērtēšanas, </w:t>
      </w:r>
      <w:r w:rsidRPr="00BA0640">
        <w:rPr>
          <w:rFonts w:ascii="Times New Roman" w:hAnsi="Times New Roman" w:cs="Times New Roman"/>
          <w:color w:val="auto"/>
          <w:sz w:val="24"/>
          <w:szCs w:val="24"/>
        </w:rPr>
        <w:t>norādot</w:t>
      </w:r>
      <w:r w:rsidRPr="00BA0640">
        <w:rPr>
          <w:rFonts w:ascii="Times New Roman" w:hAnsi="Times New Roman" w:cs="Times New Roman"/>
          <w:color w:val="C0504D" w:themeColor="accent2"/>
          <w:sz w:val="24"/>
          <w:szCs w:val="24"/>
        </w:rPr>
        <w:t xml:space="preserve"> </w:t>
      </w:r>
      <w:r w:rsidRPr="00BA0640">
        <w:rPr>
          <w:rFonts w:ascii="Times New Roman" w:hAnsi="Times New Roman" w:cs="Times New Roman"/>
          <w:color w:val="auto"/>
          <w:sz w:val="24"/>
          <w:szCs w:val="24"/>
        </w:rPr>
        <w:t xml:space="preserve">par to </w:t>
      </w:r>
      <w:r w:rsidR="00841F78" w:rsidRPr="00BA0640">
        <w:rPr>
          <w:rFonts w:ascii="Times New Roman" w:hAnsi="Times New Roman" w:cs="Times New Roman"/>
          <w:color w:val="auto"/>
          <w:sz w:val="24"/>
          <w:szCs w:val="24"/>
        </w:rPr>
        <w:t>Ž</w:t>
      </w:r>
      <w:r w:rsidRPr="00BA0640">
        <w:rPr>
          <w:rFonts w:ascii="Times New Roman" w:hAnsi="Times New Roman" w:cs="Times New Roman"/>
          <w:color w:val="auto"/>
          <w:sz w:val="24"/>
          <w:szCs w:val="24"/>
        </w:rPr>
        <w:t>ūrijas komisijas atzinumā.</w:t>
      </w:r>
    </w:p>
    <w:p w:rsidR="00C32839" w:rsidRPr="00BA0640" w:rsidRDefault="00C32839" w:rsidP="00812321">
      <w:pPr>
        <w:pStyle w:val="ListParagraph"/>
        <w:numPr>
          <w:ilvl w:val="1"/>
          <w:numId w:val="7"/>
        </w:numPr>
        <w:spacing w:after="0" w:line="240" w:lineRule="auto"/>
        <w:ind w:left="426" w:right="141" w:hanging="568"/>
        <w:rPr>
          <w:rFonts w:ascii="Times New Roman" w:hAnsi="Times New Roman" w:cs="Times New Roman"/>
          <w:sz w:val="24"/>
          <w:szCs w:val="24"/>
        </w:rPr>
      </w:pPr>
      <w:r w:rsidRPr="00BA0640">
        <w:rPr>
          <w:rFonts w:ascii="Times New Roman" w:hAnsi="Times New Roman" w:cs="Times New Roman"/>
          <w:sz w:val="24"/>
          <w:szCs w:val="24"/>
        </w:rPr>
        <w:t xml:space="preserve">Katrs </w:t>
      </w:r>
      <w:r w:rsidR="00841F78" w:rsidRPr="00BA0640">
        <w:rPr>
          <w:rFonts w:ascii="Times New Roman" w:hAnsi="Times New Roman" w:cs="Times New Roman"/>
          <w:sz w:val="24"/>
          <w:szCs w:val="24"/>
        </w:rPr>
        <w:t>Ž</w:t>
      </w:r>
      <w:r w:rsidR="00AF2B1C" w:rsidRPr="00BA0640">
        <w:rPr>
          <w:rFonts w:ascii="Times New Roman" w:hAnsi="Times New Roman" w:cs="Times New Roman"/>
          <w:sz w:val="24"/>
          <w:szCs w:val="24"/>
        </w:rPr>
        <w:t>ūrijas komisija</w:t>
      </w:r>
      <w:r w:rsidRPr="00BA0640">
        <w:rPr>
          <w:rFonts w:ascii="Times New Roman" w:hAnsi="Times New Roman" w:cs="Times New Roman"/>
          <w:sz w:val="24"/>
          <w:szCs w:val="24"/>
        </w:rPr>
        <w:t>s loceklis</w:t>
      </w:r>
      <w:r w:rsidR="00AF2B1C" w:rsidRPr="00BA0640">
        <w:rPr>
          <w:rFonts w:ascii="Times New Roman" w:hAnsi="Times New Roman" w:cs="Times New Roman"/>
          <w:sz w:val="24"/>
          <w:szCs w:val="24"/>
        </w:rPr>
        <w:t xml:space="preserve"> </w:t>
      </w:r>
      <w:r w:rsidR="006C1F10" w:rsidRPr="00BA0640">
        <w:rPr>
          <w:rFonts w:ascii="Times New Roman" w:hAnsi="Times New Roman" w:cs="Times New Roman"/>
          <w:sz w:val="24"/>
          <w:szCs w:val="24"/>
          <w:u w:val="single"/>
        </w:rPr>
        <w:t xml:space="preserve">individuāli </w:t>
      </w:r>
      <w:r w:rsidR="009F13BD" w:rsidRPr="00BA0640">
        <w:rPr>
          <w:rFonts w:ascii="Times New Roman" w:hAnsi="Times New Roman" w:cs="Times New Roman"/>
          <w:sz w:val="24"/>
          <w:szCs w:val="24"/>
          <w:u w:val="single"/>
        </w:rPr>
        <w:t>izvērtē iesniegto</w:t>
      </w:r>
      <w:r w:rsidR="00C2223A" w:rsidRPr="00BA0640">
        <w:rPr>
          <w:rFonts w:ascii="Times New Roman" w:hAnsi="Times New Roman" w:cs="Times New Roman"/>
          <w:sz w:val="24"/>
          <w:szCs w:val="24"/>
          <w:u w:val="single"/>
        </w:rPr>
        <w:t xml:space="preserve"> metu</w:t>
      </w:r>
      <w:r w:rsidR="009F13BD" w:rsidRPr="00BA0640">
        <w:rPr>
          <w:rFonts w:ascii="Times New Roman" w:hAnsi="Times New Roman" w:cs="Times New Roman"/>
          <w:sz w:val="24"/>
          <w:szCs w:val="24"/>
          <w:u w:val="single"/>
        </w:rPr>
        <w:t xml:space="preserve"> piedāvājumus</w:t>
      </w:r>
      <w:r w:rsidR="00C2223A" w:rsidRPr="00BA0640">
        <w:rPr>
          <w:rFonts w:ascii="Times New Roman" w:hAnsi="Times New Roman" w:cs="Times New Roman"/>
          <w:sz w:val="24"/>
          <w:szCs w:val="24"/>
        </w:rPr>
        <w:t xml:space="preserve">, katrā vērtēšanas kritērijā piešķirot </w:t>
      </w:r>
      <w:r w:rsidR="004F6A80" w:rsidRPr="00BA0640">
        <w:rPr>
          <w:rFonts w:ascii="Times New Roman" w:hAnsi="Times New Roman" w:cs="Times New Roman"/>
          <w:sz w:val="24"/>
          <w:szCs w:val="24"/>
        </w:rPr>
        <w:t>noteiktu punktu s</w:t>
      </w:r>
      <w:r w:rsidR="00546B67" w:rsidRPr="00BA0640">
        <w:rPr>
          <w:rFonts w:ascii="Times New Roman" w:hAnsi="Times New Roman" w:cs="Times New Roman"/>
          <w:sz w:val="24"/>
          <w:szCs w:val="24"/>
        </w:rPr>
        <w:t>kaitu</w:t>
      </w:r>
      <w:r w:rsidR="00C2223A" w:rsidRPr="00BA0640">
        <w:rPr>
          <w:rFonts w:ascii="Times New Roman" w:hAnsi="Times New Roman" w:cs="Times New Roman"/>
          <w:sz w:val="24"/>
          <w:szCs w:val="24"/>
        </w:rPr>
        <w:t xml:space="preserve"> no </w:t>
      </w:r>
      <w:r w:rsidR="00AF2B1C" w:rsidRPr="00BA0640">
        <w:rPr>
          <w:rFonts w:ascii="Times New Roman" w:hAnsi="Times New Roman" w:cs="Times New Roman"/>
          <w:sz w:val="24"/>
          <w:szCs w:val="24"/>
        </w:rPr>
        <w:t>„</w:t>
      </w:r>
      <w:r w:rsidR="00C2223A" w:rsidRPr="00BA0640">
        <w:rPr>
          <w:rFonts w:ascii="Times New Roman" w:hAnsi="Times New Roman" w:cs="Times New Roman"/>
          <w:sz w:val="24"/>
          <w:szCs w:val="24"/>
        </w:rPr>
        <w:t>0</w:t>
      </w:r>
      <w:r w:rsidR="00AF2B1C" w:rsidRPr="00BA0640">
        <w:rPr>
          <w:rFonts w:ascii="Times New Roman" w:hAnsi="Times New Roman" w:cs="Times New Roman"/>
          <w:sz w:val="24"/>
          <w:szCs w:val="24"/>
        </w:rPr>
        <w:t>”</w:t>
      </w:r>
      <w:r w:rsidR="00C2223A" w:rsidRPr="00BA0640">
        <w:rPr>
          <w:rFonts w:ascii="Times New Roman" w:hAnsi="Times New Roman" w:cs="Times New Roman"/>
          <w:sz w:val="24"/>
          <w:szCs w:val="24"/>
        </w:rPr>
        <w:t xml:space="preserve"> līdz attiecīgā kritērija maksimālajai skaitliskajai vērtībai, </w:t>
      </w:r>
      <w:r w:rsidRPr="00BA0640">
        <w:rPr>
          <w:rFonts w:ascii="Times New Roman" w:hAnsi="Times New Roman" w:cs="Times New Roman"/>
          <w:sz w:val="24"/>
          <w:szCs w:val="24"/>
        </w:rPr>
        <w:t xml:space="preserve">pamatojot savu lēmumu, un, </w:t>
      </w:r>
      <w:r w:rsidR="00C2223A" w:rsidRPr="00BA0640">
        <w:rPr>
          <w:rFonts w:ascii="Times New Roman" w:hAnsi="Times New Roman" w:cs="Times New Roman"/>
          <w:sz w:val="24"/>
          <w:szCs w:val="24"/>
        </w:rPr>
        <w:t>ievērojot m</w:t>
      </w:r>
      <w:r w:rsidR="000C64BF" w:rsidRPr="00BA0640">
        <w:rPr>
          <w:rFonts w:ascii="Times New Roman" w:hAnsi="Times New Roman" w:cs="Times New Roman"/>
          <w:sz w:val="24"/>
          <w:szCs w:val="24"/>
        </w:rPr>
        <w:t>et</w:t>
      </w:r>
      <w:r w:rsidR="00BC5C58">
        <w:rPr>
          <w:rFonts w:ascii="Times New Roman" w:hAnsi="Times New Roman" w:cs="Times New Roman"/>
          <w:sz w:val="24"/>
          <w:szCs w:val="24"/>
        </w:rPr>
        <w:t>u</w:t>
      </w:r>
      <w:r w:rsidR="000C64BF" w:rsidRPr="00BA0640">
        <w:rPr>
          <w:rFonts w:ascii="Times New Roman" w:hAnsi="Times New Roman" w:cs="Times New Roman"/>
          <w:sz w:val="24"/>
          <w:szCs w:val="24"/>
        </w:rPr>
        <w:t xml:space="preserve"> konkursa dalībnieka anonimitāti līdz </w:t>
      </w:r>
      <w:r w:rsidR="00546B67" w:rsidRPr="00BA0640">
        <w:rPr>
          <w:rFonts w:ascii="Times New Roman" w:hAnsi="Times New Roman" w:cs="Times New Roman"/>
          <w:sz w:val="24"/>
          <w:szCs w:val="24"/>
        </w:rPr>
        <w:t>devīžu atšifrējuma atvēršanai.</w:t>
      </w:r>
    </w:p>
    <w:p w:rsidR="00546B67" w:rsidRPr="00BA0640" w:rsidRDefault="00AF2B1C" w:rsidP="00812321">
      <w:pPr>
        <w:pStyle w:val="ListParagraph"/>
        <w:numPr>
          <w:ilvl w:val="1"/>
          <w:numId w:val="7"/>
        </w:numPr>
        <w:spacing w:after="0" w:line="240" w:lineRule="auto"/>
        <w:ind w:left="426" w:right="141" w:hanging="568"/>
        <w:rPr>
          <w:rFonts w:ascii="Times New Roman" w:hAnsi="Times New Roman" w:cs="Times New Roman"/>
          <w:sz w:val="24"/>
          <w:szCs w:val="24"/>
        </w:rPr>
      </w:pPr>
      <w:r w:rsidRPr="00BA0640">
        <w:rPr>
          <w:rFonts w:ascii="Times New Roman" w:hAnsi="Times New Roman" w:cs="Times New Roman"/>
          <w:sz w:val="24"/>
          <w:szCs w:val="24"/>
        </w:rPr>
        <w:t xml:space="preserve">Kad </w:t>
      </w:r>
      <w:r w:rsidR="00841F78" w:rsidRPr="00BA0640">
        <w:rPr>
          <w:rFonts w:ascii="Times New Roman" w:hAnsi="Times New Roman" w:cs="Times New Roman"/>
          <w:sz w:val="24"/>
          <w:szCs w:val="24"/>
        </w:rPr>
        <w:t>Ž</w:t>
      </w:r>
      <w:r w:rsidRPr="00BA0640">
        <w:rPr>
          <w:rFonts w:ascii="Times New Roman" w:hAnsi="Times New Roman" w:cs="Times New Roman"/>
          <w:sz w:val="24"/>
          <w:szCs w:val="24"/>
        </w:rPr>
        <w:t xml:space="preserve">ūrijas komisija </w:t>
      </w:r>
      <w:r w:rsidR="00C32839" w:rsidRPr="00BA0640">
        <w:rPr>
          <w:rFonts w:ascii="Times New Roman" w:hAnsi="Times New Roman" w:cs="Times New Roman"/>
          <w:sz w:val="24"/>
          <w:szCs w:val="24"/>
        </w:rPr>
        <w:t>ir izvērtējusi attiecīgos</w:t>
      </w:r>
      <w:r w:rsidR="00546B67" w:rsidRPr="00BA0640">
        <w:rPr>
          <w:rFonts w:ascii="Times New Roman" w:hAnsi="Times New Roman" w:cs="Times New Roman"/>
          <w:sz w:val="24"/>
          <w:szCs w:val="24"/>
        </w:rPr>
        <w:t xml:space="preserve"> metus, </w:t>
      </w:r>
      <w:r w:rsidR="009F13BD" w:rsidRPr="00BA0640">
        <w:rPr>
          <w:rFonts w:ascii="Times New Roman" w:hAnsi="Times New Roman" w:cs="Times New Roman"/>
          <w:sz w:val="24"/>
          <w:szCs w:val="24"/>
        </w:rPr>
        <w:t>A</w:t>
      </w:r>
      <w:r w:rsidR="00546B67" w:rsidRPr="00BA0640">
        <w:rPr>
          <w:rFonts w:ascii="Times New Roman" w:hAnsi="Times New Roman" w:cs="Times New Roman"/>
          <w:sz w:val="24"/>
          <w:szCs w:val="24"/>
        </w:rPr>
        <w:t>tbildīg</w:t>
      </w:r>
      <w:r w:rsidR="007B46A1">
        <w:rPr>
          <w:rFonts w:ascii="Times New Roman" w:hAnsi="Times New Roman" w:cs="Times New Roman"/>
          <w:sz w:val="24"/>
          <w:szCs w:val="24"/>
        </w:rPr>
        <w:t>ai</w:t>
      </w:r>
      <w:r w:rsidR="00546B67" w:rsidRPr="00BA0640">
        <w:rPr>
          <w:rFonts w:ascii="Times New Roman" w:hAnsi="Times New Roman" w:cs="Times New Roman"/>
          <w:sz w:val="24"/>
          <w:szCs w:val="24"/>
        </w:rPr>
        <w:t xml:space="preserve"> sekretār</w:t>
      </w:r>
      <w:r w:rsidR="007B46A1">
        <w:rPr>
          <w:rFonts w:ascii="Times New Roman" w:hAnsi="Times New Roman" w:cs="Times New Roman"/>
          <w:sz w:val="24"/>
          <w:szCs w:val="24"/>
        </w:rPr>
        <w:t>s</w:t>
      </w:r>
      <w:r w:rsidR="00546B67" w:rsidRPr="00BA0640">
        <w:rPr>
          <w:rFonts w:ascii="Times New Roman" w:hAnsi="Times New Roman" w:cs="Times New Roman"/>
          <w:sz w:val="24"/>
          <w:szCs w:val="24"/>
        </w:rPr>
        <w:t xml:space="preserve"> aprēķina vidējo </w:t>
      </w:r>
      <w:r w:rsidR="00841F78" w:rsidRPr="00BA0640">
        <w:rPr>
          <w:rFonts w:ascii="Times New Roman" w:hAnsi="Times New Roman" w:cs="Times New Roman"/>
          <w:sz w:val="24"/>
          <w:szCs w:val="24"/>
        </w:rPr>
        <w:t>Ž</w:t>
      </w:r>
      <w:r w:rsidR="00546B67" w:rsidRPr="00BA0640">
        <w:rPr>
          <w:rFonts w:ascii="Times New Roman" w:hAnsi="Times New Roman" w:cs="Times New Roman"/>
          <w:sz w:val="24"/>
          <w:szCs w:val="24"/>
        </w:rPr>
        <w:t>ūrijas komisijas locekļu</w:t>
      </w:r>
      <w:r w:rsidR="004F6A80" w:rsidRPr="00BA0640">
        <w:rPr>
          <w:rFonts w:ascii="Times New Roman" w:hAnsi="Times New Roman" w:cs="Times New Roman"/>
          <w:sz w:val="24"/>
          <w:szCs w:val="24"/>
        </w:rPr>
        <w:t xml:space="preserve"> piešķirto punktu skaitu </w:t>
      </w:r>
      <w:r w:rsidR="00546B67" w:rsidRPr="00BA0640">
        <w:rPr>
          <w:rFonts w:ascii="Times New Roman" w:hAnsi="Times New Roman" w:cs="Times New Roman"/>
          <w:sz w:val="24"/>
          <w:szCs w:val="24"/>
        </w:rPr>
        <w:t>katram metam</w:t>
      </w:r>
      <w:r w:rsidR="00546B67" w:rsidRPr="00521F54">
        <w:rPr>
          <w:rFonts w:ascii="Times New Roman" w:hAnsi="Times New Roman" w:cs="Times New Roman"/>
          <w:sz w:val="24"/>
          <w:szCs w:val="24"/>
        </w:rPr>
        <w:t>.</w:t>
      </w:r>
    </w:p>
    <w:p w:rsidR="00C2223A" w:rsidRPr="00BA0640" w:rsidRDefault="00546B67" w:rsidP="00812321">
      <w:pPr>
        <w:pStyle w:val="ListParagraph"/>
        <w:numPr>
          <w:ilvl w:val="1"/>
          <w:numId w:val="7"/>
        </w:numPr>
        <w:spacing w:after="0" w:line="240" w:lineRule="auto"/>
        <w:ind w:left="426" w:right="141" w:hanging="568"/>
        <w:rPr>
          <w:rFonts w:ascii="Times New Roman" w:hAnsi="Times New Roman" w:cs="Times New Roman"/>
          <w:sz w:val="24"/>
          <w:szCs w:val="24"/>
        </w:rPr>
      </w:pPr>
      <w:r w:rsidRPr="00BA0640">
        <w:rPr>
          <w:rFonts w:ascii="Times New Roman" w:hAnsi="Times New Roman" w:cs="Times New Roman"/>
          <w:sz w:val="24"/>
          <w:szCs w:val="24"/>
        </w:rPr>
        <w:t>Atbildīg</w:t>
      </w:r>
      <w:r w:rsidR="007B46A1">
        <w:rPr>
          <w:rFonts w:ascii="Times New Roman" w:hAnsi="Times New Roman" w:cs="Times New Roman"/>
          <w:sz w:val="24"/>
          <w:szCs w:val="24"/>
        </w:rPr>
        <w:t>ais</w:t>
      </w:r>
      <w:r w:rsidRPr="00BA0640">
        <w:rPr>
          <w:rFonts w:ascii="Times New Roman" w:hAnsi="Times New Roman" w:cs="Times New Roman"/>
          <w:sz w:val="24"/>
          <w:szCs w:val="24"/>
        </w:rPr>
        <w:t xml:space="preserve"> sekretār</w:t>
      </w:r>
      <w:r w:rsidR="007B46A1">
        <w:rPr>
          <w:rFonts w:ascii="Times New Roman" w:hAnsi="Times New Roman" w:cs="Times New Roman"/>
          <w:sz w:val="24"/>
          <w:szCs w:val="24"/>
        </w:rPr>
        <w:t>s</w:t>
      </w:r>
      <w:r w:rsidRPr="00BA0640">
        <w:rPr>
          <w:rFonts w:ascii="Times New Roman" w:hAnsi="Times New Roman" w:cs="Times New Roman"/>
          <w:sz w:val="24"/>
          <w:szCs w:val="24"/>
        </w:rPr>
        <w:t xml:space="preserve"> apkopo </w:t>
      </w:r>
      <w:r w:rsidR="00841F78" w:rsidRPr="00BA0640">
        <w:rPr>
          <w:rFonts w:ascii="Times New Roman" w:hAnsi="Times New Roman" w:cs="Times New Roman"/>
          <w:sz w:val="24"/>
          <w:szCs w:val="24"/>
        </w:rPr>
        <w:t>Ž</w:t>
      </w:r>
      <w:r w:rsidRPr="00BA0640">
        <w:rPr>
          <w:rFonts w:ascii="Times New Roman" w:hAnsi="Times New Roman" w:cs="Times New Roman"/>
          <w:sz w:val="24"/>
          <w:szCs w:val="24"/>
        </w:rPr>
        <w:t>ūrijas komisija</w:t>
      </w:r>
      <w:r w:rsidR="00AF2B1C" w:rsidRPr="00BA0640">
        <w:rPr>
          <w:rFonts w:ascii="Times New Roman" w:hAnsi="Times New Roman" w:cs="Times New Roman"/>
          <w:sz w:val="24"/>
          <w:szCs w:val="24"/>
        </w:rPr>
        <w:t>s</w:t>
      </w:r>
      <w:r w:rsidRPr="00BA0640">
        <w:rPr>
          <w:rFonts w:ascii="Times New Roman" w:hAnsi="Times New Roman" w:cs="Times New Roman"/>
          <w:sz w:val="24"/>
          <w:szCs w:val="24"/>
        </w:rPr>
        <w:t xml:space="preserve"> vērtēšanas rezultātus</w:t>
      </w:r>
      <w:r w:rsidR="005A354F" w:rsidRPr="00BA0640">
        <w:rPr>
          <w:rFonts w:ascii="Times New Roman" w:hAnsi="Times New Roman" w:cs="Times New Roman"/>
          <w:sz w:val="24"/>
          <w:szCs w:val="24"/>
        </w:rPr>
        <w:t xml:space="preserve">, nosakot </w:t>
      </w:r>
      <w:r w:rsidR="0018191B" w:rsidRPr="00BA0640">
        <w:rPr>
          <w:rFonts w:ascii="Times New Roman" w:hAnsi="Times New Roman" w:cs="Times New Roman"/>
          <w:bCs/>
          <w:sz w:val="24"/>
          <w:szCs w:val="24"/>
        </w:rPr>
        <w:t>metu</w:t>
      </w:r>
      <w:r w:rsidR="007B46A1">
        <w:rPr>
          <w:rFonts w:ascii="Times New Roman" w:hAnsi="Times New Roman" w:cs="Times New Roman"/>
          <w:bCs/>
          <w:sz w:val="24"/>
          <w:szCs w:val="24"/>
        </w:rPr>
        <w:t xml:space="preserve">, kurš būs ieguvis </w:t>
      </w:r>
      <w:r w:rsidR="007B46A1" w:rsidRPr="004B3CE9">
        <w:rPr>
          <w:rFonts w:ascii="Times New Roman" w:hAnsi="Times New Roman" w:cs="Times New Roman"/>
          <w:bCs/>
          <w:sz w:val="24"/>
          <w:szCs w:val="24"/>
        </w:rPr>
        <w:t xml:space="preserve">vislielāko </w:t>
      </w:r>
      <w:r w:rsidR="003C603F" w:rsidRPr="004B3CE9">
        <w:rPr>
          <w:rFonts w:ascii="Times New Roman" w:hAnsi="Times New Roman" w:cs="Times New Roman"/>
          <w:bCs/>
          <w:color w:val="auto"/>
          <w:sz w:val="24"/>
          <w:szCs w:val="24"/>
        </w:rPr>
        <w:t xml:space="preserve">vidējo </w:t>
      </w:r>
      <w:r w:rsidR="007B46A1" w:rsidRPr="004B3CE9">
        <w:rPr>
          <w:rFonts w:ascii="Times New Roman" w:hAnsi="Times New Roman" w:cs="Times New Roman"/>
          <w:bCs/>
          <w:sz w:val="24"/>
          <w:szCs w:val="24"/>
        </w:rPr>
        <w:t>punktu</w:t>
      </w:r>
      <w:r w:rsidR="007B46A1">
        <w:rPr>
          <w:rFonts w:ascii="Times New Roman" w:hAnsi="Times New Roman" w:cs="Times New Roman"/>
          <w:bCs/>
          <w:sz w:val="24"/>
          <w:szCs w:val="24"/>
        </w:rPr>
        <w:t xml:space="preserve"> skaitu</w:t>
      </w:r>
      <w:r w:rsidR="00622BAB">
        <w:rPr>
          <w:rFonts w:ascii="Times New Roman" w:hAnsi="Times New Roman" w:cs="Times New Roman"/>
          <w:bCs/>
          <w:sz w:val="24"/>
          <w:szCs w:val="24"/>
        </w:rPr>
        <w:t xml:space="preserve"> </w:t>
      </w:r>
      <w:r w:rsidR="001205B9" w:rsidRPr="00BA0640">
        <w:rPr>
          <w:rFonts w:ascii="Times New Roman" w:hAnsi="Times New Roman" w:cs="Times New Roman"/>
          <w:bCs/>
          <w:sz w:val="24"/>
          <w:szCs w:val="24"/>
        </w:rPr>
        <w:t xml:space="preserve">un </w:t>
      </w:r>
      <w:r w:rsidR="005A354F" w:rsidRPr="00BA0640">
        <w:rPr>
          <w:rFonts w:ascii="Times New Roman" w:hAnsi="Times New Roman" w:cs="Times New Roman"/>
          <w:bCs/>
          <w:sz w:val="24"/>
          <w:szCs w:val="24"/>
        </w:rPr>
        <w:t xml:space="preserve">tiks </w:t>
      </w:r>
      <w:r w:rsidR="005A354F" w:rsidRPr="00BA0640">
        <w:rPr>
          <w:rFonts w:ascii="Times New Roman" w:hAnsi="Times New Roman" w:cs="Times New Roman"/>
          <w:sz w:val="24"/>
          <w:szCs w:val="24"/>
        </w:rPr>
        <w:t xml:space="preserve">virzīts Sarunu procedūrai par idejas </w:t>
      </w:r>
      <w:r w:rsidR="00AF2B1C" w:rsidRPr="00BA0640">
        <w:rPr>
          <w:rFonts w:ascii="Times New Roman" w:hAnsi="Times New Roman" w:cs="Times New Roman"/>
          <w:sz w:val="24"/>
          <w:szCs w:val="24"/>
        </w:rPr>
        <w:t>īstenošanu</w:t>
      </w:r>
      <w:r w:rsidR="005A354F" w:rsidRPr="00BA0640">
        <w:rPr>
          <w:rFonts w:ascii="Times New Roman" w:hAnsi="Times New Roman" w:cs="Times New Roman"/>
          <w:sz w:val="24"/>
          <w:szCs w:val="24"/>
        </w:rPr>
        <w:t>.</w:t>
      </w:r>
    </w:p>
    <w:p w:rsidR="00844C6D" w:rsidRPr="00BA0640" w:rsidRDefault="00844C6D" w:rsidP="00812321">
      <w:pPr>
        <w:pStyle w:val="ListParagraph"/>
        <w:numPr>
          <w:ilvl w:val="1"/>
          <w:numId w:val="7"/>
        </w:numPr>
        <w:spacing w:after="0" w:line="240" w:lineRule="auto"/>
        <w:ind w:left="426" w:right="141" w:hanging="568"/>
        <w:rPr>
          <w:rFonts w:ascii="Times New Roman" w:hAnsi="Times New Roman" w:cs="Times New Roman"/>
          <w:sz w:val="24"/>
          <w:szCs w:val="24"/>
        </w:rPr>
      </w:pPr>
      <w:r w:rsidRPr="00BA0640">
        <w:rPr>
          <w:rFonts w:ascii="Times New Roman" w:hAnsi="Times New Roman" w:cs="Times New Roman"/>
          <w:sz w:val="24"/>
          <w:szCs w:val="24"/>
        </w:rPr>
        <w:lastRenderedPageBreak/>
        <w:t xml:space="preserve">Žūrijas komisija ir tiesīga pieaicināt un ņemt vērā ekspertu ar padomdevēja tiesībām viedokļus. Eksperti un </w:t>
      </w:r>
      <w:r w:rsidR="00BA0640" w:rsidRPr="00BA0640">
        <w:rPr>
          <w:rFonts w:ascii="Times New Roman" w:hAnsi="Times New Roman" w:cs="Times New Roman"/>
          <w:sz w:val="24"/>
          <w:szCs w:val="24"/>
        </w:rPr>
        <w:t>sekretārs</w:t>
      </w:r>
      <w:r w:rsidRPr="00BA0640">
        <w:rPr>
          <w:rFonts w:ascii="Times New Roman" w:hAnsi="Times New Roman" w:cs="Times New Roman"/>
          <w:sz w:val="24"/>
          <w:szCs w:val="24"/>
        </w:rPr>
        <w:t xml:space="preserve"> nepiedalās lēmumu pieņemšanā par vietu sadalījumu.</w:t>
      </w:r>
    </w:p>
    <w:p w:rsidR="00844C6D" w:rsidRPr="00BA0640" w:rsidRDefault="0018191B" w:rsidP="00812321">
      <w:pPr>
        <w:pStyle w:val="ListParagraph"/>
        <w:numPr>
          <w:ilvl w:val="1"/>
          <w:numId w:val="7"/>
        </w:numPr>
        <w:spacing w:after="0" w:line="240" w:lineRule="auto"/>
        <w:ind w:left="426" w:right="141" w:hanging="568"/>
        <w:rPr>
          <w:rFonts w:ascii="Times New Roman" w:hAnsi="Times New Roman" w:cs="Times New Roman"/>
          <w:sz w:val="24"/>
          <w:szCs w:val="24"/>
        </w:rPr>
      </w:pPr>
      <w:r w:rsidRPr="00BA0640">
        <w:rPr>
          <w:rFonts w:ascii="Times New Roman" w:hAnsi="Times New Roman" w:cs="Times New Roman"/>
          <w:sz w:val="24"/>
          <w:szCs w:val="24"/>
        </w:rPr>
        <w:t xml:space="preserve">Žūrijas komisija par </w:t>
      </w:r>
      <w:r w:rsidR="009F13BD" w:rsidRPr="00BA0640">
        <w:rPr>
          <w:rFonts w:ascii="Times New Roman" w:hAnsi="Times New Roman" w:cs="Times New Roman"/>
          <w:sz w:val="24"/>
          <w:szCs w:val="24"/>
        </w:rPr>
        <w:t>K</w:t>
      </w:r>
      <w:r w:rsidR="00437708" w:rsidRPr="00BA0640">
        <w:rPr>
          <w:rFonts w:ascii="Times New Roman" w:hAnsi="Times New Roman" w:cs="Times New Roman"/>
          <w:sz w:val="24"/>
          <w:szCs w:val="24"/>
        </w:rPr>
        <w:t>onkursa uzvarētāju atzīs</w:t>
      </w:r>
      <w:r w:rsidRPr="00BA0640">
        <w:rPr>
          <w:rFonts w:ascii="Times New Roman" w:hAnsi="Times New Roman" w:cs="Times New Roman"/>
          <w:sz w:val="24"/>
          <w:szCs w:val="24"/>
        </w:rPr>
        <w:t>t</w:t>
      </w:r>
      <w:r w:rsidR="00437708" w:rsidRPr="00BA0640">
        <w:rPr>
          <w:rFonts w:ascii="Times New Roman" w:hAnsi="Times New Roman" w:cs="Times New Roman"/>
          <w:sz w:val="24"/>
          <w:szCs w:val="24"/>
        </w:rPr>
        <w:t xml:space="preserve"> </w:t>
      </w:r>
      <w:r w:rsidR="009F13BD" w:rsidRPr="00BA0640">
        <w:rPr>
          <w:rFonts w:ascii="Times New Roman" w:hAnsi="Times New Roman" w:cs="Times New Roman"/>
          <w:sz w:val="24"/>
          <w:szCs w:val="24"/>
        </w:rPr>
        <w:t>to dalībnieku</w:t>
      </w:r>
      <w:r w:rsidR="00437708" w:rsidRPr="00BA0640">
        <w:rPr>
          <w:rFonts w:ascii="Times New Roman" w:hAnsi="Times New Roman" w:cs="Times New Roman"/>
          <w:sz w:val="24"/>
          <w:szCs w:val="24"/>
        </w:rPr>
        <w:t>, kura iesniegtais meta piedāvājums</w:t>
      </w:r>
      <w:r w:rsidR="00844C6D" w:rsidRPr="00BA0640">
        <w:rPr>
          <w:rFonts w:ascii="Times New Roman" w:hAnsi="Times New Roman" w:cs="Times New Roman"/>
          <w:sz w:val="24"/>
          <w:szCs w:val="24"/>
        </w:rPr>
        <w:t xml:space="preserve">, </w:t>
      </w:r>
      <w:r w:rsidR="00844C6D" w:rsidRPr="00BA0640">
        <w:rPr>
          <w:rFonts w:ascii="Times New Roman" w:hAnsi="Times New Roman" w:cs="Times New Roman"/>
          <w:bCs/>
          <w:sz w:val="24"/>
          <w:szCs w:val="24"/>
        </w:rPr>
        <w:t xml:space="preserve">apkopojot </w:t>
      </w:r>
      <w:r w:rsidR="00844C6D" w:rsidRPr="00BA0640">
        <w:rPr>
          <w:rFonts w:ascii="Times New Roman" w:hAnsi="Times New Roman" w:cs="Times New Roman"/>
          <w:sz w:val="24"/>
          <w:szCs w:val="24"/>
        </w:rPr>
        <w:t>Žūrijas</w:t>
      </w:r>
      <w:r w:rsidR="00844C6D" w:rsidRPr="00BA0640">
        <w:rPr>
          <w:rFonts w:ascii="Times New Roman" w:hAnsi="Times New Roman" w:cs="Times New Roman"/>
          <w:bCs/>
          <w:sz w:val="24"/>
          <w:szCs w:val="24"/>
        </w:rPr>
        <w:t xml:space="preserve"> komisijas individuālos vērtējumus, </w:t>
      </w:r>
      <w:r w:rsidR="00844C6D" w:rsidRPr="00BA0640">
        <w:rPr>
          <w:rFonts w:ascii="Times New Roman" w:hAnsi="Times New Roman" w:cs="Times New Roman"/>
          <w:b/>
          <w:bCs/>
          <w:sz w:val="24"/>
          <w:szCs w:val="24"/>
        </w:rPr>
        <w:t>ieguvis visaugstāko vidējo punktu skaitu</w:t>
      </w:r>
      <w:r w:rsidR="00844C6D" w:rsidRPr="00BA0640">
        <w:rPr>
          <w:rFonts w:ascii="Times New Roman" w:hAnsi="Times New Roman" w:cs="Times New Roman"/>
          <w:sz w:val="24"/>
          <w:szCs w:val="24"/>
        </w:rPr>
        <w:t xml:space="preserve">. </w:t>
      </w:r>
      <w:r w:rsidR="00437708" w:rsidRPr="00BA0640">
        <w:rPr>
          <w:rFonts w:ascii="Times New Roman" w:hAnsi="Times New Roman" w:cs="Times New Roman"/>
          <w:sz w:val="24"/>
          <w:szCs w:val="24"/>
        </w:rPr>
        <w:t>Kopējais maksimāli iegūstamo punktu skaits</w:t>
      </w:r>
      <w:r w:rsidR="00437708" w:rsidRPr="00BA0640">
        <w:rPr>
          <w:rFonts w:ascii="Times New Roman" w:hAnsi="Times New Roman" w:cs="Times New Roman"/>
          <w:b/>
          <w:sz w:val="24"/>
          <w:szCs w:val="24"/>
        </w:rPr>
        <w:t xml:space="preserve"> ir 100 punkti.</w:t>
      </w:r>
    </w:p>
    <w:p w:rsidR="00844C6D" w:rsidRPr="00BA0640" w:rsidRDefault="00844C6D" w:rsidP="00812321">
      <w:pPr>
        <w:pStyle w:val="ListParagraph"/>
        <w:numPr>
          <w:ilvl w:val="1"/>
          <w:numId w:val="7"/>
        </w:numPr>
        <w:spacing w:after="0" w:line="240" w:lineRule="auto"/>
        <w:ind w:left="426" w:right="141" w:hanging="568"/>
        <w:rPr>
          <w:rFonts w:ascii="Times New Roman" w:hAnsi="Times New Roman" w:cs="Times New Roman"/>
          <w:sz w:val="24"/>
          <w:szCs w:val="24"/>
        </w:rPr>
      </w:pPr>
      <w:r w:rsidRPr="00BA0640">
        <w:rPr>
          <w:rFonts w:ascii="Times New Roman" w:hAnsi="Times New Roman" w:cs="Times New Roman"/>
          <w:sz w:val="24"/>
          <w:szCs w:val="24"/>
        </w:rPr>
        <w:t>Žūrij</w:t>
      </w:r>
      <w:r w:rsidR="0018191B" w:rsidRPr="00BA0640">
        <w:rPr>
          <w:rFonts w:ascii="Times New Roman" w:hAnsi="Times New Roman" w:cs="Times New Roman"/>
          <w:sz w:val="24"/>
          <w:szCs w:val="24"/>
        </w:rPr>
        <w:t>as komisija piedāvājumu izvērtē</w:t>
      </w:r>
      <w:r w:rsidRPr="00BA0640">
        <w:rPr>
          <w:rFonts w:ascii="Times New Roman" w:hAnsi="Times New Roman" w:cs="Times New Roman"/>
          <w:sz w:val="24"/>
          <w:szCs w:val="24"/>
        </w:rPr>
        <w:t xml:space="preserve"> pēc šādas formulas:</w:t>
      </w:r>
    </w:p>
    <w:p w:rsidR="00844C6D" w:rsidRPr="005D0E84" w:rsidRDefault="00844C6D" w:rsidP="00CE2435">
      <w:pPr>
        <w:pStyle w:val="Footer"/>
        <w:tabs>
          <w:tab w:val="clear" w:pos="4153"/>
          <w:tab w:val="clear" w:pos="8306"/>
          <w:tab w:val="left" w:pos="360"/>
        </w:tabs>
        <w:ind w:left="360" w:right="141" w:hanging="709"/>
        <w:outlineLvl w:val="0"/>
        <w:rPr>
          <w:rFonts w:ascii="Times New Roman" w:hAnsi="Times New Roman" w:cs="Times New Roman"/>
        </w:rPr>
      </w:pPr>
    </w:p>
    <w:p w:rsidR="00844C6D" w:rsidRPr="00F65414" w:rsidRDefault="00F65414" w:rsidP="00CE2435">
      <w:pPr>
        <w:pStyle w:val="Footer"/>
        <w:tabs>
          <w:tab w:val="clear" w:pos="4153"/>
          <w:tab w:val="clear" w:pos="8306"/>
          <w:tab w:val="left" w:pos="567"/>
        </w:tabs>
        <w:ind w:left="567" w:right="141" w:hanging="709"/>
        <w:outlineLvl w:val="0"/>
        <w:rPr>
          <w:rFonts w:ascii="Times New Roman" w:hAnsi="Times New Roman" w:cs="Times New Roman"/>
          <w:sz w:val="24"/>
          <w:szCs w:val="24"/>
        </w:rPr>
      </w:pPr>
      <w:r>
        <w:rPr>
          <w:rFonts w:ascii="Times New Roman" w:hAnsi="Times New Roman" w:cs="Times New Roman"/>
        </w:rPr>
        <w:tab/>
      </w:r>
      <w:r w:rsidR="0024195B">
        <w:rPr>
          <w:rFonts w:ascii="Times New Roman" w:hAnsi="Times New Roman" w:cs="Times New Roman"/>
        </w:rPr>
        <w:tab/>
      </w:r>
      <w:r w:rsidR="0024195B">
        <w:rPr>
          <w:rFonts w:ascii="Times New Roman" w:hAnsi="Times New Roman" w:cs="Times New Roman"/>
        </w:rPr>
        <w:tab/>
      </w:r>
      <w:r w:rsidR="00844C6D" w:rsidRPr="00F65414">
        <w:rPr>
          <w:rFonts w:ascii="Times New Roman" w:hAnsi="Times New Roman" w:cs="Times New Roman"/>
          <w:b/>
          <w:sz w:val="24"/>
          <w:szCs w:val="24"/>
        </w:rPr>
        <w:t>S</w:t>
      </w:r>
      <w:r w:rsidR="003C603F">
        <w:rPr>
          <w:rFonts w:ascii="Times New Roman" w:hAnsi="Times New Roman" w:cs="Times New Roman"/>
          <w:b/>
          <w:sz w:val="24"/>
          <w:szCs w:val="24"/>
        </w:rPr>
        <w:t xml:space="preserve"> </w:t>
      </w:r>
      <w:r w:rsidR="00844C6D" w:rsidRPr="00F65414">
        <w:rPr>
          <w:rFonts w:ascii="Times New Roman" w:hAnsi="Times New Roman" w:cs="Times New Roman"/>
          <w:b/>
          <w:sz w:val="24"/>
          <w:szCs w:val="24"/>
        </w:rPr>
        <w:t>=</w:t>
      </w:r>
      <w:r w:rsidR="003C603F">
        <w:rPr>
          <w:rFonts w:ascii="Times New Roman" w:hAnsi="Times New Roman" w:cs="Times New Roman"/>
          <w:b/>
          <w:sz w:val="24"/>
          <w:szCs w:val="24"/>
        </w:rPr>
        <w:t xml:space="preserve"> </w:t>
      </w:r>
      <w:r w:rsidR="00844C6D" w:rsidRPr="00F65414">
        <w:rPr>
          <w:rFonts w:ascii="Times New Roman" w:hAnsi="Times New Roman" w:cs="Times New Roman"/>
          <w:b/>
          <w:sz w:val="24"/>
          <w:szCs w:val="24"/>
        </w:rPr>
        <w:t>I +</w:t>
      </w:r>
      <w:r w:rsidR="003C603F">
        <w:rPr>
          <w:rFonts w:ascii="Times New Roman" w:hAnsi="Times New Roman" w:cs="Times New Roman"/>
          <w:b/>
          <w:sz w:val="24"/>
          <w:szCs w:val="24"/>
        </w:rPr>
        <w:t xml:space="preserve"> </w:t>
      </w:r>
      <w:r w:rsidR="00844C6D" w:rsidRPr="00F65414">
        <w:rPr>
          <w:rFonts w:ascii="Times New Roman" w:hAnsi="Times New Roman" w:cs="Times New Roman"/>
          <w:b/>
          <w:sz w:val="24"/>
          <w:szCs w:val="24"/>
        </w:rPr>
        <w:t>R</w:t>
      </w:r>
      <w:r w:rsidR="00844C6D" w:rsidRPr="00F65414">
        <w:rPr>
          <w:rFonts w:ascii="Times New Roman" w:hAnsi="Times New Roman" w:cs="Times New Roman"/>
          <w:sz w:val="24"/>
          <w:szCs w:val="24"/>
        </w:rPr>
        <w:t>,</w:t>
      </w:r>
    </w:p>
    <w:p w:rsidR="00844C6D" w:rsidRPr="00F65414" w:rsidRDefault="00F65414" w:rsidP="00812321">
      <w:pPr>
        <w:pStyle w:val="Footer"/>
        <w:tabs>
          <w:tab w:val="clear" w:pos="4153"/>
          <w:tab w:val="clear" w:pos="8306"/>
          <w:tab w:val="left" w:pos="426"/>
        </w:tabs>
        <w:ind w:left="142" w:right="141" w:hanging="851"/>
        <w:outlineLvl w:val="0"/>
        <w:rPr>
          <w:rFonts w:ascii="Times New Roman" w:hAnsi="Times New Roman" w:cs="Times New Roman"/>
          <w:sz w:val="24"/>
          <w:szCs w:val="24"/>
        </w:rPr>
      </w:pPr>
      <w:r>
        <w:rPr>
          <w:rFonts w:ascii="Times New Roman" w:hAnsi="Times New Roman" w:cs="Times New Roman"/>
          <w:sz w:val="24"/>
          <w:szCs w:val="24"/>
        </w:rPr>
        <w:tab/>
      </w:r>
      <w:r w:rsidR="0024195B">
        <w:rPr>
          <w:rFonts w:ascii="Times New Roman" w:hAnsi="Times New Roman" w:cs="Times New Roman"/>
          <w:sz w:val="24"/>
          <w:szCs w:val="24"/>
        </w:rPr>
        <w:tab/>
      </w:r>
      <w:r w:rsidR="00844C6D" w:rsidRPr="00F65414">
        <w:rPr>
          <w:rFonts w:ascii="Times New Roman" w:hAnsi="Times New Roman" w:cs="Times New Roman"/>
          <w:sz w:val="24"/>
          <w:szCs w:val="24"/>
        </w:rPr>
        <w:t>kur</w:t>
      </w:r>
      <w:r w:rsidR="00844C6D" w:rsidRPr="00F65414">
        <w:rPr>
          <w:rFonts w:ascii="Times New Roman" w:hAnsi="Times New Roman" w:cs="Times New Roman"/>
          <w:sz w:val="24"/>
          <w:szCs w:val="24"/>
        </w:rPr>
        <w:tab/>
      </w:r>
    </w:p>
    <w:p w:rsidR="00844C6D" w:rsidRPr="00F65414" w:rsidRDefault="00F65414" w:rsidP="00CE2435">
      <w:pPr>
        <w:pStyle w:val="BodyText"/>
        <w:tabs>
          <w:tab w:val="left" w:pos="567"/>
        </w:tabs>
        <w:ind w:left="567" w:right="141" w:hanging="709"/>
      </w:pPr>
      <w:r>
        <w:tab/>
      </w:r>
      <w:r w:rsidR="003C603F">
        <w:tab/>
      </w:r>
      <w:r w:rsidR="003C603F">
        <w:tab/>
      </w:r>
      <w:r w:rsidR="00844C6D" w:rsidRPr="00F65414">
        <w:t>S – punktu kopsumma,</w:t>
      </w:r>
    </w:p>
    <w:p w:rsidR="003C603F" w:rsidRDefault="00844C6D" w:rsidP="003C603F">
      <w:pPr>
        <w:pStyle w:val="BodyText"/>
        <w:ind w:left="698" w:right="141" w:firstLine="720"/>
      </w:pPr>
      <w:r w:rsidRPr="00F65414">
        <w:t xml:space="preserve">I – novērtējamā kritērija </w:t>
      </w:r>
      <w:r w:rsidR="00A2137A" w:rsidRPr="00F65414">
        <w:rPr>
          <w:i/>
        </w:rPr>
        <w:t>Meta</w:t>
      </w:r>
      <w:r w:rsidRPr="00F65414">
        <w:rPr>
          <w:i/>
        </w:rPr>
        <w:t xml:space="preserve"> piedāvājuma sadaļa </w:t>
      </w:r>
      <w:r w:rsidRPr="00F65414">
        <w:rPr>
          <w:i/>
          <w:u w:val="single"/>
        </w:rPr>
        <w:t>„</w:t>
      </w:r>
      <w:r w:rsidR="003424FC" w:rsidRPr="00F65414">
        <w:rPr>
          <w:i/>
          <w:u w:val="single"/>
        </w:rPr>
        <w:t>E</w:t>
      </w:r>
      <w:r w:rsidRPr="00F65414">
        <w:rPr>
          <w:i/>
          <w:u w:val="single"/>
        </w:rPr>
        <w:t>kspozīcijas ideja</w:t>
      </w:r>
      <w:r w:rsidR="003424FC" w:rsidRPr="00F65414">
        <w:rPr>
          <w:i/>
          <w:u w:val="single"/>
        </w:rPr>
        <w:t>s koncepcija</w:t>
      </w:r>
      <w:r w:rsidRPr="00F65414">
        <w:rPr>
          <w:i/>
          <w:u w:val="single"/>
        </w:rPr>
        <w:t>”</w:t>
      </w:r>
      <w:r w:rsidR="0024195B">
        <w:t xml:space="preserve">    </w:t>
      </w:r>
      <w:r w:rsidR="003C603F">
        <w:t xml:space="preserve">  </w:t>
      </w:r>
    </w:p>
    <w:p w:rsidR="00844C6D" w:rsidRPr="00F65414" w:rsidRDefault="003C603F" w:rsidP="00CE2435">
      <w:pPr>
        <w:pStyle w:val="BodyText"/>
        <w:ind w:left="1701" w:right="141" w:hanging="283"/>
      </w:pPr>
      <w:r>
        <w:t xml:space="preserve">     </w:t>
      </w:r>
      <w:r w:rsidR="00844C6D" w:rsidRPr="00F65414">
        <w:t>punktu skaits saskaņā ar vērtēšanas kritēriju tabulu un aprēķināšanas algoritmu,</w:t>
      </w:r>
    </w:p>
    <w:p w:rsidR="003C603F" w:rsidRDefault="00844C6D" w:rsidP="003C603F">
      <w:pPr>
        <w:pStyle w:val="BodyText"/>
        <w:ind w:left="720" w:right="141" w:firstLine="698"/>
        <w:rPr>
          <w:i/>
        </w:rPr>
      </w:pPr>
      <w:r w:rsidRPr="00F65414">
        <w:t xml:space="preserve">R- novērtējamā kritērija </w:t>
      </w:r>
      <w:r w:rsidR="00A2137A" w:rsidRPr="00F65414">
        <w:rPr>
          <w:i/>
        </w:rPr>
        <w:t xml:space="preserve">Meta </w:t>
      </w:r>
      <w:r w:rsidRPr="00F65414">
        <w:rPr>
          <w:i/>
        </w:rPr>
        <w:t xml:space="preserve">piedāvājuma sadaļa </w:t>
      </w:r>
      <w:r w:rsidRPr="00F65414">
        <w:rPr>
          <w:i/>
          <w:u w:val="single"/>
        </w:rPr>
        <w:t>„</w:t>
      </w:r>
      <w:r w:rsidR="003424FC" w:rsidRPr="00F65414">
        <w:rPr>
          <w:i/>
          <w:u w:val="single"/>
        </w:rPr>
        <w:t>E</w:t>
      </w:r>
      <w:r w:rsidRPr="00F65414">
        <w:rPr>
          <w:i/>
          <w:u w:val="single"/>
        </w:rPr>
        <w:t>kspozīcijas idejas</w:t>
      </w:r>
      <w:r w:rsidR="003424FC" w:rsidRPr="00F65414">
        <w:rPr>
          <w:i/>
          <w:u w:val="single"/>
        </w:rPr>
        <w:t xml:space="preserve"> īstenošana</w:t>
      </w:r>
      <w:r w:rsidRPr="00F65414">
        <w:rPr>
          <w:i/>
          <w:u w:val="single"/>
        </w:rPr>
        <w:t>”</w:t>
      </w:r>
      <w:r w:rsidRPr="00F65414">
        <w:rPr>
          <w:i/>
        </w:rPr>
        <w:t xml:space="preserve"> </w:t>
      </w:r>
    </w:p>
    <w:p w:rsidR="00844C6D" w:rsidRDefault="003C603F" w:rsidP="00CE2435">
      <w:pPr>
        <w:pStyle w:val="BodyText"/>
        <w:ind w:left="1701" w:right="141" w:hanging="283"/>
      </w:pPr>
      <w:r>
        <w:t xml:space="preserve">     </w:t>
      </w:r>
      <w:r w:rsidR="0024195B">
        <w:t xml:space="preserve">punktu </w:t>
      </w:r>
      <w:r w:rsidR="00844C6D" w:rsidRPr="00F65414">
        <w:t>skaits saskaņā ar vērtēšanas kritēriju tabulu un aprēķināšanas algoritmu.</w:t>
      </w:r>
    </w:p>
    <w:p w:rsidR="00F65414" w:rsidRDefault="00F65414" w:rsidP="00CE2435">
      <w:pPr>
        <w:pStyle w:val="BodyText"/>
        <w:tabs>
          <w:tab w:val="left" w:pos="567"/>
        </w:tabs>
        <w:ind w:left="567" w:right="141" w:hanging="709"/>
      </w:pPr>
    </w:p>
    <w:p w:rsidR="00844C6D" w:rsidRPr="00F65414" w:rsidRDefault="00844C6D" w:rsidP="00812321">
      <w:pPr>
        <w:pStyle w:val="ListParagraph"/>
        <w:numPr>
          <w:ilvl w:val="1"/>
          <w:numId w:val="7"/>
        </w:numPr>
        <w:spacing w:after="0" w:line="240" w:lineRule="auto"/>
        <w:ind w:left="567" w:right="141" w:hanging="632"/>
        <w:rPr>
          <w:rFonts w:ascii="Times New Roman" w:hAnsi="Times New Roman" w:cs="Times New Roman"/>
          <w:sz w:val="24"/>
          <w:szCs w:val="24"/>
        </w:rPr>
      </w:pPr>
      <w:r w:rsidRPr="00F65414">
        <w:rPr>
          <w:rFonts w:ascii="Times New Roman" w:hAnsi="Times New Roman" w:cs="Times New Roman"/>
          <w:b/>
          <w:sz w:val="24"/>
          <w:szCs w:val="24"/>
        </w:rPr>
        <w:t>Vērtēšanas kritēriju tabula un aprēķināšanas algoritms</w:t>
      </w:r>
      <w:r w:rsidRPr="00F65414">
        <w:rPr>
          <w:rFonts w:ascii="Times New Roman" w:hAnsi="Times New Roman" w:cs="Times New Roman"/>
          <w:sz w:val="24"/>
          <w:szCs w:val="24"/>
        </w:rPr>
        <w:t>:</w:t>
      </w:r>
    </w:p>
    <w:tbl>
      <w:tblPr>
        <w:tblW w:w="4551" w:type="pct"/>
        <w:tblInd w:w="67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919"/>
        <w:gridCol w:w="2214"/>
      </w:tblGrid>
      <w:tr w:rsidR="00DE6961" w:rsidRPr="00A0228E" w:rsidTr="00613663">
        <w:trPr>
          <w:trHeight w:val="697"/>
        </w:trPr>
        <w:tc>
          <w:tcPr>
            <w:tcW w:w="3788" w:type="pct"/>
            <w:tcBorders>
              <w:top w:val="double" w:sz="4" w:space="0" w:color="auto"/>
              <w:bottom w:val="double" w:sz="4" w:space="0" w:color="auto"/>
            </w:tcBorders>
          </w:tcPr>
          <w:p w:rsidR="00DE6961" w:rsidRPr="005D0E84" w:rsidRDefault="00DE6961" w:rsidP="00CE2435">
            <w:pPr>
              <w:ind w:right="141"/>
              <w:jc w:val="center"/>
              <w:rPr>
                <w:b/>
                <w:i/>
                <w:sz w:val="22"/>
                <w:szCs w:val="22"/>
                <w:lang w:val="lv-LV"/>
              </w:rPr>
            </w:pPr>
            <w:r w:rsidRPr="005D0E84">
              <w:rPr>
                <w:b/>
                <w:i/>
                <w:sz w:val="22"/>
                <w:szCs w:val="22"/>
                <w:lang w:val="lv-LV"/>
              </w:rPr>
              <w:t>1.kritērijs</w:t>
            </w:r>
          </w:p>
          <w:p w:rsidR="00DE6961" w:rsidRPr="005D0E84" w:rsidRDefault="00DE6961" w:rsidP="00CE2435">
            <w:pPr>
              <w:ind w:right="141"/>
              <w:jc w:val="center"/>
              <w:rPr>
                <w:i/>
                <w:sz w:val="22"/>
                <w:szCs w:val="22"/>
                <w:lang w:val="lv-LV"/>
              </w:rPr>
            </w:pPr>
            <w:r w:rsidRPr="005D0E84">
              <w:rPr>
                <w:i/>
                <w:sz w:val="22"/>
                <w:szCs w:val="22"/>
                <w:lang w:val="lv-LV"/>
              </w:rPr>
              <w:t xml:space="preserve"> </w:t>
            </w:r>
            <w:r w:rsidRPr="005D0E84">
              <w:rPr>
                <w:b/>
                <w:i/>
                <w:sz w:val="22"/>
                <w:szCs w:val="22"/>
                <w:lang w:val="lv-LV"/>
              </w:rPr>
              <w:t>„Ekspozīcijas idejas koncepcija”</w:t>
            </w:r>
            <w:r w:rsidRPr="005D0E84">
              <w:rPr>
                <w:i/>
                <w:sz w:val="22"/>
                <w:szCs w:val="22"/>
                <w:lang w:val="lv-LV"/>
              </w:rPr>
              <w:t xml:space="preserve"> punktus piešķir </w:t>
            </w:r>
            <w:r w:rsidR="00841F78" w:rsidRPr="005D0E84">
              <w:rPr>
                <w:i/>
                <w:sz w:val="22"/>
                <w:szCs w:val="22"/>
                <w:lang w:val="lv-LV"/>
              </w:rPr>
              <w:t>Ž</w:t>
            </w:r>
            <w:r w:rsidRPr="005D0E84">
              <w:rPr>
                <w:i/>
                <w:sz w:val="22"/>
                <w:szCs w:val="22"/>
                <w:lang w:val="lv-LV"/>
              </w:rPr>
              <w:t>ūrijas komisija</w:t>
            </w:r>
            <w:r w:rsidRPr="005D0E84">
              <w:rPr>
                <w:sz w:val="22"/>
                <w:szCs w:val="22"/>
                <w:lang w:val="lv-LV"/>
              </w:rPr>
              <w:t xml:space="preserve">. </w:t>
            </w:r>
          </w:p>
          <w:p w:rsidR="00DE6961" w:rsidRPr="005D0E84" w:rsidRDefault="00DE6961" w:rsidP="00CE2435">
            <w:pPr>
              <w:ind w:right="141"/>
              <w:jc w:val="both"/>
              <w:rPr>
                <w:b/>
                <w:sz w:val="22"/>
                <w:szCs w:val="22"/>
                <w:lang w:val="lv-LV"/>
              </w:rPr>
            </w:pPr>
            <w:r w:rsidRPr="005D0E84">
              <w:rPr>
                <w:i/>
                <w:sz w:val="22"/>
                <w:szCs w:val="22"/>
                <w:lang w:val="lv-LV"/>
              </w:rPr>
              <w:t>Piedāvājumam piešķiramo punktu skaits šajā sadaļā ir visu vērtētāju šajā kritērijā piešķirto punktu vidējā aritmētiskā vērtība.</w:t>
            </w:r>
          </w:p>
        </w:tc>
        <w:tc>
          <w:tcPr>
            <w:tcW w:w="1212" w:type="pct"/>
            <w:tcBorders>
              <w:top w:val="double" w:sz="4" w:space="0" w:color="auto"/>
              <w:bottom w:val="double" w:sz="4" w:space="0" w:color="auto"/>
            </w:tcBorders>
          </w:tcPr>
          <w:p w:rsidR="00DE6961" w:rsidRPr="005D0E84" w:rsidRDefault="00DE6961" w:rsidP="00CE2435">
            <w:pPr>
              <w:ind w:right="141"/>
              <w:jc w:val="center"/>
              <w:rPr>
                <w:b/>
                <w:sz w:val="22"/>
                <w:szCs w:val="22"/>
                <w:lang w:val="lv-LV"/>
              </w:rPr>
            </w:pPr>
            <w:r w:rsidRPr="005D0E84">
              <w:rPr>
                <w:b/>
                <w:sz w:val="22"/>
                <w:szCs w:val="22"/>
                <w:lang w:val="lv-LV"/>
              </w:rPr>
              <w:t>Vērtēšanas kritērija maksimālā skaitliskā vērtība</w:t>
            </w:r>
          </w:p>
          <w:p w:rsidR="00DE6961" w:rsidRPr="005D0E84" w:rsidRDefault="00DE6961" w:rsidP="00CE2435">
            <w:pPr>
              <w:ind w:right="141"/>
              <w:jc w:val="center"/>
              <w:rPr>
                <w:b/>
                <w:sz w:val="22"/>
                <w:szCs w:val="22"/>
                <w:lang w:val="lv-LV"/>
              </w:rPr>
            </w:pPr>
            <w:r w:rsidRPr="005D0E84">
              <w:rPr>
                <w:b/>
                <w:sz w:val="22"/>
                <w:szCs w:val="22"/>
                <w:lang w:val="lv-LV"/>
              </w:rPr>
              <w:t>50 punkti</w:t>
            </w:r>
          </w:p>
        </w:tc>
      </w:tr>
      <w:tr w:rsidR="00DE6961" w:rsidRPr="00CF7B10" w:rsidTr="00613663">
        <w:tc>
          <w:tcPr>
            <w:tcW w:w="3788" w:type="pct"/>
            <w:tcBorders>
              <w:top w:val="double" w:sz="4" w:space="0" w:color="auto"/>
            </w:tcBorders>
          </w:tcPr>
          <w:p w:rsidR="00331C63" w:rsidRPr="00855EDC" w:rsidRDefault="0047409E" w:rsidP="00CE2435">
            <w:pPr>
              <w:ind w:right="141"/>
              <w:jc w:val="both"/>
              <w:rPr>
                <w:sz w:val="22"/>
                <w:szCs w:val="22"/>
                <w:lang w:val="lv-LV"/>
              </w:rPr>
            </w:pPr>
            <w:r w:rsidRPr="00855EDC">
              <w:rPr>
                <w:sz w:val="22"/>
                <w:szCs w:val="22"/>
                <w:lang w:val="lv-LV"/>
              </w:rPr>
              <w:t>Ekspozīcijas ideja ir vērtējama</w:t>
            </w:r>
            <w:r w:rsidR="00331C63" w:rsidRPr="00855EDC">
              <w:rPr>
                <w:sz w:val="22"/>
                <w:szCs w:val="22"/>
                <w:lang w:val="lv-LV"/>
              </w:rPr>
              <w:t xml:space="preserve"> </w:t>
            </w:r>
            <w:r w:rsidR="00331C63" w:rsidRPr="00855EDC">
              <w:rPr>
                <w:i/>
                <w:sz w:val="22"/>
                <w:szCs w:val="22"/>
                <w:lang w:val="lv-LV"/>
              </w:rPr>
              <w:t>kā izcila</w:t>
            </w:r>
            <w:r w:rsidR="00331C63" w:rsidRPr="00855EDC">
              <w:rPr>
                <w:sz w:val="22"/>
                <w:szCs w:val="22"/>
                <w:lang w:val="lv-LV"/>
              </w:rPr>
              <w:t>.</w:t>
            </w:r>
          </w:p>
          <w:p w:rsidR="00A76D8F" w:rsidRPr="00855EDC" w:rsidRDefault="00331C63" w:rsidP="00CE2435">
            <w:pPr>
              <w:ind w:right="141"/>
              <w:jc w:val="both"/>
              <w:rPr>
                <w:sz w:val="22"/>
                <w:szCs w:val="22"/>
                <w:lang w:val="lv-LV"/>
              </w:rPr>
            </w:pPr>
            <w:r w:rsidRPr="00855EDC">
              <w:rPr>
                <w:sz w:val="22"/>
                <w:szCs w:val="22"/>
                <w:lang w:val="lv-LV"/>
              </w:rPr>
              <w:t>Ekspozīcijas ideju raksturo unikalitāte un izcilība. Piedāvājums sniedz iz</w:t>
            </w:r>
            <w:r w:rsidR="00D219BA" w:rsidRPr="00855EDC">
              <w:rPr>
                <w:sz w:val="22"/>
                <w:szCs w:val="22"/>
                <w:lang w:val="lv-LV"/>
              </w:rPr>
              <w:t>smeļošu informāciju par</w:t>
            </w:r>
            <w:r w:rsidRPr="00855EDC">
              <w:rPr>
                <w:sz w:val="22"/>
                <w:szCs w:val="22"/>
                <w:lang w:val="lv-LV"/>
              </w:rPr>
              <w:t xml:space="preserve"> ekspozīcijas koncepciju kopumā</w:t>
            </w:r>
            <w:r w:rsidR="006E5BCD" w:rsidRPr="00855EDC">
              <w:rPr>
                <w:sz w:val="22"/>
                <w:szCs w:val="22"/>
                <w:lang w:val="lv-LV"/>
              </w:rPr>
              <w:t>,</w:t>
            </w:r>
            <w:r w:rsidRPr="00855EDC">
              <w:rPr>
                <w:sz w:val="22"/>
                <w:szCs w:val="22"/>
                <w:lang w:val="lv-LV"/>
              </w:rPr>
              <w:t xml:space="preserve"> atbilstoši tās mērķim.</w:t>
            </w:r>
            <w:r w:rsidR="00D219BA" w:rsidRPr="00855EDC">
              <w:rPr>
                <w:sz w:val="22"/>
                <w:szCs w:val="22"/>
                <w:lang w:val="lv-LV"/>
              </w:rPr>
              <w:t xml:space="preserve"> Satura aprakstā izvirzītās prasības ievērotas.</w:t>
            </w:r>
            <w:r w:rsidRPr="00855EDC">
              <w:rPr>
                <w:sz w:val="22"/>
                <w:szCs w:val="22"/>
                <w:lang w:val="lv-LV"/>
              </w:rPr>
              <w:t xml:space="preserve"> </w:t>
            </w:r>
            <w:r w:rsidR="00F65414" w:rsidRPr="00855EDC">
              <w:rPr>
                <w:sz w:val="22"/>
                <w:szCs w:val="22"/>
                <w:lang w:val="lv-LV"/>
              </w:rPr>
              <w:t>K</w:t>
            </w:r>
            <w:r w:rsidRPr="00855EDC">
              <w:rPr>
                <w:sz w:val="22"/>
                <w:szCs w:val="22"/>
                <w:lang w:val="lv-LV"/>
              </w:rPr>
              <w:t>oncepcijā ir atspoguļot</w:t>
            </w:r>
            <w:r w:rsidR="00F65414" w:rsidRPr="00855EDC">
              <w:rPr>
                <w:sz w:val="22"/>
                <w:szCs w:val="22"/>
                <w:lang w:val="lv-LV"/>
              </w:rPr>
              <w:t>i ieguvumi plašākai sabiedrībai, iecerēto projektu īstenojot.</w:t>
            </w:r>
            <w:r w:rsidRPr="00855EDC">
              <w:rPr>
                <w:sz w:val="22"/>
                <w:szCs w:val="22"/>
                <w:lang w:val="lv-LV"/>
              </w:rPr>
              <w:t xml:space="preserve"> Argumentēti izklās</w:t>
            </w:r>
            <w:r w:rsidR="006E5BCD" w:rsidRPr="00855EDC">
              <w:rPr>
                <w:sz w:val="22"/>
                <w:szCs w:val="22"/>
                <w:lang w:val="lv-LV"/>
              </w:rPr>
              <w:t>tīts eksponējamo objektu izvietošanas</w:t>
            </w:r>
            <w:r w:rsidRPr="00855EDC">
              <w:rPr>
                <w:sz w:val="22"/>
                <w:szCs w:val="22"/>
                <w:lang w:val="lv-LV"/>
              </w:rPr>
              <w:t xml:space="preserve"> princips. Koncepcijas saturam</w:t>
            </w:r>
            <w:r w:rsidR="006E5BCD" w:rsidRPr="00855EDC">
              <w:rPr>
                <w:sz w:val="22"/>
                <w:szCs w:val="22"/>
                <w:lang w:val="lv-LV"/>
              </w:rPr>
              <w:t xml:space="preserve"> atbilstošs, detalizēts</w:t>
            </w:r>
            <w:r w:rsidRPr="00855EDC">
              <w:rPr>
                <w:sz w:val="22"/>
                <w:szCs w:val="22"/>
                <w:lang w:val="lv-LV"/>
              </w:rPr>
              <w:t xml:space="preserve"> ekspozīcijas dizains, kas ietver gan viegli uztveramu ekspozīcijas grafisko un funkcionālu, ilgtspējīgu e</w:t>
            </w:r>
            <w:r w:rsidR="00527D0E" w:rsidRPr="00855EDC">
              <w:rPr>
                <w:sz w:val="22"/>
                <w:szCs w:val="22"/>
                <w:lang w:val="lv-LV"/>
              </w:rPr>
              <w:t>kspozīcijas tehnisko risinājumu.</w:t>
            </w:r>
            <w:r w:rsidR="00CF7B10" w:rsidRPr="00855EDC">
              <w:rPr>
                <w:sz w:val="22"/>
                <w:szCs w:val="22"/>
                <w:lang w:val="lv-LV"/>
              </w:rPr>
              <w:t xml:space="preserve"> Interaktivitāte, atbilstoša mūsdienu apmeklētāju prasībām, un tehnoloģiskajām iespējām, kas sekmē interesi par saturu un veicina </w:t>
            </w:r>
            <w:r w:rsidR="00E05D18">
              <w:rPr>
                <w:sz w:val="22"/>
                <w:szCs w:val="22"/>
                <w:lang w:val="lv-LV"/>
              </w:rPr>
              <w:t>interesi par to</w:t>
            </w:r>
            <w:r w:rsidR="00CF7B10" w:rsidRPr="00855EDC">
              <w:rPr>
                <w:sz w:val="22"/>
                <w:szCs w:val="22"/>
                <w:lang w:val="lv-LV"/>
              </w:rPr>
              <w:t>.</w:t>
            </w:r>
            <w:r w:rsidR="00A76D8F" w:rsidRPr="00855EDC">
              <w:rPr>
                <w:sz w:val="22"/>
                <w:szCs w:val="22"/>
                <w:lang w:val="lv-LV"/>
              </w:rPr>
              <w:t xml:space="preserve"> </w:t>
            </w:r>
          </w:p>
          <w:p w:rsidR="00DE6961" w:rsidRPr="00855EDC" w:rsidRDefault="00DE6961" w:rsidP="00CE2435">
            <w:pPr>
              <w:ind w:right="141"/>
              <w:jc w:val="both"/>
              <w:rPr>
                <w:b/>
                <w:sz w:val="22"/>
                <w:szCs w:val="22"/>
                <w:lang w:val="lv-LV"/>
              </w:rPr>
            </w:pPr>
            <w:r w:rsidRPr="00855EDC">
              <w:rPr>
                <w:b/>
                <w:sz w:val="22"/>
                <w:szCs w:val="22"/>
                <w:lang w:val="lv-LV"/>
              </w:rPr>
              <w:t>45 – 50 punkti</w:t>
            </w:r>
          </w:p>
        </w:tc>
        <w:tc>
          <w:tcPr>
            <w:tcW w:w="1212" w:type="pct"/>
            <w:vMerge w:val="restart"/>
            <w:tcBorders>
              <w:top w:val="double" w:sz="4" w:space="0" w:color="auto"/>
            </w:tcBorders>
          </w:tcPr>
          <w:p w:rsidR="00DE6961" w:rsidRPr="005D0E84" w:rsidRDefault="00DE6961" w:rsidP="00CE2435">
            <w:pPr>
              <w:ind w:right="141"/>
              <w:rPr>
                <w:b/>
                <w:sz w:val="22"/>
                <w:szCs w:val="22"/>
                <w:lang w:val="lv-LV"/>
              </w:rPr>
            </w:pPr>
          </w:p>
        </w:tc>
      </w:tr>
      <w:tr w:rsidR="00DE6961" w:rsidRPr="005D0E84" w:rsidTr="00613663">
        <w:tc>
          <w:tcPr>
            <w:tcW w:w="3788" w:type="pct"/>
            <w:tcBorders>
              <w:top w:val="double" w:sz="4" w:space="0" w:color="auto"/>
            </w:tcBorders>
          </w:tcPr>
          <w:p w:rsidR="00331C63" w:rsidRPr="00855EDC" w:rsidRDefault="00331C63" w:rsidP="00CE2435">
            <w:pPr>
              <w:ind w:right="141"/>
              <w:jc w:val="both"/>
              <w:rPr>
                <w:sz w:val="22"/>
                <w:szCs w:val="22"/>
                <w:lang w:val="lv-LV"/>
              </w:rPr>
            </w:pPr>
            <w:r w:rsidRPr="00855EDC">
              <w:rPr>
                <w:sz w:val="22"/>
                <w:szCs w:val="22"/>
                <w:lang w:val="lv-LV"/>
              </w:rPr>
              <w:t xml:space="preserve">Ekspozīcijas ideja ir </w:t>
            </w:r>
            <w:r w:rsidRPr="00855EDC">
              <w:rPr>
                <w:i/>
                <w:sz w:val="22"/>
                <w:szCs w:val="22"/>
                <w:lang w:val="lv-LV"/>
              </w:rPr>
              <w:t>augstā kvalitātē</w:t>
            </w:r>
            <w:r w:rsidRPr="00855EDC">
              <w:rPr>
                <w:sz w:val="22"/>
                <w:szCs w:val="22"/>
                <w:lang w:val="lv-LV"/>
              </w:rPr>
              <w:t>.</w:t>
            </w:r>
          </w:p>
          <w:p w:rsidR="00331C63" w:rsidRPr="00855EDC" w:rsidRDefault="00331C63" w:rsidP="00CE2435">
            <w:pPr>
              <w:ind w:right="141"/>
              <w:jc w:val="both"/>
              <w:rPr>
                <w:sz w:val="22"/>
                <w:szCs w:val="22"/>
                <w:lang w:val="lv-LV"/>
              </w:rPr>
            </w:pPr>
            <w:r w:rsidRPr="00855EDC">
              <w:rPr>
                <w:sz w:val="22"/>
                <w:szCs w:val="22"/>
                <w:lang w:val="lv-LV"/>
              </w:rPr>
              <w:t>Piedāvājums sniedz iz</w:t>
            </w:r>
            <w:r w:rsidR="006E5BCD" w:rsidRPr="00855EDC">
              <w:rPr>
                <w:sz w:val="22"/>
                <w:szCs w:val="22"/>
                <w:lang w:val="lv-LV"/>
              </w:rPr>
              <w:t>smeļošu informāciju par</w:t>
            </w:r>
            <w:r w:rsidRPr="00855EDC">
              <w:rPr>
                <w:sz w:val="22"/>
                <w:szCs w:val="22"/>
                <w:lang w:val="lv-LV"/>
              </w:rPr>
              <w:t xml:space="preserve"> ekspozīcijas koncepciju atbi</w:t>
            </w:r>
            <w:r w:rsidR="006E5BCD" w:rsidRPr="00855EDC">
              <w:rPr>
                <w:sz w:val="22"/>
                <w:szCs w:val="22"/>
                <w:lang w:val="lv-LV"/>
              </w:rPr>
              <w:t>lstoši tās mērķim un uzdevumiem. I</w:t>
            </w:r>
            <w:r w:rsidRPr="00855EDC">
              <w:rPr>
                <w:sz w:val="22"/>
                <w:szCs w:val="22"/>
                <w:lang w:val="lv-LV"/>
              </w:rPr>
              <w:t>deja ir vērtējama kā atbilstoša</w:t>
            </w:r>
            <w:r w:rsidR="006E5BCD" w:rsidRPr="00855EDC">
              <w:rPr>
                <w:sz w:val="22"/>
                <w:szCs w:val="22"/>
                <w:lang w:val="lv-LV"/>
              </w:rPr>
              <w:t xml:space="preserve"> prasībām.</w:t>
            </w:r>
            <w:r w:rsidRPr="00855EDC">
              <w:rPr>
                <w:sz w:val="22"/>
                <w:szCs w:val="22"/>
                <w:lang w:val="lv-LV"/>
              </w:rPr>
              <w:t xml:space="preserve"> Koncepcijā ir atspoguļot</w:t>
            </w:r>
            <w:r w:rsidR="00F65414" w:rsidRPr="00855EDC">
              <w:rPr>
                <w:sz w:val="22"/>
                <w:szCs w:val="22"/>
                <w:lang w:val="lv-LV"/>
              </w:rPr>
              <w:t>i</w:t>
            </w:r>
            <w:r w:rsidRPr="00855EDC">
              <w:rPr>
                <w:sz w:val="22"/>
                <w:szCs w:val="22"/>
                <w:lang w:val="lv-LV"/>
              </w:rPr>
              <w:t xml:space="preserve"> ieguvumi plašākai sabiedrībai, iecerēto projektu īstenojot. </w:t>
            </w:r>
            <w:r w:rsidR="00D219BA" w:rsidRPr="00855EDC">
              <w:rPr>
                <w:sz w:val="22"/>
                <w:szCs w:val="22"/>
                <w:lang w:val="lv-LV"/>
              </w:rPr>
              <w:t xml:space="preserve">Satura aprakstā izvirzītās prasības ievērotas daļēji. </w:t>
            </w:r>
            <w:r w:rsidR="00A76D8F" w:rsidRPr="00855EDC">
              <w:rPr>
                <w:sz w:val="22"/>
                <w:szCs w:val="22"/>
                <w:lang w:val="lv-LV"/>
              </w:rPr>
              <w:t>Koncepcijas saturam atbilstošs, detalizēts ekspozīcijas dizains, kas ietver gan viegli uztveramu ekspozīcijas grafisko un funkcionālu, ilgtspējīgu ekspozīcijas tehnisko risinājumu.</w:t>
            </w:r>
          </w:p>
          <w:p w:rsidR="00331C63" w:rsidRPr="00855EDC" w:rsidRDefault="00331C63" w:rsidP="00CE2435">
            <w:pPr>
              <w:ind w:right="141"/>
              <w:jc w:val="both"/>
              <w:rPr>
                <w:sz w:val="22"/>
                <w:szCs w:val="22"/>
                <w:lang w:val="lv-LV"/>
              </w:rPr>
            </w:pPr>
            <w:r w:rsidRPr="00855EDC">
              <w:rPr>
                <w:sz w:val="22"/>
                <w:szCs w:val="22"/>
                <w:lang w:val="lv-LV"/>
              </w:rPr>
              <w:t>Koncepcijas saturam atbilstošs, detalizēts ekspozīcijas dizaina risinājums, kas ietver gan viegli uztveramu ekspozīcijas grafisko un funkcionālu, ilgtspējīgu ekspozīcijas tehnisko risinājum</w:t>
            </w:r>
            <w:r w:rsidR="00B43A98" w:rsidRPr="00855EDC">
              <w:rPr>
                <w:sz w:val="22"/>
                <w:szCs w:val="22"/>
                <w:lang w:val="lv-LV"/>
              </w:rPr>
              <w:t>u.</w:t>
            </w:r>
          </w:p>
          <w:p w:rsidR="00DE6961" w:rsidRPr="00855EDC" w:rsidRDefault="001205B9" w:rsidP="00CE2435">
            <w:pPr>
              <w:ind w:right="141"/>
              <w:jc w:val="both"/>
              <w:rPr>
                <w:b/>
                <w:sz w:val="22"/>
                <w:szCs w:val="22"/>
                <w:lang w:val="lv-LV"/>
              </w:rPr>
            </w:pPr>
            <w:r w:rsidRPr="00855EDC">
              <w:rPr>
                <w:b/>
                <w:sz w:val="22"/>
                <w:szCs w:val="22"/>
                <w:lang w:val="lv-LV"/>
              </w:rPr>
              <w:t>30 – 44</w:t>
            </w:r>
            <w:r w:rsidR="00DE6961" w:rsidRPr="00855EDC">
              <w:rPr>
                <w:b/>
                <w:sz w:val="22"/>
                <w:szCs w:val="22"/>
                <w:lang w:val="lv-LV"/>
              </w:rPr>
              <w:t xml:space="preserve"> punkti</w:t>
            </w:r>
          </w:p>
        </w:tc>
        <w:tc>
          <w:tcPr>
            <w:tcW w:w="1212" w:type="pct"/>
            <w:vMerge/>
          </w:tcPr>
          <w:p w:rsidR="00DE6961" w:rsidRPr="005D0E84" w:rsidRDefault="00DE6961" w:rsidP="00CE2435">
            <w:pPr>
              <w:ind w:right="141"/>
              <w:jc w:val="center"/>
              <w:rPr>
                <w:b/>
                <w:sz w:val="22"/>
                <w:szCs w:val="22"/>
                <w:lang w:val="lv-LV"/>
              </w:rPr>
            </w:pPr>
          </w:p>
        </w:tc>
      </w:tr>
      <w:tr w:rsidR="00DE6961" w:rsidRPr="00A76D8F" w:rsidTr="00613663">
        <w:tc>
          <w:tcPr>
            <w:tcW w:w="3788" w:type="pct"/>
            <w:tcBorders>
              <w:bottom w:val="single" w:sz="6" w:space="0" w:color="auto"/>
            </w:tcBorders>
          </w:tcPr>
          <w:p w:rsidR="00DE6961" w:rsidRPr="00855EDC" w:rsidRDefault="00DE6961" w:rsidP="00CE2435">
            <w:pPr>
              <w:ind w:right="141"/>
              <w:jc w:val="both"/>
              <w:rPr>
                <w:sz w:val="22"/>
                <w:szCs w:val="22"/>
                <w:lang w:val="lv-LV"/>
              </w:rPr>
            </w:pPr>
            <w:r w:rsidRPr="00855EDC">
              <w:rPr>
                <w:sz w:val="22"/>
                <w:szCs w:val="22"/>
                <w:lang w:val="lv-LV"/>
              </w:rPr>
              <w:t>Ekspozīcijas</w:t>
            </w:r>
            <w:r w:rsidRPr="00855EDC">
              <w:rPr>
                <w:color w:val="FF0000"/>
                <w:sz w:val="22"/>
                <w:szCs w:val="22"/>
                <w:lang w:val="lv-LV"/>
              </w:rPr>
              <w:t xml:space="preserve"> </w:t>
            </w:r>
            <w:r w:rsidRPr="00855EDC">
              <w:rPr>
                <w:sz w:val="22"/>
                <w:szCs w:val="22"/>
                <w:lang w:val="lv-LV"/>
              </w:rPr>
              <w:t xml:space="preserve">ideja ir </w:t>
            </w:r>
            <w:r w:rsidRPr="00855EDC">
              <w:rPr>
                <w:i/>
                <w:sz w:val="22"/>
                <w:szCs w:val="22"/>
                <w:lang w:val="lv-LV"/>
              </w:rPr>
              <w:t>labā kvalitātē</w:t>
            </w:r>
            <w:r w:rsidRPr="00855EDC">
              <w:rPr>
                <w:sz w:val="22"/>
                <w:szCs w:val="22"/>
                <w:lang w:val="lv-LV"/>
              </w:rPr>
              <w:t>.</w:t>
            </w:r>
          </w:p>
          <w:p w:rsidR="00D219BA" w:rsidRPr="00855EDC" w:rsidRDefault="00331C63" w:rsidP="00CE2435">
            <w:pPr>
              <w:ind w:right="141"/>
              <w:jc w:val="both"/>
              <w:rPr>
                <w:sz w:val="22"/>
                <w:szCs w:val="22"/>
                <w:lang w:val="lv-LV"/>
              </w:rPr>
            </w:pPr>
            <w:r w:rsidRPr="00855EDC">
              <w:rPr>
                <w:sz w:val="22"/>
                <w:szCs w:val="22"/>
                <w:lang w:val="lv-LV"/>
              </w:rPr>
              <w:t>Meta piedāvājums sniedz informāciju par ekspozīcijas koncepciju kopumā atbilstoši tās mērķim un uzdevumiem un vērtējams kā atb</w:t>
            </w:r>
            <w:r w:rsidR="00F65414" w:rsidRPr="00855EDC">
              <w:rPr>
                <w:sz w:val="22"/>
                <w:szCs w:val="22"/>
                <w:lang w:val="lv-LV"/>
              </w:rPr>
              <w:t xml:space="preserve">ilstošs (vai daļēji atbilstošs). </w:t>
            </w:r>
            <w:r w:rsidRPr="00855EDC">
              <w:rPr>
                <w:sz w:val="22"/>
                <w:szCs w:val="22"/>
                <w:lang w:val="lv-LV"/>
              </w:rPr>
              <w:t>Kvalitatīvs ekspozīcijas dizains</w:t>
            </w:r>
            <w:r w:rsidR="00F65414" w:rsidRPr="00855EDC">
              <w:rPr>
                <w:sz w:val="22"/>
                <w:szCs w:val="22"/>
                <w:lang w:val="lv-LV"/>
              </w:rPr>
              <w:t xml:space="preserve">. </w:t>
            </w:r>
            <w:r w:rsidRPr="00855EDC">
              <w:rPr>
                <w:sz w:val="22"/>
                <w:szCs w:val="22"/>
                <w:lang w:val="lv-LV"/>
              </w:rPr>
              <w:t>Projekts formāli atbilst meta idejai un vērtēšanas kritērijiem, tomēr nevar uzskatīt, ka projektam piemīt izcilības vai augstas kvalitātes pazīmes.</w:t>
            </w:r>
            <w:r w:rsidR="00D219BA" w:rsidRPr="00855EDC">
              <w:rPr>
                <w:sz w:val="22"/>
                <w:szCs w:val="22"/>
                <w:lang w:val="lv-LV"/>
              </w:rPr>
              <w:t xml:space="preserve"> Satura aprakstā izvirzītās prasības ievērotas daļēji. </w:t>
            </w:r>
            <w:r w:rsidR="00A76D8F" w:rsidRPr="00855EDC">
              <w:rPr>
                <w:sz w:val="22"/>
                <w:szCs w:val="22"/>
                <w:lang w:val="lv-LV"/>
              </w:rPr>
              <w:t>Koncepcijas saturam atbilstošs, detalizēts ekspozīcijas dizains, kas ietver gan viegli uztveramu ekspozīcijas grafisko un funkcionālu, ilgtspējīgu ekspozīcijas tehnisko risinājumu.</w:t>
            </w:r>
          </w:p>
          <w:p w:rsidR="007E5C73" w:rsidRPr="00855EDC" w:rsidRDefault="00331C63" w:rsidP="00CE2435">
            <w:pPr>
              <w:ind w:right="141"/>
              <w:jc w:val="both"/>
              <w:rPr>
                <w:sz w:val="22"/>
                <w:szCs w:val="22"/>
                <w:lang w:val="lv-LV"/>
              </w:rPr>
            </w:pPr>
            <w:r w:rsidRPr="00855EDC">
              <w:rPr>
                <w:b/>
                <w:sz w:val="22"/>
                <w:szCs w:val="22"/>
                <w:lang w:val="lv-LV"/>
              </w:rPr>
              <w:t xml:space="preserve">10 – </w:t>
            </w:r>
            <w:r w:rsidR="001205B9" w:rsidRPr="00855EDC">
              <w:rPr>
                <w:b/>
                <w:sz w:val="22"/>
                <w:szCs w:val="22"/>
                <w:lang w:val="lv-LV"/>
              </w:rPr>
              <w:t>29</w:t>
            </w:r>
            <w:r w:rsidR="00DE6961" w:rsidRPr="00855EDC">
              <w:rPr>
                <w:b/>
                <w:sz w:val="22"/>
                <w:szCs w:val="22"/>
                <w:lang w:val="lv-LV"/>
              </w:rPr>
              <w:t xml:space="preserve"> punkti</w:t>
            </w:r>
          </w:p>
        </w:tc>
        <w:tc>
          <w:tcPr>
            <w:tcW w:w="1212" w:type="pct"/>
            <w:vMerge/>
          </w:tcPr>
          <w:p w:rsidR="00DE6961" w:rsidRPr="005D0E84" w:rsidRDefault="00DE6961" w:rsidP="00CE2435">
            <w:pPr>
              <w:ind w:right="141"/>
              <w:jc w:val="center"/>
              <w:rPr>
                <w:b/>
                <w:sz w:val="22"/>
                <w:szCs w:val="22"/>
                <w:lang w:val="lv-LV"/>
              </w:rPr>
            </w:pPr>
          </w:p>
        </w:tc>
      </w:tr>
      <w:tr w:rsidR="00DE6961" w:rsidRPr="0047409E" w:rsidTr="00613663">
        <w:tc>
          <w:tcPr>
            <w:tcW w:w="3788" w:type="pct"/>
            <w:tcBorders>
              <w:top w:val="double" w:sz="4" w:space="0" w:color="auto"/>
              <w:bottom w:val="double" w:sz="4" w:space="0" w:color="auto"/>
            </w:tcBorders>
          </w:tcPr>
          <w:p w:rsidR="00F65414" w:rsidRPr="00855EDC" w:rsidRDefault="00F65414" w:rsidP="00CE2435">
            <w:pPr>
              <w:ind w:right="141"/>
              <w:jc w:val="both"/>
              <w:rPr>
                <w:sz w:val="22"/>
                <w:szCs w:val="22"/>
                <w:lang w:val="lv-LV"/>
              </w:rPr>
            </w:pPr>
            <w:r w:rsidRPr="00855EDC">
              <w:rPr>
                <w:sz w:val="22"/>
                <w:szCs w:val="22"/>
                <w:lang w:val="lv-LV"/>
              </w:rPr>
              <w:lastRenderedPageBreak/>
              <w:t>Ekspozīcijas</w:t>
            </w:r>
            <w:r w:rsidRPr="00855EDC">
              <w:rPr>
                <w:color w:val="FF0000"/>
                <w:sz w:val="22"/>
                <w:szCs w:val="22"/>
                <w:lang w:val="lv-LV"/>
              </w:rPr>
              <w:t xml:space="preserve"> </w:t>
            </w:r>
            <w:r w:rsidRPr="00855EDC">
              <w:rPr>
                <w:sz w:val="22"/>
                <w:szCs w:val="22"/>
                <w:lang w:val="lv-LV"/>
              </w:rPr>
              <w:t xml:space="preserve">ideja ir </w:t>
            </w:r>
            <w:r w:rsidRPr="00855EDC">
              <w:rPr>
                <w:i/>
                <w:sz w:val="22"/>
                <w:szCs w:val="22"/>
                <w:lang w:val="lv-LV"/>
              </w:rPr>
              <w:t>zem</w:t>
            </w:r>
            <w:r w:rsidR="007B46A1">
              <w:rPr>
                <w:i/>
                <w:sz w:val="22"/>
                <w:szCs w:val="22"/>
                <w:lang w:val="lv-LV"/>
              </w:rPr>
              <w:t>ā</w:t>
            </w:r>
            <w:r w:rsidRPr="00855EDC">
              <w:rPr>
                <w:i/>
                <w:sz w:val="22"/>
                <w:szCs w:val="22"/>
                <w:lang w:val="lv-LV"/>
              </w:rPr>
              <w:t xml:space="preserve"> kvalitātē</w:t>
            </w:r>
            <w:r w:rsidRPr="00855EDC">
              <w:rPr>
                <w:sz w:val="22"/>
                <w:szCs w:val="22"/>
                <w:lang w:val="lv-LV"/>
              </w:rPr>
              <w:t>.</w:t>
            </w:r>
          </w:p>
          <w:p w:rsidR="00331C63" w:rsidRPr="00855EDC" w:rsidRDefault="00331C63" w:rsidP="00CE2435">
            <w:pPr>
              <w:ind w:right="141"/>
              <w:jc w:val="both"/>
              <w:rPr>
                <w:sz w:val="22"/>
                <w:szCs w:val="22"/>
                <w:lang w:val="lv-LV"/>
              </w:rPr>
            </w:pPr>
            <w:r w:rsidRPr="00855EDC">
              <w:rPr>
                <w:sz w:val="22"/>
                <w:szCs w:val="22"/>
                <w:lang w:val="lv-LV"/>
              </w:rPr>
              <w:t>Dalībnieka piedāvājums – koncepcija un tās vizuālais risinājums –ir nepilnīgs</w:t>
            </w:r>
            <w:r w:rsidR="003D6520" w:rsidRPr="00855EDC">
              <w:rPr>
                <w:sz w:val="22"/>
                <w:szCs w:val="22"/>
                <w:lang w:val="lv-LV"/>
              </w:rPr>
              <w:t>.</w:t>
            </w:r>
          </w:p>
          <w:p w:rsidR="0047409E" w:rsidRPr="00855EDC" w:rsidRDefault="0047409E" w:rsidP="00CE2435">
            <w:pPr>
              <w:ind w:right="141"/>
              <w:jc w:val="both"/>
              <w:rPr>
                <w:sz w:val="22"/>
                <w:szCs w:val="22"/>
                <w:lang w:val="lv-LV"/>
              </w:rPr>
            </w:pPr>
            <w:r w:rsidRPr="00855EDC">
              <w:rPr>
                <w:sz w:val="22"/>
                <w:szCs w:val="22"/>
                <w:lang w:val="lv-LV"/>
              </w:rPr>
              <w:t xml:space="preserve">Satura aprakstā izvirzītās prasības ievērotas minimālā apjomā. </w:t>
            </w:r>
          </w:p>
          <w:p w:rsidR="00DE6961" w:rsidRPr="00855EDC" w:rsidRDefault="001205B9" w:rsidP="00CE2435">
            <w:pPr>
              <w:ind w:right="141"/>
              <w:jc w:val="both"/>
              <w:rPr>
                <w:i/>
                <w:sz w:val="22"/>
                <w:szCs w:val="22"/>
                <w:lang w:val="lv-LV"/>
              </w:rPr>
            </w:pPr>
            <w:r w:rsidRPr="00855EDC">
              <w:rPr>
                <w:b/>
                <w:sz w:val="22"/>
                <w:szCs w:val="22"/>
                <w:lang w:val="lv-LV"/>
              </w:rPr>
              <w:t>0 – 9</w:t>
            </w:r>
            <w:r w:rsidR="00DE6961" w:rsidRPr="00855EDC">
              <w:rPr>
                <w:b/>
                <w:sz w:val="22"/>
                <w:szCs w:val="22"/>
                <w:lang w:val="lv-LV"/>
              </w:rPr>
              <w:t xml:space="preserve"> punkti</w:t>
            </w:r>
          </w:p>
        </w:tc>
        <w:tc>
          <w:tcPr>
            <w:tcW w:w="1212" w:type="pct"/>
            <w:vMerge/>
            <w:tcBorders>
              <w:bottom w:val="double" w:sz="4" w:space="0" w:color="auto"/>
            </w:tcBorders>
          </w:tcPr>
          <w:p w:rsidR="00DE6961" w:rsidRPr="005D0E84" w:rsidRDefault="00DE6961" w:rsidP="00CE2435">
            <w:pPr>
              <w:ind w:right="141"/>
              <w:jc w:val="center"/>
              <w:rPr>
                <w:b/>
                <w:sz w:val="22"/>
                <w:szCs w:val="22"/>
                <w:lang w:val="lv-LV"/>
              </w:rPr>
            </w:pPr>
          </w:p>
        </w:tc>
      </w:tr>
      <w:tr w:rsidR="00DE6961" w:rsidRPr="00A0228E" w:rsidTr="00613663">
        <w:tc>
          <w:tcPr>
            <w:tcW w:w="3788" w:type="pct"/>
            <w:tcBorders>
              <w:top w:val="double" w:sz="4" w:space="0" w:color="auto"/>
              <w:bottom w:val="double" w:sz="4" w:space="0" w:color="auto"/>
            </w:tcBorders>
          </w:tcPr>
          <w:p w:rsidR="00DE6961" w:rsidRPr="005D0E84" w:rsidRDefault="00DE6961" w:rsidP="00CE2435">
            <w:pPr>
              <w:ind w:right="141"/>
              <w:jc w:val="center"/>
              <w:rPr>
                <w:b/>
                <w:i/>
                <w:sz w:val="22"/>
                <w:szCs w:val="22"/>
                <w:lang w:val="lv-LV"/>
              </w:rPr>
            </w:pPr>
            <w:r w:rsidRPr="005D0E84">
              <w:rPr>
                <w:b/>
                <w:i/>
                <w:sz w:val="22"/>
                <w:szCs w:val="22"/>
                <w:lang w:val="lv-LV"/>
              </w:rPr>
              <w:t>2.kritērijs</w:t>
            </w:r>
          </w:p>
          <w:p w:rsidR="00DE6961" w:rsidRPr="005D0E84" w:rsidRDefault="00DE6961" w:rsidP="00CE2435">
            <w:pPr>
              <w:ind w:right="141"/>
              <w:jc w:val="center"/>
              <w:rPr>
                <w:i/>
                <w:sz w:val="22"/>
                <w:szCs w:val="22"/>
                <w:lang w:val="lv-LV"/>
              </w:rPr>
            </w:pPr>
            <w:r w:rsidRPr="005D0E84">
              <w:rPr>
                <w:i/>
                <w:sz w:val="22"/>
                <w:szCs w:val="22"/>
                <w:lang w:val="lv-LV"/>
              </w:rPr>
              <w:t xml:space="preserve"> </w:t>
            </w:r>
            <w:r w:rsidRPr="005D0E84">
              <w:rPr>
                <w:b/>
                <w:i/>
                <w:sz w:val="22"/>
                <w:szCs w:val="22"/>
                <w:lang w:val="lv-LV"/>
              </w:rPr>
              <w:t>„Ekspozīcijas idejas īstenošana”</w:t>
            </w:r>
            <w:r w:rsidRPr="005D0E84">
              <w:rPr>
                <w:i/>
                <w:sz w:val="22"/>
                <w:szCs w:val="22"/>
                <w:lang w:val="lv-LV"/>
              </w:rPr>
              <w:t xml:space="preserve"> punktus piešķir </w:t>
            </w:r>
            <w:r w:rsidR="00841F78" w:rsidRPr="005D0E84">
              <w:rPr>
                <w:i/>
                <w:sz w:val="22"/>
                <w:szCs w:val="22"/>
                <w:lang w:val="lv-LV"/>
              </w:rPr>
              <w:t>Ž</w:t>
            </w:r>
            <w:r w:rsidRPr="005D0E84">
              <w:rPr>
                <w:i/>
                <w:sz w:val="22"/>
                <w:szCs w:val="22"/>
                <w:lang w:val="lv-LV"/>
              </w:rPr>
              <w:t>ūrijas komisija</w:t>
            </w:r>
            <w:r w:rsidRPr="005D0E84">
              <w:rPr>
                <w:sz w:val="22"/>
                <w:szCs w:val="22"/>
                <w:lang w:val="lv-LV"/>
              </w:rPr>
              <w:t xml:space="preserve">. </w:t>
            </w:r>
          </w:p>
          <w:p w:rsidR="00946427" w:rsidRPr="005D0E84" w:rsidRDefault="00DE6961" w:rsidP="00CE2435">
            <w:pPr>
              <w:ind w:right="141"/>
              <w:jc w:val="both"/>
              <w:rPr>
                <w:i/>
                <w:sz w:val="22"/>
                <w:szCs w:val="22"/>
                <w:lang w:val="lv-LV"/>
              </w:rPr>
            </w:pPr>
            <w:r w:rsidRPr="005D0E84">
              <w:rPr>
                <w:i/>
                <w:sz w:val="22"/>
                <w:szCs w:val="22"/>
                <w:lang w:val="lv-LV"/>
              </w:rPr>
              <w:t>Piedāvājumam piešķiramo punktu skaits šajā sadaļā ir visu vērtētāju šajā kritērijā piešķirto punktu vidējā aritmētiskā vērtība.</w:t>
            </w:r>
          </w:p>
        </w:tc>
        <w:tc>
          <w:tcPr>
            <w:tcW w:w="1212" w:type="pct"/>
            <w:tcBorders>
              <w:top w:val="double" w:sz="4" w:space="0" w:color="auto"/>
              <w:bottom w:val="double" w:sz="4" w:space="0" w:color="auto"/>
            </w:tcBorders>
          </w:tcPr>
          <w:p w:rsidR="00DE6961" w:rsidRPr="005D0E84" w:rsidRDefault="00DE6961" w:rsidP="00CE2435">
            <w:pPr>
              <w:ind w:right="141"/>
              <w:jc w:val="center"/>
              <w:rPr>
                <w:b/>
                <w:sz w:val="22"/>
                <w:szCs w:val="22"/>
                <w:lang w:val="lv-LV"/>
              </w:rPr>
            </w:pPr>
            <w:r w:rsidRPr="005D0E84">
              <w:rPr>
                <w:b/>
                <w:sz w:val="22"/>
                <w:szCs w:val="22"/>
                <w:lang w:val="lv-LV"/>
              </w:rPr>
              <w:t>Vērtēšanas kritērija maksimālā skaitliskā vērtība</w:t>
            </w:r>
          </w:p>
          <w:p w:rsidR="00DE6961" w:rsidRPr="005D0E84" w:rsidRDefault="00DE6961" w:rsidP="00CE2435">
            <w:pPr>
              <w:ind w:right="141"/>
              <w:jc w:val="center"/>
              <w:rPr>
                <w:b/>
                <w:sz w:val="22"/>
                <w:szCs w:val="22"/>
                <w:lang w:val="lv-LV"/>
              </w:rPr>
            </w:pPr>
            <w:r w:rsidRPr="005D0E84">
              <w:rPr>
                <w:b/>
                <w:sz w:val="22"/>
                <w:szCs w:val="22"/>
                <w:lang w:val="lv-LV"/>
              </w:rPr>
              <w:t>50 punkti</w:t>
            </w:r>
          </w:p>
        </w:tc>
      </w:tr>
      <w:tr w:rsidR="00DE6961" w:rsidRPr="005D0E84" w:rsidTr="00613663">
        <w:tc>
          <w:tcPr>
            <w:tcW w:w="3788" w:type="pct"/>
            <w:tcBorders>
              <w:top w:val="double" w:sz="4" w:space="0" w:color="auto"/>
              <w:bottom w:val="single" w:sz="6" w:space="0" w:color="auto"/>
            </w:tcBorders>
          </w:tcPr>
          <w:p w:rsidR="00331C63" w:rsidRPr="005D0E84" w:rsidRDefault="00331C63" w:rsidP="00CE2435">
            <w:pPr>
              <w:ind w:right="141"/>
              <w:jc w:val="both"/>
              <w:rPr>
                <w:sz w:val="22"/>
                <w:szCs w:val="22"/>
                <w:lang w:val="lv-LV"/>
              </w:rPr>
            </w:pPr>
            <w:r w:rsidRPr="005D0E84">
              <w:rPr>
                <w:sz w:val="22"/>
                <w:szCs w:val="22"/>
                <w:lang w:val="lv-LV"/>
              </w:rPr>
              <w:t xml:space="preserve">Strukturēti un argumentēti izklāstīti veicamie pasākumi, lai īstenotu ideju, un ir  pārliecinošs to plānotais izpildes laika grafiks. Sniegta izsmeļoša informācija par plānotajiem rezultātiem. </w:t>
            </w:r>
          </w:p>
          <w:p w:rsidR="00331C63" w:rsidRPr="005D0E84" w:rsidRDefault="00331C63" w:rsidP="00CE2435">
            <w:pPr>
              <w:ind w:right="141"/>
              <w:jc w:val="both"/>
              <w:rPr>
                <w:sz w:val="22"/>
                <w:szCs w:val="22"/>
                <w:lang w:val="lv-LV"/>
              </w:rPr>
            </w:pPr>
            <w:r w:rsidRPr="005D0E84">
              <w:rPr>
                <w:sz w:val="22"/>
                <w:szCs w:val="22"/>
                <w:lang w:val="lv-LV"/>
              </w:rPr>
              <w:t>Ekspozīcijas idejas īstenošanas izklāsts rada pārliecību par dalībnieka pieredzi un spēju savlaicīgi un kva</w:t>
            </w:r>
            <w:r w:rsidR="00324223">
              <w:rPr>
                <w:sz w:val="22"/>
                <w:szCs w:val="22"/>
                <w:lang w:val="lv-LV"/>
              </w:rPr>
              <w:t>litatīvi veikt visus ar ekspozīcijas meta</w:t>
            </w:r>
            <w:r w:rsidRPr="005D0E84">
              <w:rPr>
                <w:sz w:val="22"/>
                <w:szCs w:val="22"/>
                <w:lang w:val="lv-LV"/>
              </w:rPr>
              <w:t xml:space="preserve"> īste</w:t>
            </w:r>
            <w:r w:rsidR="00F65414">
              <w:rPr>
                <w:sz w:val="22"/>
                <w:szCs w:val="22"/>
                <w:lang w:val="lv-LV"/>
              </w:rPr>
              <w:t>nošanu nepieciešamos uzdevumus.</w:t>
            </w:r>
          </w:p>
          <w:p w:rsidR="00331C63" w:rsidRPr="005D0E84" w:rsidRDefault="00331C63" w:rsidP="00CE2435">
            <w:pPr>
              <w:ind w:right="141"/>
              <w:jc w:val="both"/>
              <w:rPr>
                <w:sz w:val="22"/>
                <w:szCs w:val="22"/>
                <w:lang w:val="lv-LV"/>
              </w:rPr>
            </w:pPr>
            <w:r w:rsidRPr="005D0E84">
              <w:rPr>
                <w:sz w:val="22"/>
                <w:szCs w:val="22"/>
                <w:lang w:val="lv-LV"/>
              </w:rPr>
              <w:t>Finan</w:t>
            </w:r>
            <w:r w:rsidR="001850D6">
              <w:rPr>
                <w:sz w:val="22"/>
                <w:szCs w:val="22"/>
                <w:lang w:val="lv-LV"/>
              </w:rPr>
              <w:t>šu piedāvājums tāmē ir pamatots un atbilst piedāvājuma paredzamajai kvalitātei.</w:t>
            </w:r>
          </w:p>
          <w:p w:rsidR="00DE6961" w:rsidRPr="00F65414" w:rsidRDefault="00DE6961" w:rsidP="00CE2435">
            <w:pPr>
              <w:ind w:right="141"/>
              <w:jc w:val="both"/>
              <w:rPr>
                <w:b/>
                <w:sz w:val="22"/>
                <w:szCs w:val="22"/>
                <w:lang w:val="lv-LV"/>
              </w:rPr>
            </w:pPr>
            <w:r w:rsidRPr="00F65414">
              <w:rPr>
                <w:b/>
                <w:sz w:val="22"/>
                <w:szCs w:val="22"/>
                <w:lang w:val="lv-LV"/>
              </w:rPr>
              <w:t>30 – 50 punkti</w:t>
            </w:r>
          </w:p>
        </w:tc>
        <w:tc>
          <w:tcPr>
            <w:tcW w:w="1212" w:type="pct"/>
            <w:vMerge w:val="restart"/>
            <w:tcBorders>
              <w:top w:val="double" w:sz="4" w:space="0" w:color="auto"/>
            </w:tcBorders>
          </w:tcPr>
          <w:p w:rsidR="00DE6961" w:rsidRPr="005D0E84" w:rsidRDefault="00DE6961" w:rsidP="00CE2435">
            <w:pPr>
              <w:ind w:right="141"/>
              <w:jc w:val="center"/>
              <w:rPr>
                <w:b/>
                <w:sz w:val="22"/>
                <w:szCs w:val="22"/>
                <w:lang w:val="lv-LV"/>
              </w:rPr>
            </w:pPr>
          </w:p>
        </w:tc>
      </w:tr>
      <w:tr w:rsidR="00DE6961" w:rsidRPr="00324223" w:rsidTr="00613663">
        <w:tc>
          <w:tcPr>
            <w:tcW w:w="3788" w:type="pct"/>
            <w:tcBorders>
              <w:top w:val="single" w:sz="6" w:space="0" w:color="auto"/>
              <w:bottom w:val="double" w:sz="4" w:space="0" w:color="auto"/>
            </w:tcBorders>
          </w:tcPr>
          <w:p w:rsidR="00331C63" w:rsidRPr="005D0E84" w:rsidRDefault="00331C63" w:rsidP="00CE2435">
            <w:pPr>
              <w:ind w:right="141"/>
              <w:jc w:val="both"/>
              <w:rPr>
                <w:sz w:val="22"/>
                <w:szCs w:val="22"/>
                <w:lang w:val="lv-LV"/>
              </w:rPr>
            </w:pPr>
            <w:r w:rsidRPr="005D0E84">
              <w:rPr>
                <w:sz w:val="22"/>
                <w:szCs w:val="22"/>
                <w:lang w:val="lv-LV"/>
              </w:rPr>
              <w:t>Ir sniegta daļēja informācija par veicamajiem pasākumiem un plānoto izpildes laika grafiku. Ir sniegta nepilnīga informācija par plān</w:t>
            </w:r>
            <w:r w:rsidR="001B2301">
              <w:rPr>
                <w:sz w:val="22"/>
                <w:szCs w:val="22"/>
                <w:lang w:val="lv-LV"/>
              </w:rPr>
              <w:t>otajiem sasniedzamajiem</w:t>
            </w:r>
            <w:r w:rsidRPr="005D0E84">
              <w:rPr>
                <w:sz w:val="22"/>
                <w:szCs w:val="22"/>
                <w:lang w:val="lv-LV"/>
              </w:rPr>
              <w:t xml:space="preserve"> rezultātiem. </w:t>
            </w:r>
          </w:p>
          <w:p w:rsidR="00331C63" w:rsidRPr="005D0E84" w:rsidRDefault="00324223" w:rsidP="00CE2435">
            <w:pPr>
              <w:ind w:right="141"/>
              <w:jc w:val="both"/>
              <w:rPr>
                <w:sz w:val="22"/>
                <w:szCs w:val="22"/>
                <w:lang w:val="lv-LV"/>
              </w:rPr>
            </w:pPr>
            <w:r>
              <w:rPr>
                <w:sz w:val="22"/>
                <w:szCs w:val="22"/>
                <w:lang w:val="lv-LV"/>
              </w:rPr>
              <w:t>Ekspozīcijas meta</w:t>
            </w:r>
            <w:r w:rsidR="00331C63" w:rsidRPr="005D0E84">
              <w:rPr>
                <w:sz w:val="22"/>
                <w:szCs w:val="22"/>
                <w:lang w:val="lv-LV"/>
              </w:rPr>
              <w:t xml:space="preserve"> īstenošanas projekts rada daļēju pārliecību par dalībnieka spēju savlaicīgi un kvalitatīvi veikt</w:t>
            </w:r>
            <w:r w:rsidR="00F65414">
              <w:rPr>
                <w:sz w:val="22"/>
                <w:szCs w:val="22"/>
                <w:lang w:val="lv-LV"/>
              </w:rPr>
              <w:t xml:space="preserve"> visus nepieciešamos uzdevumus. </w:t>
            </w:r>
            <w:r w:rsidR="00331C63" w:rsidRPr="005D0E84">
              <w:rPr>
                <w:sz w:val="22"/>
                <w:szCs w:val="22"/>
                <w:lang w:val="lv-LV"/>
              </w:rPr>
              <w:t>Finanšu piedāvāj</w:t>
            </w:r>
            <w:r w:rsidR="001850D6">
              <w:rPr>
                <w:sz w:val="22"/>
                <w:szCs w:val="22"/>
                <w:lang w:val="lv-LV"/>
              </w:rPr>
              <w:t>ums tāmē ir daļēji pamatots un daļēji atbilst piedāvājuma paredzamajai kvalitātei.</w:t>
            </w:r>
          </w:p>
          <w:p w:rsidR="00DE6961" w:rsidRPr="00F65414" w:rsidRDefault="001205B9" w:rsidP="00CE2435">
            <w:pPr>
              <w:ind w:right="141"/>
              <w:jc w:val="both"/>
              <w:rPr>
                <w:b/>
                <w:sz w:val="22"/>
                <w:szCs w:val="22"/>
                <w:lang w:val="lv-LV"/>
              </w:rPr>
            </w:pPr>
            <w:r w:rsidRPr="00F65414">
              <w:rPr>
                <w:b/>
                <w:sz w:val="22"/>
                <w:szCs w:val="22"/>
                <w:lang w:val="lv-LV"/>
              </w:rPr>
              <w:t>10 – 29</w:t>
            </w:r>
            <w:r w:rsidR="00DE6961" w:rsidRPr="00F65414">
              <w:rPr>
                <w:b/>
                <w:sz w:val="22"/>
                <w:szCs w:val="22"/>
                <w:lang w:val="lv-LV"/>
              </w:rPr>
              <w:t xml:space="preserve"> punkti</w:t>
            </w:r>
          </w:p>
        </w:tc>
        <w:tc>
          <w:tcPr>
            <w:tcW w:w="1212" w:type="pct"/>
            <w:vMerge/>
          </w:tcPr>
          <w:p w:rsidR="00DE6961" w:rsidRPr="005D0E84" w:rsidRDefault="00DE6961" w:rsidP="00CE2435">
            <w:pPr>
              <w:ind w:right="141"/>
              <w:jc w:val="center"/>
              <w:rPr>
                <w:b/>
                <w:sz w:val="22"/>
                <w:szCs w:val="22"/>
                <w:lang w:val="lv-LV"/>
              </w:rPr>
            </w:pPr>
          </w:p>
        </w:tc>
      </w:tr>
      <w:tr w:rsidR="00DE6961" w:rsidRPr="00324223" w:rsidTr="00613663">
        <w:tc>
          <w:tcPr>
            <w:tcW w:w="3788" w:type="pct"/>
            <w:tcBorders>
              <w:top w:val="single" w:sz="6" w:space="0" w:color="auto"/>
              <w:bottom w:val="single" w:sz="6" w:space="0" w:color="auto"/>
            </w:tcBorders>
          </w:tcPr>
          <w:p w:rsidR="00331C63" w:rsidRPr="005D0E84" w:rsidRDefault="00331C63" w:rsidP="00CE2435">
            <w:pPr>
              <w:ind w:right="141"/>
              <w:jc w:val="both"/>
              <w:rPr>
                <w:sz w:val="22"/>
                <w:szCs w:val="22"/>
                <w:lang w:val="lv-LV"/>
              </w:rPr>
            </w:pPr>
            <w:r w:rsidRPr="005D0E84">
              <w:rPr>
                <w:sz w:val="22"/>
                <w:szCs w:val="22"/>
                <w:lang w:val="lv-LV"/>
              </w:rPr>
              <w:t>Ir sniegta minimāla informācija par veicamajie</w:t>
            </w:r>
            <w:r w:rsidR="00324223">
              <w:rPr>
                <w:sz w:val="22"/>
                <w:szCs w:val="22"/>
                <w:lang w:val="lv-LV"/>
              </w:rPr>
              <w:t>m pasākumiem un plānoto ekspozīcijas meta</w:t>
            </w:r>
            <w:r w:rsidRPr="005D0E84">
              <w:rPr>
                <w:sz w:val="22"/>
                <w:szCs w:val="22"/>
                <w:lang w:val="lv-LV"/>
              </w:rPr>
              <w:t xml:space="preserve"> īstenošanas laika grafiku. Ir sniegta nepilnīga informācija par plānotajiem sasniedzamajiem rezultātiem. </w:t>
            </w:r>
            <w:r w:rsidR="00324223">
              <w:rPr>
                <w:sz w:val="22"/>
                <w:szCs w:val="22"/>
                <w:lang w:val="lv-LV"/>
              </w:rPr>
              <w:t>Sniegtā informācija</w:t>
            </w:r>
            <w:r w:rsidRPr="005D0E84">
              <w:rPr>
                <w:sz w:val="22"/>
                <w:szCs w:val="22"/>
                <w:lang w:val="lv-LV"/>
              </w:rPr>
              <w:t xml:space="preserve"> nerada pārliecību par dalībnieku spēju savlaicīgi un kvalitatīvi vei</w:t>
            </w:r>
            <w:r w:rsidR="00324223">
              <w:rPr>
                <w:sz w:val="22"/>
                <w:szCs w:val="22"/>
                <w:lang w:val="lv-LV"/>
              </w:rPr>
              <w:t xml:space="preserve">kt visus ekspozīcijas izveidošanai </w:t>
            </w:r>
            <w:r w:rsidRPr="005D0E84">
              <w:rPr>
                <w:sz w:val="22"/>
                <w:szCs w:val="22"/>
                <w:lang w:val="lv-LV"/>
              </w:rPr>
              <w:t xml:space="preserve">nepieciešamos </w:t>
            </w:r>
            <w:r w:rsidR="00F65414">
              <w:rPr>
                <w:sz w:val="22"/>
                <w:szCs w:val="22"/>
                <w:lang w:val="lv-LV"/>
              </w:rPr>
              <w:t xml:space="preserve">uzdevumus. </w:t>
            </w:r>
            <w:r w:rsidRPr="005D0E84">
              <w:rPr>
                <w:sz w:val="22"/>
                <w:szCs w:val="22"/>
                <w:lang w:val="lv-LV"/>
              </w:rPr>
              <w:t>Finanšu piedāvājums tāmē nav pamatots.</w:t>
            </w:r>
          </w:p>
          <w:p w:rsidR="00DE6961" w:rsidRPr="00F65414" w:rsidRDefault="001205B9" w:rsidP="00CE2435">
            <w:pPr>
              <w:ind w:right="141"/>
              <w:jc w:val="both"/>
              <w:rPr>
                <w:b/>
                <w:sz w:val="22"/>
                <w:szCs w:val="22"/>
                <w:lang w:val="lv-LV"/>
              </w:rPr>
            </w:pPr>
            <w:r w:rsidRPr="00F65414">
              <w:rPr>
                <w:b/>
                <w:sz w:val="22"/>
                <w:szCs w:val="22"/>
                <w:lang w:val="lv-LV"/>
              </w:rPr>
              <w:t>0 – 9</w:t>
            </w:r>
            <w:r w:rsidR="00DE6961" w:rsidRPr="00F65414">
              <w:rPr>
                <w:b/>
                <w:sz w:val="22"/>
                <w:szCs w:val="22"/>
                <w:lang w:val="lv-LV"/>
              </w:rPr>
              <w:t xml:space="preserve"> punkti</w:t>
            </w:r>
          </w:p>
        </w:tc>
        <w:tc>
          <w:tcPr>
            <w:tcW w:w="1212" w:type="pct"/>
            <w:vMerge/>
            <w:tcBorders>
              <w:bottom w:val="single" w:sz="6" w:space="0" w:color="auto"/>
            </w:tcBorders>
          </w:tcPr>
          <w:p w:rsidR="00DE6961" w:rsidRPr="005D0E84" w:rsidRDefault="00DE6961" w:rsidP="00CE2435">
            <w:pPr>
              <w:ind w:right="141"/>
              <w:jc w:val="center"/>
              <w:rPr>
                <w:b/>
                <w:sz w:val="22"/>
                <w:szCs w:val="22"/>
                <w:lang w:val="lv-LV"/>
              </w:rPr>
            </w:pPr>
          </w:p>
        </w:tc>
      </w:tr>
    </w:tbl>
    <w:p w:rsidR="000C64BF" w:rsidRPr="007A5062" w:rsidRDefault="000C64BF" w:rsidP="00CE2435">
      <w:pPr>
        <w:autoSpaceDE w:val="0"/>
        <w:autoSpaceDN w:val="0"/>
        <w:adjustRightInd w:val="0"/>
        <w:ind w:right="141"/>
        <w:jc w:val="both"/>
        <w:rPr>
          <w:sz w:val="22"/>
          <w:szCs w:val="22"/>
          <w:lang w:val="lv-LV"/>
        </w:rPr>
      </w:pPr>
    </w:p>
    <w:p w:rsidR="002E35AC" w:rsidRPr="007A5062" w:rsidRDefault="00B44241" w:rsidP="00CE2435">
      <w:pPr>
        <w:pStyle w:val="BodyText2"/>
        <w:numPr>
          <w:ilvl w:val="1"/>
          <w:numId w:val="7"/>
        </w:numPr>
        <w:shd w:val="clear" w:color="auto" w:fill="auto"/>
        <w:tabs>
          <w:tab w:val="left" w:pos="865"/>
        </w:tabs>
        <w:spacing w:before="0" w:after="0" w:line="240" w:lineRule="auto"/>
        <w:ind w:left="567" w:right="141" w:hanging="709"/>
        <w:jc w:val="both"/>
        <w:rPr>
          <w:sz w:val="24"/>
          <w:szCs w:val="24"/>
        </w:rPr>
      </w:pPr>
      <w:r w:rsidRPr="007A5062">
        <w:rPr>
          <w:sz w:val="24"/>
          <w:szCs w:val="24"/>
        </w:rPr>
        <w:t>Pēc m</w:t>
      </w:r>
      <w:r w:rsidR="002E35AC" w:rsidRPr="007A5062">
        <w:rPr>
          <w:sz w:val="24"/>
          <w:szCs w:val="24"/>
        </w:rPr>
        <w:t>etu izvērtēšanas, Žūrijas komisija pieņem lēmumu par Konkursa rezultātiem un sagatavo atzinumu, kas satur:</w:t>
      </w:r>
      <w:r w:rsidR="00825046" w:rsidRPr="007A5062">
        <w:rPr>
          <w:sz w:val="24"/>
          <w:szCs w:val="24"/>
        </w:rPr>
        <w:t xml:space="preserve">            </w:t>
      </w:r>
    </w:p>
    <w:p w:rsidR="002E35AC" w:rsidRPr="004B3CE9" w:rsidRDefault="00B44241" w:rsidP="00CE2435">
      <w:pPr>
        <w:pStyle w:val="BodyText2"/>
        <w:numPr>
          <w:ilvl w:val="2"/>
          <w:numId w:val="7"/>
        </w:numPr>
        <w:shd w:val="clear" w:color="auto" w:fill="auto"/>
        <w:tabs>
          <w:tab w:val="left" w:pos="865"/>
        </w:tabs>
        <w:spacing w:before="0" w:after="0" w:line="240" w:lineRule="auto"/>
        <w:ind w:left="709" w:right="141" w:hanging="851"/>
        <w:jc w:val="both"/>
        <w:rPr>
          <w:sz w:val="24"/>
          <w:szCs w:val="24"/>
        </w:rPr>
      </w:pPr>
      <w:r w:rsidRPr="004B3CE9">
        <w:rPr>
          <w:sz w:val="24"/>
          <w:szCs w:val="24"/>
        </w:rPr>
        <w:t>informāciju par vērtētajiem m</w:t>
      </w:r>
      <w:r w:rsidR="00A5102B" w:rsidRPr="004B3CE9">
        <w:rPr>
          <w:sz w:val="24"/>
          <w:szCs w:val="24"/>
        </w:rPr>
        <w:t>etiem;</w:t>
      </w:r>
    </w:p>
    <w:p w:rsidR="002E35AC" w:rsidRPr="004B3CE9" w:rsidRDefault="002E35AC" w:rsidP="00CE2435">
      <w:pPr>
        <w:pStyle w:val="BodyText2"/>
        <w:numPr>
          <w:ilvl w:val="2"/>
          <w:numId w:val="7"/>
        </w:numPr>
        <w:shd w:val="clear" w:color="auto" w:fill="auto"/>
        <w:tabs>
          <w:tab w:val="left" w:pos="865"/>
        </w:tabs>
        <w:spacing w:before="0" w:after="0" w:line="240" w:lineRule="auto"/>
        <w:ind w:left="709" w:right="141" w:hanging="851"/>
        <w:jc w:val="both"/>
        <w:rPr>
          <w:sz w:val="24"/>
          <w:szCs w:val="24"/>
        </w:rPr>
      </w:pPr>
      <w:r w:rsidRPr="004B3CE9">
        <w:rPr>
          <w:sz w:val="24"/>
          <w:szCs w:val="24"/>
        </w:rPr>
        <w:t>katra Žūrijas komisijas l</w:t>
      </w:r>
      <w:r w:rsidR="00B44241" w:rsidRPr="004B3CE9">
        <w:rPr>
          <w:sz w:val="24"/>
          <w:szCs w:val="24"/>
        </w:rPr>
        <w:t>ocekļa vērtējumu par katru m</w:t>
      </w:r>
      <w:r w:rsidR="00A5102B" w:rsidRPr="004B3CE9">
        <w:rPr>
          <w:sz w:val="24"/>
          <w:szCs w:val="24"/>
        </w:rPr>
        <w:t>etu;</w:t>
      </w:r>
    </w:p>
    <w:p w:rsidR="003C603F" w:rsidRPr="004B3CE9" w:rsidRDefault="003C603F" w:rsidP="00CE2435">
      <w:pPr>
        <w:pStyle w:val="BodyText2"/>
        <w:numPr>
          <w:ilvl w:val="2"/>
          <w:numId w:val="7"/>
        </w:numPr>
        <w:shd w:val="clear" w:color="auto" w:fill="auto"/>
        <w:tabs>
          <w:tab w:val="left" w:pos="865"/>
        </w:tabs>
        <w:spacing w:before="0" w:after="0" w:line="240" w:lineRule="auto"/>
        <w:ind w:left="709" w:right="141" w:hanging="851"/>
        <w:jc w:val="both"/>
        <w:rPr>
          <w:sz w:val="24"/>
          <w:szCs w:val="24"/>
        </w:rPr>
      </w:pPr>
      <w:r w:rsidRPr="004B3CE9">
        <w:rPr>
          <w:sz w:val="24"/>
          <w:szCs w:val="24"/>
        </w:rPr>
        <w:t>kopējo vidējo punktu skaitu katram metam;</w:t>
      </w:r>
    </w:p>
    <w:p w:rsidR="002E35AC" w:rsidRPr="004B3CE9" w:rsidRDefault="002E35AC" w:rsidP="00CE2435">
      <w:pPr>
        <w:pStyle w:val="BodyText2"/>
        <w:numPr>
          <w:ilvl w:val="2"/>
          <w:numId w:val="7"/>
        </w:numPr>
        <w:shd w:val="clear" w:color="auto" w:fill="auto"/>
        <w:tabs>
          <w:tab w:val="left" w:pos="865"/>
        </w:tabs>
        <w:spacing w:before="0" w:after="0" w:line="240" w:lineRule="auto"/>
        <w:ind w:left="709" w:right="141" w:hanging="851"/>
        <w:jc w:val="both"/>
        <w:rPr>
          <w:sz w:val="24"/>
          <w:szCs w:val="24"/>
        </w:rPr>
      </w:pPr>
      <w:r w:rsidRPr="004B3CE9">
        <w:rPr>
          <w:sz w:val="24"/>
          <w:szCs w:val="24"/>
        </w:rPr>
        <w:t xml:space="preserve">lēmumu par Konkursa </w:t>
      </w:r>
      <w:r w:rsidR="00D972F7" w:rsidRPr="004B3CE9">
        <w:rPr>
          <w:sz w:val="24"/>
          <w:szCs w:val="24"/>
        </w:rPr>
        <w:t>uzva</w:t>
      </w:r>
      <w:r w:rsidR="00A5102B" w:rsidRPr="004B3CE9">
        <w:rPr>
          <w:sz w:val="24"/>
          <w:szCs w:val="24"/>
        </w:rPr>
        <w:t>rētāju noteikšanu;</w:t>
      </w:r>
    </w:p>
    <w:p w:rsidR="00A5102B" w:rsidRPr="004B3CE9" w:rsidRDefault="00A5102B" w:rsidP="00CE2435">
      <w:pPr>
        <w:pStyle w:val="BodyText2"/>
        <w:numPr>
          <w:ilvl w:val="2"/>
          <w:numId w:val="7"/>
        </w:numPr>
        <w:shd w:val="clear" w:color="auto" w:fill="auto"/>
        <w:tabs>
          <w:tab w:val="left" w:pos="865"/>
        </w:tabs>
        <w:spacing w:before="0" w:after="0" w:line="240" w:lineRule="auto"/>
        <w:ind w:left="709" w:right="141" w:hanging="851"/>
        <w:jc w:val="both"/>
        <w:rPr>
          <w:sz w:val="24"/>
          <w:szCs w:val="24"/>
        </w:rPr>
      </w:pPr>
      <w:r w:rsidRPr="004B3CE9">
        <w:rPr>
          <w:sz w:val="24"/>
          <w:szCs w:val="24"/>
        </w:rPr>
        <w:t>Pasūtītājam adresētu ieteikumu par met</w:t>
      </w:r>
      <w:r w:rsidR="00D63936" w:rsidRPr="004B3CE9">
        <w:rPr>
          <w:sz w:val="24"/>
          <w:szCs w:val="24"/>
        </w:rPr>
        <w:t>u</w:t>
      </w:r>
      <w:r w:rsidRPr="004B3CE9">
        <w:rPr>
          <w:sz w:val="24"/>
          <w:szCs w:val="24"/>
        </w:rPr>
        <w:t xml:space="preserve"> turpmāko izmantošanu.</w:t>
      </w:r>
    </w:p>
    <w:p w:rsidR="00DB7290" w:rsidRPr="004B3CE9" w:rsidRDefault="00DB7290" w:rsidP="00CE2435">
      <w:pPr>
        <w:pStyle w:val="BodyText2"/>
        <w:numPr>
          <w:ilvl w:val="1"/>
          <w:numId w:val="7"/>
        </w:numPr>
        <w:shd w:val="clear" w:color="auto" w:fill="auto"/>
        <w:tabs>
          <w:tab w:val="left" w:pos="860"/>
        </w:tabs>
        <w:spacing w:before="0" w:after="0" w:line="240" w:lineRule="auto"/>
        <w:ind w:left="567" w:right="141" w:hanging="709"/>
        <w:jc w:val="both"/>
        <w:rPr>
          <w:sz w:val="24"/>
          <w:szCs w:val="24"/>
        </w:rPr>
      </w:pPr>
      <w:r w:rsidRPr="004B3CE9">
        <w:rPr>
          <w:sz w:val="24"/>
          <w:szCs w:val="24"/>
        </w:rPr>
        <w:t xml:space="preserve">Metu </w:t>
      </w:r>
      <w:r w:rsidRPr="004B3CE9">
        <w:rPr>
          <w:spacing w:val="-3"/>
          <w:sz w:val="24"/>
          <w:szCs w:val="24"/>
        </w:rPr>
        <w:t>g</w:t>
      </w:r>
      <w:r w:rsidRPr="004B3CE9">
        <w:rPr>
          <w:sz w:val="24"/>
          <w:szCs w:val="24"/>
        </w:rPr>
        <w:t>o</w:t>
      </w:r>
      <w:r w:rsidRPr="004B3CE9">
        <w:rPr>
          <w:spacing w:val="2"/>
          <w:sz w:val="24"/>
          <w:szCs w:val="24"/>
        </w:rPr>
        <w:t>d</w:t>
      </w:r>
      <w:r w:rsidRPr="004B3CE9">
        <w:rPr>
          <w:spacing w:val="-1"/>
          <w:sz w:val="24"/>
          <w:szCs w:val="24"/>
        </w:rPr>
        <w:t>a</w:t>
      </w:r>
      <w:r w:rsidRPr="004B3CE9">
        <w:rPr>
          <w:sz w:val="24"/>
          <w:szCs w:val="24"/>
        </w:rPr>
        <w:t>l</w:t>
      </w:r>
      <w:r w:rsidRPr="004B3CE9">
        <w:rPr>
          <w:spacing w:val="-2"/>
          <w:sz w:val="24"/>
          <w:szCs w:val="24"/>
        </w:rPr>
        <w:t>g</w:t>
      </w:r>
      <w:r w:rsidRPr="004B3CE9">
        <w:rPr>
          <w:sz w:val="24"/>
          <w:szCs w:val="24"/>
        </w:rPr>
        <w:t>o</w:t>
      </w:r>
      <w:r w:rsidRPr="004B3CE9">
        <w:rPr>
          <w:spacing w:val="2"/>
          <w:sz w:val="24"/>
          <w:szCs w:val="24"/>
        </w:rPr>
        <w:t>š</w:t>
      </w:r>
      <w:r w:rsidRPr="004B3CE9">
        <w:rPr>
          <w:spacing w:val="-1"/>
          <w:sz w:val="24"/>
          <w:szCs w:val="24"/>
        </w:rPr>
        <w:t>a</w:t>
      </w:r>
      <w:r w:rsidRPr="004B3CE9">
        <w:rPr>
          <w:sz w:val="24"/>
          <w:szCs w:val="24"/>
        </w:rPr>
        <w:t>na</w:t>
      </w:r>
      <w:r w:rsidRPr="004B3CE9">
        <w:rPr>
          <w:spacing w:val="-1"/>
          <w:sz w:val="24"/>
          <w:szCs w:val="24"/>
        </w:rPr>
        <w:t xml:space="preserve"> </w:t>
      </w:r>
      <w:r w:rsidRPr="004B3CE9">
        <w:rPr>
          <w:sz w:val="24"/>
          <w:szCs w:val="24"/>
        </w:rPr>
        <w:t>p</w:t>
      </w:r>
      <w:r w:rsidRPr="004B3CE9">
        <w:rPr>
          <w:spacing w:val="-1"/>
          <w:sz w:val="24"/>
          <w:szCs w:val="24"/>
        </w:rPr>
        <w:t>a</w:t>
      </w:r>
      <w:r w:rsidRPr="004B3CE9">
        <w:rPr>
          <w:sz w:val="24"/>
          <w:szCs w:val="24"/>
        </w:rPr>
        <w:t>r</w:t>
      </w:r>
      <w:r w:rsidRPr="004B3CE9">
        <w:rPr>
          <w:spacing w:val="-2"/>
          <w:sz w:val="24"/>
          <w:szCs w:val="24"/>
        </w:rPr>
        <w:t>e</w:t>
      </w:r>
      <w:r w:rsidRPr="004B3CE9">
        <w:rPr>
          <w:sz w:val="24"/>
          <w:szCs w:val="24"/>
        </w:rPr>
        <w:t>d</w:t>
      </w:r>
      <w:r w:rsidRPr="004B3CE9">
        <w:rPr>
          <w:spacing w:val="1"/>
          <w:sz w:val="24"/>
          <w:szCs w:val="24"/>
        </w:rPr>
        <w:t>z</w:t>
      </w:r>
      <w:r w:rsidRPr="004B3CE9">
        <w:rPr>
          <w:spacing w:val="-1"/>
          <w:sz w:val="24"/>
          <w:szCs w:val="24"/>
        </w:rPr>
        <w:t>ē</w:t>
      </w:r>
      <w:r w:rsidRPr="004B3CE9">
        <w:rPr>
          <w:sz w:val="24"/>
          <w:szCs w:val="24"/>
        </w:rPr>
        <w:t>t</w:t>
      </w:r>
      <w:r w:rsidRPr="004B3CE9">
        <w:rPr>
          <w:spacing w:val="1"/>
          <w:sz w:val="24"/>
          <w:szCs w:val="24"/>
        </w:rPr>
        <w:t>a</w:t>
      </w:r>
      <w:r w:rsidR="003C603F" w:rsidRPr="004B3CE9">
        <w:rPr>
          <w:spacing w:val="1"/>
          <w:sz w:val="24"/>
          <w:szCs w:val="24"/>
        </w:rPr>
        <w:t xml:space="preserve"> sekojošā kārtībā:</w:t>
      </w:r>
    </w:p>
    <w:p w:rsidR="003C603F" w:rsidRPr="004B3CE9" w:rsidRDefault="00243975" w:rsidP="004B3CE9">
      <w:pPr>
        <w:pStyle w:val="BodyText2"/>
        <w:numPr>
          <w:ilvl w:val="2"/>
          <w:numId w:val="7"/>
        </w:numPr>
        <w:shd w:val="clear" w:color="auto" w:fill="auto"/>
        <w:tabs>
          <w:tab w:val="left" w:pos="709"/>
        </w:tabs>
        <w:spacing w:before="0" w:after="0" w:line="240" w:lineRule="auto"/>
        <w:ind w:left="709" w:right="141" w:hanging="851"/>
        <w:jc w:val="both"/>
        <w:rPr>
          <w:sz w:val="24"/>
          <w:szCs w:val="24"/>
        </w:rPr>
      </w:pPr>
      <w:r w:rsidRPr="004B3CE9">
        <w:rPr>
          <w:sz w:val="24"/>
          <w:szCs w:val="24"/>
        </w:rPr>
        <w:t xml:space="preserve">mets, kurš ieguvis lielāko </w:t>
      </w:r>
      <w:r w:rsidR="0086305B" w:rsidRPr="004B3CE9">
        <w:rPr>
          <w:sz w:val="24"/>
          <w:szCs w:val="24"/>
        </w:rPr>
        <w:t xml:space="preserve">vidējo </w:t>
      </w:r>
      <w:r w:rsidRPr="004B3CE9">
        <w:rPr>
          <w:sz w:val="24"/>
          <w:szCs w:val="24"/>
        </w:rPr>
        <w:t>punktu skaitu (1.vieta) saņam naudas balvu 1000 EUR (viens dūkstis eiro) apmērā</w:t>
      </w:r>
      <w:r w:rsidR="003C603F" w:rsidRPr="004B3CE9">
        <w:rPr>
          <w:sz w:val="24"/>
          <w:szCs w:val="24"/>
        </w:rPr>
        <w:t>;</w:t>
      </w:r>
    </w:p>
    <w:p w:rsidR="003C603F" w:rsidRPr="004B3CE9" w:rsidRDefault="003C603F" w:rsidP="004B3CE9">
      <w:pPr>
        <w:pStyle w:val="BodyText2"/>
        <w:numPr>
          <w:ilvl w:val="2"/>
          <w:numId w:val="7"/>
        </w:numPr>
        <w:shd w:val="clear" w:color="auto" w:fill="auto"/>
        <w:tabs>
          <w:tab w:val="left" w:pos="709"/>
        </w:tabs>
        <w:spacing w:before="0" w:after="0" w:line="240" w:lineRule="auto"/>
        <w:ind w:left="709" w:right="141" w:hanging="851"/>
        <w:jc w:val="both"/>
        <w:rPr>
          <w:sz w:val="24"/>
          <w:szCs w:val="24"/>
        </w:rPr>
      </w:pPr>
      <w:r w:rsidRPr="004B3CE9">
        <w:rPr>
          <w:sz w:val="24"/>
          <w:szCs w:val="24"/>
        </w:rPr>
        <w:t xml:space="preserve">mets, kurš ieguvis otro lielāko </w:t>
      </w:r>
      <w:r w:rsidR="0086305B" w:rsidRPr="004B3CE9">
        <w:rPr>
          <w:sz w:val="24"/>
          <w:szCs w:val="24"/>
        </w:rPr>
        <w:t xml:space="preserve">vidējo </w:t>
      </w:r>
      <w:r w:rsidRPr="004B3CE9">
        <w:rPr>
          <w:sz w:val="24"/>
          <w:szCs w:val="24"/>
        </w:rPr>
        <w:t xml:space="preserve">punktu skaitu (2.vieta) saņam naudas balvu </w:t>
      </w:r>
      <w:r w:rsidR="00243975" w:rsidRPr="004B3CE9">
        <w:rPr>
          <w:sz w:val="24"/>
          <w:szCs w:val="24"/>
        </w:rPr>
        <w:t>8</w:t>
      </w:r>
      <w:r w:rsidRPr="004B3CE9">
        <w:rPr>
          <w:sz w:val="24"/>
          <w:szCs w:val="24"/>
        </w:rPr>
        <w:t xml:space="preserve">00 EUR </w:t>
      </w:r>
      <w:r w:rsidR="00243975" w:rsidRPr="004B3CE9">
        <w:rPr>
          <w:sz w:val="24"/>
          <w:szCs w:val="24"/>
        </w:rPr>
        <w:t xml:space="preserve">(astoņi simti eiro) </w:t>
      </w:r>
      <w:r w:rsidRPr="004B3CE9">
        <w:rPr>
          <w:sz w:val="24"/>
          <w:szCs w:val="24"/>
        </w:rPr>
        <w:t>apmērā;</w:t>
      </w:r>
    </w:p>
    <w:p w:rsidR="00EE3167" w:rsidRPr="004B3CE9" w:rsidRDefault="003C603F" w:rsidP="004B3CE9">
      <w:pPr>
        <w:pStyle w:val="BodyText2"/>
        <w:numPr>
          <w:ilvl w:val="2"/>
          <w:numId w:val="7"/>
        </w:numPr>
        <w:shd w:val="clear" w:color="auto" w:fill="auto"/>
        <w:tabs>
          <w:tab w:val="left" w:pos="709"/>
        </w:tabs>
        <w:spacing w:before="0" w:after="0" w:line="240" w:lineRule="auto"/>
        <w:ind w:left="709" w:right="141" w:hanging="851"/>
        <w:jc w:val="both"/>
        <w:rPr>
          <w:sz w:val="24"/>
          <w:szCs w:val="24"/>
        </w:rPr>
      </w:pPr>
      <w:r w:rsidRPr="004B3CE9">
        <w:rPr>
          <w:sz w:val="24"/>
          <w:szCs w:val="24"/>
        </w:rPr>
        <w:t xml:space="preserve">mets, kurš ieguvis trešo lielāko </w:t>
      </w:r>
      <w:r w:rsidR="0086305B" w:rsidRPr="004B3CE9">
        <w:rPr>
          <w:sz w:val="24"/>
          <w:szCs w:val="24"/>
        </w:rPr>
        <w:t xml:space="preserve">vidējo </w:t>
      </w:r>
      <w:r w:rsidRPr="004B3CE9">
        <w:rPr>
          <w:sz w:val="24"/>
          <w:szCs w:val="24"/>
        </w:rPr>
        <w:t xml:space="preserve">punktu skaitu (3.vieta) saņam naudas balvu </w:t>
      </w:r>
      <w:r w:rsidR="00243975" w:rsidRPr="004B3CE9">
        <w:rPr>
          <w:sz w:val="24"/>
          <w:szCs w:val="24"/>
        </w:rPr>
        <w:t>6</w:t>
      </w:r>
      <w:r w:rsidRPr="004B3CE9">
        <w:rPr>
          <w:sz w:val="24"/>
          <w:szCs w:val="24"/>
        </w:rPr>
        <w:t xml:space="preserve">00 EUR </w:t>
      </w:r>
      <w:r w:rsidR="00243975" w:rsidRPr="004B3CE9">
        <w:rPr>
          <w:sz w:val="24"/>
          <w:szCs w:val="24"/>
        </w:rPr>
        <w:t xml:space="preserve">(seši simti eiro) </w:t>
      </w:r>
      <w:r w:rsidRPr="004B3CE9">
        <w:rPr>
          <w:sz w:val="24"/>
          <w:szCs w:val="24"/>
        </w:rPr>
        <w:t>apmērā;</w:t>
      </w:r>
    </w:p>
    <w:p w:rsidR="003C603F" w:rsidRPr="004B3CE9" w:rsidRDefault="00EE3167" w:rsidP="00EE3167">
      <w:pPr>
        <w:pStyle w:val="BodyText2"/>
        <w:numPr>
          <w:ilvl w:val="1"/>
          <w:numId w:val="7"/>
        </w:numPr>
        <w:shd w:val="clear" w:color="auto" w:fill="auto"/>
        <w:tabs>
          <w:tab w:val="left" w:pos="567"/>
        </w:tabs>
        <w:spacing w:before="0" w:after="0" w:line="240" w:lineRule="auto"/>
        <w:ind w:left="567" w:right="141" w:hanging="709"/>
        <w:jc w:val="both"/>
        <w:rPr>
          <w:sz w:val="24"/>
          <w:szCs w:val="24"/>
        </w:rPr>
      </w:pPr>
      <w:r w:rsidRPr="004B3CE9">
        <w:rPr>
          <w:sz w:val="24"/>
          <w:szCs w:val="24"/>
        </w:rPr>
        <w:t>Nau</w:t>
      </w:r>
      <w:r w:rsidR="003C603F" w:rsidRPr="004B3CE9">
        <w:rPr>
          <w:sz w:val="24"/>
          <w:szCs w:val="24"/>
        </w:rPr>
        <w:t xml:space="preserve">das balvas tiek izmaksātas </w:t>
      </w:r>
      <w:r w:rsidR="00DC25AA" w:rsidRPr="004B3CE9">
        <w:rPr>
          <w:sz w:val="24"/>
          <w:szCs w:val="24"/>
        </w:rPr>
        <w:t>(</w:t>
      </w:r>
      <w:r w:rsidR="00490A7C" w:rsidRPr="004B3CE9">
        <w:rPr>
          <w:sz w:val="24"/>
          <w:szCs w:val="24"/>
        </w:rPr>
        <w:t>30 trīsdesmit) dienu laikā</w:t>
      </w:r>
      <w:r w:rsidR="003C603F" w:rsidRPr="004B3CE9">
        <w:rPr>
          <w:sz w:val="24"/>
          <w:szCs w:val="24"/>
        </w:rPr>
        <w:t xml:space="preserve"> pēc tam, kad </w:t>
      </w:r>
      <w:r w:rsidR="0086305B" w:rsidRPr="004B3CE9">
        <w:rPr>
          <w:sz w:val="24"/>
          <w:szCs w:val="24"/>
        </w:rPr>
        <w:t xml:space="preserve">Žūrijas </w:t>
      </w:r>
      <w:r w:rsidR="003C603F" w:rsidRPr="004B3CE9">
        <w:rPr>
          <w:sz w:val="24"/>
          <w:szCs w:val="24"/>
        </w:rPr>
        <w:t xml:space="preserve">komisija </w:t>
      </w:r>
      <w:r w:rsidR="00D5488C" w:rsidRPr="004B3CE9">
        <w:rPr>
          <w:sz w:val="24"/>
          <w:szCs w:val="24"/>
        </w:rPr>
        <w:t xml:space="preserve">pieņem </w:t>
      </w:r>
      <w:r w:rsidR="003C603F" w:rsidRPr="004B3CE9">
        <w:rPr>
          <w:sz w:val="24"/>
          <w:szCs w:val="24"/>
        </w:rPr>
        <w:t xml:space="preserve">lēmumu par </w:t>
      </w:r>
      <w:r w:rsidR="0086305B" w:rsidRPr="004B3CE9">
        <w:rPr>
          <w:sz w:val="24"/>
          <w:szCs w:val="24"/>
        </w:rPr>
        <w:t>iegūto vietu sadalījumu</w:t>
      </w:r>
      <w:r w:rsidR="00490A7C" w:rsidRPr="004B3CE9">
        <w:rPr>
          <w:sz w:val="24"/>
          <w:szCs w:val="24"/>
        </w:rPr>
        <w:t>.</w:t>
      </w:r>
    </w:p>
    <w:p w:rsidR="00B006BE" w:rsidRDefault="00B006BE" w:rsidP="00CE2435">
      <w:pPr>
        <w:pStyle w:val="BodyText2"/>
        <w:shd w:val="clear" w:color="auto" w:fill="auto"/>
        <w:tabs>
          <w:tab w:val="left" w:pos="860"/>
        </w:tabs>
        <w:spacing w:before="0" w:after="0" w:line="240" w:lineRule="auto"/>
        <w:ind w:left="426" w:right="141" w:firstLine="0"/>
        <w:jc w:val="both"/>
        <w:rPr>
          <w:sz w:val="22"/>
          <w:szCs w:val="22"/>
        </w:rPr>
      </w:pPr>
    </w:p>
    <w:p w:rsidR="004B3CE9" w:rsidRDefault="004B3CE9" w:rsidP="00CE2435">
      <w:pPr>
        <w:pStyle w:val="BodyText2"/>
        <w:shd w:val="clear" w:color="auto" w:fill="auto"/>
        <w:tabs>
          <w:tab w:val="left" w:pos="860"/>
        </w:tabs>
        <w:spacing w:before="0" w:after="0" w:line="240" w:lineRule="auto"/>
        <w:ind w:left="426" w:right="141" w:firstLine="0"/>
        <w:jc w:val="both"/>
        <w:rPr>
          <w:sz w:val="22"/>
          <w:szCs w:val="22"/>
        </w:rPr>
      </w:pPr>
    </w:p>
    <w:p w:rsidR="004B3CE9" w:rsidRDefault="004B3CE9" w:rsidP="00CE2435">
      <w:pPr>
        <w:pStyle w:val="BodyText2"/>
        <w:shd w:val="clear" w:color="auto" w:fill="auto"/>
        <w:tabs>
          <w:tab w:val="left" w:pos="860"/>
        </w:tabs>
        <w:spacing w:before="0" w:after="0" w:line="240" w:lineRule="auto"/>
        <w:ind w:left="426" w:right="141" w:firstLine="0"/>
        <w:jc w:val="both"/>
        <w:rPr>
          <w:sz w:val="22"/>
          <w:szCs w:val="22"/>
        </w:rPr>
      </w:pPr>
    </w:p>
    <w:p w:rsidR="004B3CE9" w:rsidRPr="005D0E84" w:rsidRDefault="004B3CE9" w:rsidP="00CE2435">
      <w:pPr>
        <w:pStyle w:val="BodyText2"/>
        <w:shd w:val="clear" w:color="auto" w:fill="auto"/>
        <w:tabs>
          <w:tab w:val="left" w:pos="860"/>
        </w:tabs>
        <w:spacing w:before="0" w:after="0" w:line="240" w:lineRule="auto"/>
        <w:ind w:left="426" w:right="141" w:firstLine="0"/>
        <w:jc w:val="both"/>
        <w:rPr>
          <w:sz w:val="22"/>
          <w:szCs w:val="22"/>
        </w:rPr>
      </w:pPr>
    </w:p>
    <w:p w:rsidR="00FF30A9" w:rsidRPr="000B7024" w:rsidRDefault="00A5102B" w:rsidP="00CE2435">
      <w:pPr>
        <w:pStyle w:val="ListParagraph"/>
        <w:numPr>
          <w:ilvl w:val="0"/>
          <w:numId w:val="7"/>
        </w:numPr>
        <w:spacing w:after="0" w:line="240" w:lineRule="auto"/>
        <w:ind w:right="141"/>
        <w:jc w:val="center"/>
        <w:rPr>
          <w:rFonts w:ascii="Times New Roman" w:hAnsi="Times New Roman" w:cs="Times New Roman"/>
          <w:b/>
          <w:sz w:val="24"/>
          <w:szCs w:val="24"/>
        </w:rPr>
      </w:pPr>
      <w:r w:rsidRPr="000B7024">
        <w:rPr>
          <w:rFonts w:ascii="Times New Roman" w:hAnsi="Times New Roman" w:cs="Times New Roman"/>
          <w:b/>
          <w:kern w:val="24"/>
          <w:sz w:val="24"/>
          <w:szCs w:val="24"/>
        </w:rPr>
        <w:t>UZVARĒTĀJU SKAITS</w:t>
      </w:r>
      <w:r w:rsidR="004A5C05" w:rsidRPr="000B7024">
        <w:rPr>
          <w:rFonts w:ascii="Times New Roman" w:hAnsi="Times New Roman" w:cs="Times New Roman"/>
          <w:b/>
          <w:kern w:val="24"/>
          <w:sz w:val="24"/>
          <w:szCs w:val="24"/>
        </w:rPr>
        <w:t xml:space="preserve">, </w:t>
      </w:r>
      <w:r w:rsidR="004A5C05" w:rsidRPr="000B7024">
        <w:rPr>
          <w:rFonts w:ascii="Times New Roman" w:hAnsi="Times New Roman" w:cs="Times New Roman"/>
          <w:b/>
          <w:caps/>
          <w:kern w:val="16"/>
          <w:sz w:val="24"/>
          <w:szCs w:val="24"/>
        </w:rPr>
        <w:t xml:space="preserve">Devīžu atšifrējumu atvēršana </w:t>
      </w:r>
      <w:r w:rsidRPr="000B7024">
        <w:rPr>
          <w:rFonts w:ascii="Times New Roman" w:hAnsi="Times New Roman" w:cs="Times New Roman"/>
          <w:b/>
          <w:kern w:val="24"/>
          <w:sz w:val="24"/>
          <w:szCs w:val="24"/>
        </w:rPr>
        <w:t>UN</w:t>
      </w:r>
    </w:p>
    <w:p w:rsidR="007265DC" w:rsidRPr="000B7024" w:rsidRDefault="007265DC" w:rsidP="00CE2435">
      <w:pPr>
        <w:pStyle w:val="ListParagraph"/>
        <w:spacing w:after="0" w:line="240" w:lineRule="auto"/>
        <w:ind w:left="720" w:right="141"/>
        <w:jc w:val="center"/>
        <w:rPr>
          <w:rFonts w:ascii="Times New Roman" w:hAnsi="Times New Roman" w:cs="Times New Roman"/>
          <w:b/>
          <w:sz w:val="24"/>
          <w:szCs w:val="24"/>
        </w:rPr>
      </w:pPr>
      <w:r w:rsidRPr="000B7024">
        <w:rPr>
          <w:rFonts w:ascii="Times New Roman" w:hAnsi="Times New Roman" w:cs="Times New Roman"/>
          <w:b/>
          <w:kern w:val="24"/>
          <w:sz w:val="24"/>
          <w:szCs w:val="24"/>
        </w:rPr>
        <w:t>REZULTĀTU PAZIŅOŠANA</w:t>
      </w:r>
    </w:p>
    <w:p w:rsidR="00A5102B" w:rsidRPr="00DB7290" w:rsidRDefault="00A5102B" w:rsidP="00CE2435">
      <w:pPr>
        <w:pStyle w:val="ListParagraph"/>
        <w:numPr>
          <w:ilvl w:val="1"/>
          <w:numId w:val="7"/>
        </w:numPr>
        <w:spacing w:after="0" w:line="240" w:lineRule="auto"/>
        <w:ind w:left="567" w:right="141" w:hanging="709"/>
        <w:rPr>
          <w:rFonts w:ascii="Times New Roman" w:hAnsi="Times New Roman" w:cs="Times New Roman"/>
          <w:sz w:val="24"/>
          <w:szCs w:val="24"/>
        </w:rPr>
      </w:pPr>
      <w:r w:rsidRPr="00DB7290">
        <w:rPr>
          <w:rFonts w:ascii="Times New Roman" w:hAnsi="Times New Roman" w:cs="Times New Roman"/>
          <w:sz w:val="24"/>
          <w:szCs w:val="24"/>
        </w:rPr>
        <w:t xml:space="preserve">Konkursa </w:t>
      </w:r>
      <w:r w:rsidRPr="00DB7290">
        <w:rPr>
          <w:rFonts w:ascii="Times New Roman" w:hAnsi="Times New Roman" w:cs="Times New Roman"/>
          <w:color w:val="auto"/>
          <w:sz w:val="24"/>
          <w:szCs w:val="24"/>
        </w:rPr>
        <w:t>dalībnieku devīžu atšifrēšana noti</w:t>
      </w:r>
      <w:r w:rsidR="00793004" w:rsidRPr="00DB7290">
        <w:rPr>
          <w:rFonts w:ascii="Times New Roman" w:hAnsi="Times New Roman" w:cs="Times New Roman"/>
          <w:color w:val="auto"/>
          <w:sz w:val="24"/>
          <w:szCs w:val="24"/>
        </w:rPr>
        <w:t>ek</w:t>
      </w:r>
      <w:r w:rsidRPr="00DB7290">
        <w:rPr>
          <w:rFonts w:ascii="Times New Roman" w:hAnsi="Times New Roman" w:cs="Times New Roman"/>
          <w:color w:val="auto"/>
          <w:sz w:val="24"/>
          <w:szCs w:val="24"/>
        </w:rPr>
        <w:t xml:space="preserve"> </w:t>
      </w:r>
      <w:r w:rsidRPr="007016C7">
        <w:rPr>
          <w:rFonts w:ascii="Times New Roman" w:hAnsi="Times New Roman" w:cs="Times New Roman"/>
          <w:color w:val="auto"/>
          <w:sz w:val="24"/>
          <w:szCs w:val="24"/>
        </w:rPr>
        <w:t>atklāt</w:t>
      </w:r>
      <w:r w:rsidR="006366E1" w:rsidRPr="007016C7">
        <w:rPr>
          <w:rFonts w:ascii="Times New Roman" w:hAnsi="Times New Roman" w:cs="Times New Roman"/>
          <w:color w:val="auto"/>
          <w:sz w:val="24"/>
          <w:szCs w:val="24"/>
        </w:rPr>
        <w:t>ā</w:t>
      </w:r>
      <w:r w:rsidRPr="007016C7">
        <w:rPr>
          <w:rFonts w:ascii="Times New Roman" w:hAnsi="Times New Roman" w:cs="Times New Roman"/>
          <w:color w:val="auto"/>
          <w:sz w:val="24"/>
          <w:szCs w:val="24"/>
        </w:rPr>
        <w:t xml:space="preserve"> sanāksmē,</w:t>
      </w:r>
      <w:r w:rsidRPr="00DB7290">
        <w:rPr>
          <w:rFonts w:ascii="Times New Roman" w:hAnsi="Times New Roman" w:cs="Times New Roman"/>
          <w:color w:val="auto"/>
          <w:sz w:val="24"/>
          <w:szCs w:val="24"/>
        </w:rPr>
        <w:t xml:space="preserve"> par kuras vietu, datumu un laiku Konkursa da</w:t>
      </w:r>
      <w:r w:rsidR="00266DEE" w:rsidRPr="00DB7290">
        <w:rPr>
          <w:rFonts w:ascii="Times New Roman" w:hAnsi="Times New Roman" w:cs="Times New Roman"/>
          <w:color w:val="auto"/>
          <w:sz w:val="24"/>
          <w:szCs w:val="24"/>
        </w:rPr>
        <w:t>lībnieku kontaktpersonām paziņo</w:t>
      </w:r>
      <w:r w:rsidR="00A5786B" w:rsidRPr="00DB7290">
        <w:rPr>
          <w:rFonts w:ascii="Times New Roman" w:hAnsi="Times New Roman" w:cs="Times New Roman"/>
          <w:color w:val="auto"/>
          <w:sz w:val="24"/>
          <w:szCs w:val="24"/>
        </w:rPr>
        <w:t xml:space="preserve"> </w:t>
      </w:r>
      <w:r w:rsidRPr="00DB7290">
        <w:rPr>
          <w:rFonts w:ascii="Times New Roman" w:hAnsi="Times New Roman" w:cs="Times New Roman"/>
          <w:color w:val="auto"/>
          <w:sz w:val="24"/>
          <w:szCs w:val="24"/>
        </w:rPr>
        <w:t xml:space="preserve">izmantojot </w:t>
      </w:r>
      <w:r w:rsidR="006366E1" w:rsidRPr="00DB7290">
        <w:rPr>
          <w:rFonts w:ascii="Times New Roman" w:hAnsi="Times New Roman" w:cs="Times New Roman"/>
          <w:color w:val="auto"/>
          <w:sz w:val="24"/>
          <w:szCs w:val="24"/>
        </w:rPr>
        <w:t>e</w:t>
      </w:r>
      <w:r w:rsidR="00BF4E48" w:rsidRPr="00DB7290">
        <w:rPr>
          <w:rFonts w:ascii="Times New Roman" w:hAnsi="Times New Roman" w:cs="Times New Roman"/>
          <w:color w:val="auto"/>
          <w:sz w:val="24"/>
          <w:szCs w:val="24"/>
        </w:rPr>
        <w:t>-pastu</w:t>
      </w:r>
      <w:r w:rsidRPr="00DB7290">
        <w:rPr>
          <w:rFonts w:ascii="Times New Roman" w:hAnsi="Times New Roman" w:cs="Times New Roman"/>
          <w:color w:val="auto"/>
          <w:sz w:val="24"/>
          <w:szCs w:val="24"/>
        </w:rPr>
        <w:t>, kuru nosūtīs vismaz 5 (piecas) dienas iepriekš.</w:t>
      </w:r>
    </w:p>
    <w:p w:rsidR="00BC20A4" w:rsidRPr="00DB7290" w:rsidRDefault="00BC20A4" w:rsidP="00CE2435">
      <w:pPr>
        <w:pStyle w:val="ListParagraph"/>
        <w:numPr>
          <w:ilvl w:val="1"/>
          <w:numId w:val="7"/>
        </w:numPr>
        <w:spacing w:after="0" w:line="240" w:lineRule="auto"/>
        <w:ind w:left="567" w:right="141" w:hanging="709"/>
        <w:rPr>
          <w:rFonts w:ascii="Times New Roman" w:hAnsi="Times New Roman" w:cs="Times New Roman"/>
          <w:sz w:val="24"/>
          <w:szCs w:val="24"/>
        </w:rPr>
      </w:pPr>
      <w:r w:rsidRPr="00DB7290">
        <w:rPr>
          <w:rFonts w:ascii="Times New Roman" w:hAnsi="Times New Roman" w:cs="Times New Roman"/>
          <w:sz w:val="24"/>
          <w:szCs w:val="24"/>
        </w:rPr>
        <w:t>Devīžu atšifrējumu atvēršanas sanāksme ir atklāta un tajā ir tiesīgi piedalīties visi dalībnieki vai to pārstāvji.</w:t>
      </w:r>
    </w:p>
    <w:p w:rsidR="003C36D6" w:rsidRPr="004B3CE9" w:rsidRDefault="00A5102B" w:rsidP="00CE2435">
      <w:pPr>
        <w:pStyle w:val="ListParagraph"/>
        <w:numPr>
          <w:ilvl w:val="1"/>
          <w:numId w:val="7"/>
        </w:numPr>
        <w:spacing w:after="0" w:line="240" w:lineRule="auto"/>
        <w:ind w:left="567" w:right="141" w:hanging="709"/>
        <w:rPr>
          <w:rFonts w:ascii="Times New Roman" w:hAnsi="Times New Roman" w:cs="Times New Roman"/>
          <w:sz w:val="24"/>
          <w:szCs w:val="24"/>
        </w:rPr>
      </w:pPr>
      <w:r w:rsidRPr="00DB7290">
        <w:rPr>
          <w:rFonts w:ascii="Times New Roman" w:hAnsi="Times New Roman" w:cs="Times New Roman"/>
          <w:sz w:val="24"/>
          <w:szCs w:val="24"/>
        </w:rPr>
        <w:t xml:space="preserve">Devīžu atšifrēšanas sanāksmē </w:t>
      </w:r>
      <w:r w:rsidR="00841F78" w:rsidRPr="00DB7290">
        <w:rPr>
          <w:rFonts w:ascii="Times New Roman" w:hAnsi="Times New Roman" w:cs="Times New Roman"/>
          <w:sz w:val="24"/>
          <w:szCs w:val="24"/>
        </w:rPr>
        <w:t>Ž</w:t>
      </w:r>
      <w:r w:rsidRPr="00DB7290">
        <w:rPr>
          <w:rFonts w:ascii="Times New Roman" w:hAnsi="Times New Roman" w:cs="Times New Roman"/>
          <w:sz w:val="24"/>
          <w:szCs w:val="24"/>
        </w:rPr>
        <w:t>ūrijas komisijas p</w:t>
      </w:r>
      <w:r w:rsidR="00BF4E48" w:rsidRPr="00DB7290">
        <w:rPr>
          <w:rFonts w:ascii="Times New Roman" w:hAnsi="Times New Roman" w:cs="Times New Roman"/>
          <w:sz w:val="24"/>
          <w:szCs w:val="24"/>
        </w:rPr>
        <w:t>riekšsēdētājs paziņo</w:t>
      </w:r>
      <w:r w:rsidRPr="00DB7290">
        <w:rPr>
          <w:rFonts w:ascii="Times New Roman" w:hAnsi="Times New Roman" w:cs="Times New Roman"/>
          <w:sz w:val="24"/>
          <w:szCs w:val="24"/>
        </w:rPr>
        <w:t xml:space="preserve"> </w:t>
      </w:r>
      <w:r w:rsidR="007016C7">
        <w:rPr>
          <w:rFonts w:ascii="Times New Roman" w:hAnsi="Times New Roman" w:cs="Times New Roman"/>
          <w:sz w:val="24"/>
          <w:szCs w:val="24"/>
        </w:rPr>
        <w:t xml:space="preserve">(nosauc) </w:t>
      </w:r>
      <w:r w:rsidR="007B46A1">
        <w:rPr>
          <w:rFonts w:ascii="Times New Roman" w:hAnsi="Times New Roman" w:cs="Times New Roman"/>
          <w:sz w:val="24"/>
          <w:szCs w:val="24"/>
        </w:rPr>
        <w:t>iesniegto metu devīzes, iegūto punktu secībā, sākot ar metu, kurš ieguvis vismazāko punktu skaitu.</w:t>
      </w:r>
      <w:r w:rsidRPr="00DB7290">
        <w:rPr>
          <w:rFonts w:ascii="Times New Roman" w:hAnsi="Times New Roman" w:cs="Times New Roman"/>
          <w:sz w:val="24"/>
          <w:szCs w:val="24"/>
        </w:rPr>
        <w:t xml:space="preserve"> Pēc tam ti</w:t>
      </w:r>
      <w:r w:rsidR="00793004" w:rsidRPr="00DB7290">
        <w:rPr>
          <w:rFonts w:ascii="Times New Roman" w:hAnsi="Times New Roman" w:cs="Times New Roman"/>
          <w:sz w:val="24"/>
          <w:szCs w:val="24"/>
        </w:rPr>
        <w:t>ek</w:t>
      </w:r>
      <w:r w:rsidRPr="00DB7290">
        <w:rPr>
          <w:rFonts w:ascii="Times New Roman" w:hAnsi="Times New Roman" w:cs="Times New Roman"/>
          <w:sz w:val="24"/>
          <w:szCs w:val="24"/>
        </w:rPr>
        <w:t xml:space="preserve"> </w:t>
      </w:r>
      <w:r w:rsidRPr="004B3CE9">
        <w:rPr>
          <w:rFonts w:ascii="Times New Roman" w:hAnsi="Times New Roman" w:cs="Times New Roman"/>
          <w:sz w:val="24"/>
          <w:szCs w:val="24"/>
        </w:rPr>
        <w:t>atvērti</w:t>
      </w:r>
      <w:r w:rsidR="00793004" w:rsidRPr="004B3CE9">
        <w:rPr>
          <w:rFonts w:ascii="Times New Roman" w:hAnsi="Times New Roman" w:cs="Times New Roman"/>
          <w:sz w:val="24"/>
          <w:szCs w:val="24"/>
        </w:rPr>
        <w:t xml:space="preserve"> devīžu atšifrējumi un nosaukti</w:t>
      </w:r>
      <w:r w:rsidR="00BF4E48" w:rsidRPr="004B3CE9">
        <w:rPr>
          <w:rFonts w:ascii="Times New Roman" w:hAnsi="Times New Roman" w:cs="Times New Roman"/>
          <w:sz w:val="24"/>
          <w:szCs w:val="24"/>
        </w:rPr>
        <w:t xml:space="preserve"> </w:t>
      </w:r>
      <w:r w:rsidR="007016C7" w:rsidRPr="004B3CE9">
        <w:rPr>
          <w:rFonts w:ascii="Times New Roman" w:hAnsi="Times New Roman" w:cs="Times New Roman"/>
          <w:sz w:val="24"/>
          <w:szCs w:val="24"/>
        </w:rPr>
        <w:t>pretendenti</w:t>
      </w:r>
      <w:r w:rsidRPr="004B3CE9">
        <w:rPr>
          <w:rFonts w:ascii="Times New Roman" w:hAnsi="Times New Roman" w:cs="Times New Roman"/>
          <w:sz w:val="24"/>
          <w:szCs w:val="24"/>
        </w:rPr>
        <w:t>, s</w:t>
      </w:r>
      <w:r w:rsidR="007B46A1" w:rsidRPr="004B3CE9">
        <w:rPr>
          <w:rFonts w:ascii="Times New Roman" w:hAnsi="Times New Roman" w:cs="Times New Roman"/>
          <w:sz w:val="24"/>
          <w:szCs w:val="24"/>
        </w:rPr>
        <w:t>ā</w:t>
      </w:r>
      <w:r w:rsidRPr="004B3CE9">
        <w:rPr>
          <w:rFonts w:ascii="Times New Roman" w:hAnsi="Times New Roman" w:cs="Times New Roman"/>
          <w:sz w:val="24"/>
          <w:szCs w:val="24"/>
        </w:rPr>
        <w:t xml:space="preserve">kot ar </w:t>
      </w:r>
      <w:r w:rsidR="00BF4E48" w:rsidRPr="004B3CE9">
        <w:rPr>
          <w:rFonts w:ascii="Times New Roman" w:hAnsi="Times New Roman" w:cs="Times New Roman"/>
          <w:sz w:val="24"/>
          <w:szCs w:val="24"/>
        </w:rPr>
        <w:t>zemākās</w:t>
      </w:r>
      <w:r w:rsidRPr="004B3CE9">
        <w:rPr>
          <w:rFonts w:ascii="Times New Roman" w:hAnsi="Times New Roman" w:cs="Times New Roman"/>
          <w:sz w:val="24"/>
          <w:szCs w:val="24"/>
        </w:rPr>
        <w:t xml:space="preserve"> vietas ieguvēju. </w:t>
      </w:r>
    </w:p>
    <w:p w:rsidR="003C36D6" w:rsidRPr="004B3CE9" w:rsidRDefault="003C36D6" w:rsidP="00CE2435">
      <w:pPr>
        <w:pStyle w:val="ListParagraph"/>
        <w:numPr>
          <w:ilvl w:val="1"/>
          <w:numId w:val="7"/>
        </w:numPr>
        <w:spacing w:after="0" w:line="240" w:lineRule="auto"/>
        <w:ind w:left="567" w:right="141" w:hanging="709"/>
        <w:rPr>
          <w:rFonts w:ascii="Times New Roman" w:hAnsi="Times New Roman" w:cs="Times New Roman"/>
          <w:sz w:val="24"/>
          <w:szCs w:val="24"/>
        </w:rPr>
      </w:pPr>
      <w:r w:rsidRPr="004B3CE9">
        <w:rPr>
          <w:rFonts w:ascii="Times New Roman" w:hAnsi="Times New Roman" w:cs="Times New Roman"/>
          <w:sz w:val="24"/>
          <w:szCs w:val="24"/>
        </w:rPr>
        <w:t xml:space="preserve">Pēc devīžu atšifrējumu nosaukšanas </w:t>
      </w:r>
      <w:r w:rsidR="00841F78" w:rsidRPr="004B3CE9">
        <w:rPr>
          <w:rFonts w:ascii="Times New Roman" w:hAnsi="Times New Roman" w:cs="Times New Roman"/>
          <w:sz w:val="24"/>
          <w:szCs w:val="24"/>
        </w:rPr>
        <w:t>Ž</w:t>
      </w:r>
      <w:r w:rsidRPr="004B3CE9">
        <w:rPr>
          <w:rFonts w:ascii="Times New Roman" w:hAnsi="Times New Roman" w:cs="Times New Roman"/>
          <w:sz w:val="24"/>
          <w:szCs w:val="24"/>
        </w:rPr>
        <w:t xml:space="preserve">ūrijas komisija slēgtā sēdē </w:t>
      </w:r>
      <w:r w:rsidR="00266DEE" w:rsidRPr="004B3CE9">
        <w:rPr>
          <w:rFonts w:ascii="Times New Roman" w:hAnsi="Times New Roman" w:cs="Times New Roman"/>
          <w:sz w:val="24"/>
          <w:szCs w:val="24"/>
        </w:rPr>
        <w:t>pieņem lēmumu par K</w:t>
      </w:r>
      <w:r w:rsidR="00C11FDE" w:rsidRPr="004B3CE9">
        <w:rPr>
          <w:rFonts w:ascii="Times New Roman" w:hAnsi="Times New Roman" w:cs="Times New Roman"/>
          <w:sz w:val="24"/>
          <w:szCs w:val="24"/>
        </w:rPr>
        <w:t>onkursa rezultātiem</w:t>
      </w:r>
      <w:r w:rsidRPr="004B3CE9">
        <w:rPr>
          <w:rFonts w:ascii="Times New Roman" w:hAnsi="Times New Roman" w:cs="Times New Roman"/>
          <w:sz w:val="24"/>
          <w:szCs w:val="24"/>
        </w:rPr>
        <w:t xml:space="preserve"> un </w:t>
      </w:r>
      <w:r w:rsidR="00DE6961" w:rsidRPr="004B3CE9">
        <w:rPr>
          <w:rFonts w:ascii="Times New Roman" w:hAnsi="Times New Roman" w:cs="Times New Roman"/>
          <w:sz w:val="24"/>
          <w:szCs w:val="24"/>
        </w:rPr>
        <w:t>nosaka</w:t>
      </w:r>
      <w:r w:rsidR="004C030B" w:rsidRPr="004B3CE9">
        <w:rPr>
          <w:rFonts w:ascii="Times New Roman" w:hAnsi="Times New Roman" w:cs="Times New Roman"/>
          <w:sz w:val="24"/>
          <w:szCs w:val="24"/>
        </w:rPr>
        <w:t xml:space="preserve"> </w:t>
      </w:r>
      <w:r w:rsidR="00B44241" w:rsidRPr="004B3CE9">
        <w:rPr>
          <w:rFonts w:ascii="Times New Roman" w:hAnsi="Times New Roman" w:cs="Times New Roman"/>
          <w:sz w:val="24"/>
          <w:szCs w:val="24"/>
        </w:rPr>
        <w:t>K</w:t>
      </w:r>
      <w:r w:rsidR="00DE6961" w:rsidRPr="004B3CE9">
        <w:rPr>
          <w:rFonts w:ascii="Times New Roman" w:hAnsi="Times New Roman" w:cs="Times New Roman"/>
          <w:sz w:val="24"/>
          <w:szCs w:val="24"/>
        </w:rPr>
        <w:t>onkursa uzvarētāj</w:t>
      </w:r>
      <w:r w:rsidR="004C030B" w:rsidRPr="004B3CE9">
        <w:rPr>
          <w:rFonts w:ascii="Times New Roman" w:hAnsi="Times New Roman" w:cs="Times New Roman"/>
          <w:sz w:val="24"/>
          <w:szCs w:val="24"/>
        </w:rPr>
        <w:t>u, kuram</w:t>
      </w:r>
      <w:r w:rsidRPr="004B3CE9">
        <w:rPr>
          <w:rFonts w:ascii="Times New Roman" w:hAnsi="Times New Roman" w:cs="Times New Roman"/>
          <w:sz w:val="24"/>
          <w:szCs w:val="24"/>
        </w:rPr>
        <w:t xml:space="preserve"> ir t</w:t>
      </w:r>
      <w:r w:rsidR="00A5102B" w:rsidRPr="004B3CE9">
        <w:rPr>
          <w:rFonts w:ascii="Times New Roman" w:hAnsi="Times New Roman" w:cs="Times New Roman"/>
          <w:sz w:val="24"/>
          <w:szCs w:val="24"/>
        </w:rPr>
        <w:t>iesī</w:t>
      </w:r>
      <w:r w:rsidR="00266DEE" w:rsidRPr="004B3CE9">
        <w:rPr>
          <w:rFonts w:ascii="Times New Roman" w:hAnsi="Times New Roman" w:cs="Times New Roman"/>
          <w:sz w:val="24"/>
          <w:szCs w:val="24"/>
        </w:rPr>
        <w:t>bas piedalīties s</w:t>
      </w:r>
      <w:r w:rsidRPr="004B3CE9">
        <w:rPr>
          <w:rFonts w:ascii="Times New Roman" w:hAnsi="Times New Roman" w:cs="Times New Roman"/>
          <w:sz w:val="24"/>
          <w:szCs w:val="24"/>
        </w:rPr>
        <w:t>arunu procedūrā.</w:t>
      </w:r>
      <w:r w:rsidR="00A5102B" w:rsidRPr="004B3CE9">
        <w:rPr>
          <w:rFonts w:ascii="Times New Roman" w:hAnsi="Times New Roman" w:cs="Times New Roman"/>
          <w:sz w:val="24"/>
          <w:szCs w:val="24"/>
        </w:rPr>
        <w:t xml:space="preserve"> </w:t>
      </w:r>
    </w:p>
    <w:p w:rsidR="00A5102B" w:rsidRPr="004B3CE9" w:rsidRDefault="00A5786B" w:rsidP="00CE2435">
      <w:pPr>
        <w:pStyle w:val="ListParagraph"/>
        <w:numPr>
          <w:ilvl w:val="1"/>
          <w:numId w:val="7"/>
        </w:numPr>
        <w:spacing w:after="0" w:line="240" w:lineRule="auto"/>
        <w:ind w:left="567" w:right="141" w:hanging="709"/>
        <w:rPr>
          <w:rFonts w:ascii="Times New Roman" w:hAnsi="Times New Roman" w:cs="Times New Roman"/>
          <w:sz w:val="24"/>
          <w:szCs w:val="24"/>
        </w:rPr>
      </w:pPr>
      <w:r w:rsidRPr="004B3CE9">
        <w:rPr>
          <w:rFonts w:ascii="Times New Roman" w:hAnsi="Times New Roman" w:cs="Times New Roman"/>
          <w:sz w:val="24"/>
          <w:szCs w:val="24"/>
        </w:rPr>
        <w:t>Pēc sēdes A</w:t>
      </w:r>
      <w:r w:rsidR="00A5102B" w:rsidRPr="004B3CE9">
        <w:rPr>
          <w:rFonts w:ascii="Times New Roman" w:hAnsi="Times New Roman" w:cs="Times New Roman"/>
          <w:sz w:val="24"/>
          <w:szCs w:val="24"/>
        </w:rPr>
        <w:t>tbildīga</w:t>
      </w:r>
      <w:r w:rsidR="00676B2D" w:rsidRPr="004B3CE9">
        <w:rPr>
          <w:rFonts w:ascii="Times New Roman" w:hAnsi="Times New Roman" w:cs="Times New Roman"/>
          <w:sz w:val="24"/>
          <w:szCs w:val="24"/>
        </w:rPr>
        <w:t>is</w:t>
      </w:r>
      <w:r w:rsidR="00A5102B" w:rsidRPr="004B3CE9">
        <w:rPr>
          <w:rFonts w:ascii="Times New Roman" w:hAnsi="Times New Roman" w:cs="Times New Roman"/>
          <w:sz w:val="24"/>
          <w:szCs w:val="24"/>
        </w:rPr>
        <w:t xml:space="preserve"> sekretār</w:t>
      </w:r>
      <w:r w:rsidR="00676B2D" w:rsidRPr="004B3CE9">
        <w:rPr>
          <w:rFonts w:ascii="Times New Roman" w:hAnsi="Times New Roman" w:cs="Times New Roman"/>
          <w:sz w:val="24"/>
          <w:szCs w:val="24"/>
        </w:rPr>
        <w:t>s</w:t>
      </w:r>
      <w:r w:rsidR="00A5102B" w:rsidRPr="004B3CE9">
        <w:rPr>
          <w:rFonts w:ascii="Times New Roman" w:hAnsi="Times New Roman" w:cs="Times New Roman"/>
          <w:sz w:val="24"/>
          <w:szCs w:val="24"/>
        </w:rPr>
        <w:t xml:space="preserve"> sagatavo </w:t>
      </w:r>
      <w:r w:rsidR="00266DEE" w:rsidRPr="004B3CE9">
        <w:rPr>
          <w:rFonts w:ascii="Times New Roman" w:hAnsi="Times New Roman" w:cs="Times New Roman"/>
          <w:sz w:val="24"/>
          <w:szCs w:val="24"/>
        </w:rPr>
        <w:t>K</w:t>
      </w:r>
      <w:r w:rsidR="00A5102B" w:rsidRPr="004B3CE9">
        <w:rPr>
          <w:rFonts w:ascii="Times New Roman" w:hAnsi="Times New Roman" w:cs="Times New Roman"/>
          <w:sz w:val="24"/>
          <w:szCs w:val="24"/>
        </w:rPr>
        <w:t xml:space="preserve">onkursa ziņojumu, kuram pievieno </w:t>
      </w:r>
      <w:r w:rsidR="00841F78" w:rsidRPr="004B3CE9">
        <w:rPr>
          <w:rFonts w:ascii="Times New Roman" w:hAnsi="Times New Roman" w:cs="Times New Roman"/>
          <w:sz w:val="24"/>
          <w:szCs w:val="24"/>
        </w:rPr>
        <w:t>Ž</w:t>
      </w:r>
      <w:r w:rsidR="00A5102B" w:rsidRPr="004B3CE9">
        <w:rPr>
          <w:rFonts w:ascii="Times New Roman" w:hAnsi="Times New Roman" w:cs="Times New Roman"/>
          <w:sz w:val="24"/>
          <w:szCs w:val="24"/>
        </w:rPr>
        <w:t>ūrijas komisijas atzinumu</w:t>
      </w:r>
      <w:r w:rsidR="00266DEE" w:rsidRPr="004B3CE9">
        <w:rPr>
          <w:rFonts w:ascii="Times New Roman" w:hAnsi="Times New Roman" w:cs="Times New Roman"/>
          <w:sz w:val="24"/>
          <w:szCs w:val="24"/>
        </w:rPr>
        <w:t>, kuru publicē pasūtītāja profilā</w:t>
      </w:r>
      <w:r w:rsidR="00B006BE" w:rsidRPr="004B3CE9">
        <w:rPr>
          <w:rStyle w:val="FootnoteReference"/>
          <w:rFonts w:ascii="Times New Roman" w:hAnsi="Times New Roman"/>
          <w:sz w:val="24"/>
          <w:szCs w:val="24"/>
        </w:rPr>
        <w:footnoteReference w:id="2"/>
      </w:r>
      <w:r w:rsidR="00266DEE" w:rsidRPr="004B3CE9">
        <w:rPr>
          <w:rFonts w:ascii="Times New Roman" w:hAnsi="Times New Roman" w:cs="Times New Roman"/>
          <w:sz w:val="24"/>
          <w:szCs w:val="24"/>
        </w:rPr>
        <w:t>. Konkursa z</w:t>
      </w:r>
      <w:r w:rsidR="002F1CD1" w:rsidRPr="004B3CE9">
        <w:rPr>
          <w:rFonts w:ascii="Times New Roman" w:hAnsi="Times New Roman" w:cs="Times New Roman"/>
          <w:sz w:val="24"/>
          <w:szCs w:val="24"/>
        </w:rPr>
        <w:t>iņojumā iekļauj šādu informāciju:</w:t>
      </w:r>
    </w:p>
    <w:p w:rsidR="002F1CD1" w:rsidRPr="004B3CE9" w:rsidRDefault="000A791F" w:rsidP="00CE2435">
      <w:pPr>
        <w:pStyle w:val="ListParagraph"/>
        <w:numPr>
          <w:ilvl w:val="2"/>
          <w:numId w:val="7"/>
        </w:numPr>
        <w:spacing w:after="0" w:line="240" w:lineRule="auto"/>
        <w:ind w:left="709" w:right="141" w:hanging="851"/>
        <w:rPr>
          <w:rFonts w:ascii="Times New Roman" w:hAnsi="Times New Roman" w:cs="Times New Roman"/>
          <w:sz w:val="24"/>
          <w:szCs w:val="24"/>
        </w:rPr>
      </w:pPr>
      <w:r w:rsidRPr="004B3CE9">
        <w:rPr>
          <w:rFonts w:ascii="Times New Roman" w:hAnsi="Times New Roman" w:cs="Times New Roman"/>
          <w:sz w:val="24"/>
          <w:szCs w:val="24"/>
        </w:rPr>
        <w:t>Konkursa identifikācijas numuru</w:t>
      </w:r>
      <w:r w:rsidR="002F1CD1" w:rsidRPr="004B3CE9">
        <w:rPr>
          <w:rFonts w:ascii="Times New Roman" w:hAnsi="Times New Roman" w:cs="Times New Roman"/>
          <w:sz w:val="24"/>
          <w:szCs w:val="24"/>
        </w:rPr>
        <w:t>;</w:t>
      </w:r>
    </w:p>
    <w:p w:rsidR="002F1CD1" w:rsidRPr="00DB7290" w:rsidRDefault="002F1CD1" w:rsidP="00CE2435">
      <w:pPr>
        <w:pStyle w:val="ListParagraph"/>
        <w:numPr>
          <w:ilvl w:val="2"/>
          <w:numId w:val="7"/>
        </w:numPr>
        <w:spacing w:after="0" w:line="240" w:lineRule="auto"/>
        <w:ind w:left="709" w:right="141" w:hanging="851"/>
        <w:rPr>
          <w:rFonts w:ascii="Times New Roman" w:hAnsi="Times New Roman" w:cs="Times New Roman"/>
          <w:sz w:val="24"/>
          <w:szCs w:val="24"/>
        </w:rPr>
      </w:pPr>
      <w:r w:rsidRPr="00DB7290">
        <w:rPr>
          <w:rFonts w:ascii="Times New Roman" w:hAnsi="Times New Roman" w:cs="Times New Roman"/>
          <w:sz w:val="24"/>
          <w:szCs w:val="24"/>
        </w:rPr>
        <w:t>Pasūtītāja nosaukumu, adresi un rekvizītus;</w:t>
      </w:r>
    </w:p>
    <w:p w:rsidR="002F1CD1" w:rsidRPr="00DB7290" w:rsidRDefault="002F1CD1" w:rsidP="00CE2435">
      <w:pPr>
        <w:pStyle w:val="ListParagraph"/>
        <w:numPr>
          <w:ilvl w:val="2"/>
          <w:numId w:val="7"/>
        </w:numPr>
        <w:spacing w:after="0" w:line="240" w:lineRule="auto"/>
        <w:ind w:left="709" w:right="141" w:hanging="851"/>
        <w:rPr>
          <w:rFonts w:ascii="Times New Roman" w:hAnsi="Times New Roman" w:cs="Times New Roman"/>
          <w:sz w:val="24"/>
          <w:szCs w:val="24"/>
        </w:rPr>
      </w:pPr>
      <w:r w:rsidRPr="00DB7290">
        <w:rPr>
          <w:rFonts w:ascii="Times New Roman" w:hAnsi="Times New Roman" w:cs="Times New Roman"/>
          <w:sz w:val="24"/>
          <w:szCs w:val="24"/>
        </w:rPr>
        <w:t>Konkursa aprakstu un mērķi;</w:t>
      </w:r>
    </w:p>
    <w:p w:rsidR="002F1CD1" w:rsidRPr="00DB7290" w:rsidRDefault="002F1CD1" w:rsidP="00CE2435">
      <w:pPr>
        <w:pStyle w:val="ListParagraph"/>
        <w:numPr>
          <w:ilvl w:val="2"/>
          <w:numId w:val="7"/>
        </w:numPr>
        <w:spacing w:after="0" w:line="240" w:lineRule="auto"/>
        <w:ind w:left="709" w:right="141" w:hanging="851"/>
        <w:rPr>
          <w:rFonts w:ascii="Times New Roman" w:hAnsi="Times New Roman" w:cs="Times New Roman"/>
          <w:sz w:val="24"/>
          <w:szCs w:val="24"/>
        </w:rPr>
      </w:pPr>
      <w:r w:rsidRPr="00DB7290">
        <w:rPr>
          <w:rFonts w:ascii="Times New Roman" w:hAnsi="Times New Roman" w:cs="Times New Roman"/>
          <w:sz w:val="24"/>
          <w:szCs w:val="24"/>
        </w:rPr>
        <w:t>ziņas par dalībniekiem, kas piedalījās Konkursā;</w:t>
      </w:r>
    </w:p>
    <w:p w:rsidR="002F1CD1" w:rsidRPr="00DB7290" w:rsidRDefault="000A791F" w:rsidP="00CE2435">
      <w:pPr>
        <w:pStyle w:val="ListParagraph"/>
        <w:numPr>
          <w:ilvl w:val="2"/>
          <w:numId w:val="7"/>
        </w:numPr>
        <w:spacing w:after="0" w:line="240" w:lineRule="auto"/>
        <w:ind w:left="709" w:right="141" w:hanging="851"/>
        <w:rPr>
          <w:rFonts w:ascii="Times New Roman" w:hAnsi="Times New Roman" w:cs="Times New Roman"/>
          <w:sz w:val="24"/>
          <w:szCs w:val="24"/>
        </w:rPr>
      </w:pPr>
      <w:r w:rsidRPr="00DB7290">
        <w:rPr>
          <w:rFonts w:ascii="Times New Roman" w:hAnsi="Times New Roman" w:cs="Times New Roman"/>
          <w:sz w:val="24"/>
          <w:szCs w:val="24"/>
        </w:rPr>
        <w:t>Žūrijas komisijas sastāvu un Ž</w:t>
      </w:r>
      <w:r w:rsidR="002F1CD1" w:rsidRPr="00DB7290">
        <w:rPr>
          <w:rFonts w:ascii="Times New Roman" w:hAnsi="Times New Roman" w:cs="Times New Roman"/>
          <w:sz w:val="24"/>
          <w:szCs w:val="24"/>
        </w:rPr>
        <w:t>ūrijas komisijas atzinumu;</w:t>
      </w:r>
    </w:p>
    <w:p w:rsidR="002F1CD1" w:rsidRPr="00DB7290" w:rsidRDefault="002F1CD1" w:rsidP="00CE2435">
      <w:pPr>
        <w:pStyle w:val="ListParagraph"/>
        <w:numPr>
          <w:ilvl w:val="2"/>
          <w:numId w:val="7"/>
        </w:numPr>
        <w:spacing w:after="0" w:line="240" w:lineRule="auto"/>
        <w:ind w:left="709" w:right="141" w:hanging="851"/>
        <w:rPr>
          <w:rFonts w:ascii="Times New Roman" w:hAnsi="Times New Roman" w:cs="Times New Roman"/>
          <w:sz w:val="24"/>
          <w:szCs w:val="24"/>
        </w:rPr>
      </w:pPr>
      <w:r w:rsidRPr="00DB7290">
        <w:rPr>
          <w:rFonts w:ascii="Times New Roman" w:hAnsi="Times New Roman" w:cs="Times New Roman"/>
          <w:sz w:val="24"/>
          <w:szCs w:val="24"/>
        </w:rPr>
        <w:t xml:space="preserve">ziņas par uzvarētāju un Žūrijas komisijas lēmumu. </w:t>
      </w:r>
    </w:p>
    <w:p w:rsidR="00A5102B" w:rsidRPr="00DB7290" w:rsidRDefault="007265DC" w:rsidP="00CE2435">
      <w:pPr>
        <w:pStyle w:val="ListParagraph"/>
        <w:numPr>
          <w:ilvl w:val="1"/>
          <w:numId w:val="7"/>
        </w:numPr>
        <w:spacing w:after="0" w:line="240" w:lineRule="auto"/>
        <w:ind w:left="567" w:right="141" w:hanging="709"/>
        <w:rPr>
          <w:rFonts w:ascii="Times New Roman" w:hAnsi="Times New Roman" w:cs="Times New Roman"/>
          <w:sz w:val="24"/>
          <w:szCs w:val="24"/>
        </w:rPr>
      </w:pPr>
      <w:r w:rsidRPr="00DB7290">
        <w:rPr>
          <w:rFonts w:ascii="Times New Roman" w:hAnsi="Times New Roman" w:cs="Times New Roman"/>
          <w:sz w:val="24"/>
          <w:szCs w:val="24"/>
        </w:rPr>
        <w:t>Žūrijas k</w:t>
      </w:r>
      <w:r w:rsidR="00793004" w:rsidRPr="00DB7290">
        <w:rPr>
          <w:rFonts w:ascii="Times New Roman" w:hAnsi="Times New Roman" w:cs="Times New Roman"/>
          <w:sz w:val="24"/>
          <w:szCs w:val="24"/>
        </w:rPr>
        <w:t xml:space="preserve">omisija noslēguma ziņojumu par </w:t>
      </w:r>
      <w:r w:rsidR="00B44241" w:rsidRPr="00DB7290">
        <w:rPr>
          <w:rFonts w:ascii="Times New Roman" w:hAnsi="Times New Roman" w:cs="Times New Roman"/>
          <w:sz w:val="24"/>
          <w:szCs w:val="24"/>
        </w:rPr>
        <w:t>K</w:t>
      </w:r>
      <w:r w:rsidRPr="00DB7290">
        <w:rPr>
          <w:rFonts w:ascii="Times New Roman" w:hAnsi="Times New Roman" w:cs="Times New Roman"/>
          <w:sz w:val="24"/>
          <w:szCs w:val="24"/>
        </w:rPr>
        <w:t xml:space="preserve">onkursu iesniedz </w:t>
      </w:r>
      <w:r w:rsidR="00061102" w:rsidRPr="00DB7290">
        <w:rPr>
          <w:rFonts w:ascii="Times New Roman" w:hAnsi="Times New Roman" w:cs="Times New Roman"/>
          <w:sz w:val="24"/>
          <w:szCs w:val="24"/>
        </w:rPr>
        <w:t>Atbildīgaja</w:t>
      </w:r>
      <w:r w:rsidR="00676B2D">
        <w:rPr>
          <w:rFonts w:ascii="Times New Roman" w:hAnsi="Times New Roman" w:cs="Times New Roman"/>
          <w:sz w:val="24"/>
          <w:szCs w:val="24"/>
        </w:rPr>
        <w:t>m</w:t>
      </w:r>
      <w:r w:rsidR="00061102" w:rsidRPr="00DB7290">
        <w:rPr>
          <w:rFonts w:ascii="Times New Roman" w:hAnsi="Times New Roman" w:cs="Times New Roman"/>
          <w:sz w:val="24"/>
          <w:szCs w:val="24"/>
        </w:rPr>
        <w:t xml:space="preserve"> sekretār</w:t>
      </w:r>
      <w:r w:rsidR="00676B2D">
        <w:rPr>
          <w:rFonts w:ascii="Times New Roman" w:hAnsi="Times New Roman" w:cs="Times New Roman"/>
          <w:sz w:val="24"/>
          <w:szCs w:val="24"/>
        </w:rPr>
        <w:t>am</w:t>
      </w:r>
      <w:r w:rsidR="00061102" w:rsidRPr="00DB7290">
        <w:rPr>
          <w:rFonts w:ascii="Times New Roman" w:hAnsi="Times New Roman" w:cs="Times New Roman"/>
          <w:sz w:val="24"/>
          <w:szCs w:val="24"/>
        </w:rPr>
        <w:t xml:space="preserve">, </w:t>
      </w:r>
      <w:r w:rsidRPr="00DB7290">
        <w:rPr>
          <w:rFonts w:ascii="Times New Roman" w:hAnsi="Times New Roman" w:cs="Times New Roman"/>
          <w:sz w:val="24"/>
          <w:szCs w:val="24"/>
        </w:rPr>
        <w:t>kur</w:t>
      </w:r>
      <w:r w:rsidR="00676B2D">
        <w:rPr>
          <w:rFonts w:ascii="Times New Roman" w:hAnsi="Times New Roman" w:cs="Times New Roman"/>
          <w:sz w:val="24"/>
          <w:szCs w:val="24"/>
        </w:rPr>
        <w:t>š</w:t>
      </w:r>
      <w:r w:rsidR="00B006BE" w:rsidRPr="00DB7290">
        <w:rPr>
          <w:rFonts w:ascii="Times New Roman" w:hAnsi="Times New Roman" w:cs="Times New Roman"/>
          <w:sz w:val="24"/>
          <w:szCs w:val="24"/>
        </w:rPr>
        <w:t xml:space="preserve"> to nodod I</w:t>
      </w:r>
      <w:r w:rsidR="00061102" w:rsidRPr="00DB7290">
        <w:rPr>
          <w:rFonts w:ascii="Times New Roman" w:hAnsi="Times New Roman" w:cs="Times New Roman"/>
          <w:sz w:val="24"/>
          <w:szCs w:val="24"/>
        </w:rPr>
        <w:t xml:space="preserve">epirkuma komisijai, kura </w:t>
      </w:r>
      <w:r w:rsidR="00B006BE" w:rsidRPr="00DB7290">
        <w:rPr>
          <w:rFonts w:ascii="Times New Roman" w:hAnsi="Times New Roman" w:cs="Times New Roman"/>
          <w:sz w:val="24"/>
          <w:szCs w:val="24"/>
        </w:rPr>
        <w:t>nodrošinās s</w:t>
      </w:r>
      <w:r w:rsidRPr="00DB7290">
        <w:rPr>
          <w:rFonts w:ascii="Times New Roman" w:hAnsi="Times New Roman" w:cs="Times New Roman"/>
          <w:sz w:val="24"/>
          <w:szCs w:val="24"/>
        </w:rPr>
        <w:t>arunu procedūru.</w:t>
      </w:r>
    </w:p>
    <w:p w:rsidR="00793004" w:rsidRPr="00DB7290" w:rsidRDefault="00793004" w:rsidP="00CE2435">
      <w:pPr>
        <w:pStyle w:val="ListParagraph"/>
        <w:numPr>
          <w:ilvl w:val="1"/>
          <w:numId w:val="7"/>
        </w:numPr>
        <w:spacing w:after="0" w:line="240" w:lineRule="auto"/>
        <w:ind w:left="567" w:right="141" w:hanging="709"/>
        <w:rPr>
          <w:rFonts w:ascii="Times New Roman" w:hAnsi="Times New Roman" w:cs="Times New Roman"/>
          <w:sz w:val="24"/>
          <w:szCs w:val="24"/>
        </w:rPr>
      </w:pPr>
      <w:r w:rsidRPr="00DB7290">
        <w:rPr>
          <w:rFonts w:ascii="Times New Roman" w:hAnsi="Times New Roman" w:cs="Times New Roman"/>
          <w:sz w:val="24"/>
          <w:szCs w:val="24"/>
        </w:rPr>
        <w:t>Pasūtītājs patur tiesības pārtraukt Konkursu bez rezultāta, ja tam ir objektīvs pamatojums. Pasūtītājs pārtrauc Konkursu bez rezultāta, ja Konkursa uzvarētāju meti tiek atzīti par nerealizējamiem.</w:t>
      </w:r>
    </w:p>
    <w:p w:rsidR="00B006BE" w:rsidRPr="00DB7290" w:rsidRDefault="00B006BE" w:rsidP="00CE2435">
      <w:pPr>
        <w:pStyle w:val="ListParagraph"/>
        <w:numPr>
          <w:ilvl w:val="1"/>
          <w:numId w:val="7"/>
        </w:numPr>
        <w:spacing w:after="0" w:line="240" w:lineRule="auto"/>
        <w:ind w:left="567" w:right="141" w:hanging="709"/>
        <w:rPr>
          <w:rFonts w:ascii="Times New Roman" w:hAnsi="Times New Roman" w:cs="Times New Roman"/>
          <w:sz w:val="24"/>
          <w:szCs w:val="24"/>
        </w:rPr>
      </w:pPr>
      <w:r w:rsidRPr="00DB7290">
        <w:rPr>
          <w:rFonts w:ascii="Times New Roman" w:hAnsi="Times New Roman" w:cs="Times New Roman"/>
          <w:sz w:val="24"/>
          <w:szCs w:val="24"/>
        </w:rPr>
        <w:t xml:space="preserve">Pasūtītājs 3 (trīs) darba dienu laika pēc devīžu atšifrējumu atvēršanas sanāksmes vienlaikus paziņo visiem Konkursa dalībniekiem Žūrijas komisijas pieņemto lēmumu. </w:t>
      </w:r>
    </w:p>
    <w:p w:rsidR="009B604D" w:rsidRPr="009B604D" w:rsidRDefault="00B006BE" w:rsidP="009B604D">
      <w:pPr>
        <w:pStyle w:val="ListParagraph"/>
        <w:numPr>
          <w:ilvl w:val="1"/>
          <w:numId w:val="7"/>
        </w:numPr>
        <w:spacing w:after="0" w:line="240" w:lineRule="auto"/>
        <w:ind w:left="567" w:right="141" w:hanging="709"/>
        <w:rPr>
          <w:rFonts w:ascii="Times New Roman" w:hAnsi="Times New Roman" w:cs="Times New Roman"/>
          <w:sz w:val="24"/>
          <w:szCs w:val="24"/>
        </w:rPr>
      </w:pPr>
      <w:r w:rsidRPr="00DB7290">
        <w:rPr>
          <w:rFonts w:ascii="Times New Roman" w:hAnsi="Times New Roman" w:cs="Times New Roman"/>
          <w:sz w:val="24"/>
          <w:szCs w:val="24"/>
        </w:rPr>
        <w:t xml:space="preserve">Atbildīgais sekretārs 1 (vienas) darba dienas laikā sagatavo Konkursa ziņojumu, un iesniedz </w:t>
      </w:r>
      <w:r w:rsidRPr="009B604D">
        <w:rPr>
          <w:rFonts w:ascii="Times New Roman" w:hAnsi="Times New Roman" w:cs="Times New Roman"/>
          <w:sz w:val="24"/>
          <w:szCs w:val="24"/>
        </w:rPr>
        <w:t>Iepirkuma komisijai</w:t>
      </w:r>
      <w:r w:rsidR="00E5764B" w:rsidRPr="009B604D">
        <w:rPr>
          <w:rFonts w:ascii="Times New Roman" w:hAnsi="Times New Roman" w:cs="Times New Roman"/>
          <w:sz w:val="24"/>
          <w:szCs w:val="24"/>
        </w:rPr>
        <w:t xml:space="preserve">. Iepirkuma komisija 3 (darba) dienu laikā informē </w:t>
      </w:r>
      <w:r w:rsidRPr="009B604D">
        <w:rPr>
          <w:rFonts w:ascii="Times New Roman" w:hAnsi="Times New Roman" w:cs="Times New Roman"/>
          <w:sz w:val="24"/>
          <w:szCs w:val="24"/>
        </w:rPr>
        <w:t>Konkursa dalībnieku</w:t>
      </w:r>
      <w:r w:rsidR="00E5764B" w:rsidRPr="009B604D">
        <w:rPr>
          <w:rFonts w:ascii="Times New Roman" w:hAnsi="Times New Roman" w:cs="Times New Roman"/>
          <w:sz w:val="24"/>
          <w:szCs w:val="24"/>
        </w:rPr>
        <w:t>s</w:t>
      </w:r>
      <w:r w:rsidRPr="009B604D">
        <w:rPr>
          <w:rFonts w:ascii="Times New Roman" w:hAnsi="Times New Roman" w:cs="Times New Roman"/>
          <w:sz w:val="24"/>
          <w:szCs w:val="24"/>
        </w:rPr>
        <w:t xml:space="preserve"> </w:t>
      </w:r>
      <w:r w:rsidR="00E5764B" w:rsidRPr="009B604D">
        <w:rPr>
          <w:rFonts w:ascii="Times New Roman" w:hAnsi="Times New Roman" w:cs="Times New Roman"/>
          <w:sz w:val="24"/>
          <w:szCs w:val="24"/>
        </w:rPr>
        <w:t>par pieņemto lēmumu un 5 (piecu) darba dienu laikā publicē noslēguma ziņojumu pircēja profilā</w:t>
      </w:r>
      <w:r w:rsidR="00E5764B" w:rsidRPr="009B604D">
        <w:rPr>
          <w:rStyle w:val="FootnoteReference"/>
          <w:rFonts w:ascii="Times New Roman" w:hAnsi="Times New Roman"/>
          <w:sz w:val="24"/>
          <w:szCs w:val="24"/>
        </w:rPr>
        <w:footnoteReference w:id="3"/>
      </w:r>
      <w:r w:rsidR="00E5764B" w:rsidRPr="009B604D">
        <w:rPr>
          <w:rFonts w:ascii="Times New Roman" w:hAnsi="Times New Roman" w:cs="Times New Roman"/>
          <w:sz w:val="24"/>
          <w:szCs w:val="24"/>
        </w:rPr>
        <w:t>.</w:t>
      </w:r>
    </w:p>
    <w:p w:rsidR="0086305B" w:rsidRPr="00DB7290" w:rsidRDefault="0086305B" w:rsidP="0086305B">
      <w:pPr>
        <w:pStyle w:val="ListParagraph"/>
        <w:spacing w:after="0" w:line="240" w:lineRule="auto"/>
        <w:ind w:left="567" w:right="141"/>
        <w:rPr>
          <w:rFonts w:ascii="Times New Roman" w:hAnsi="Times New Roman" w:cs="Times New Roman"/>
          <w:sz w:val="24"/>
          <w:szCs w:val="24"/>
        </w:rPr>
      </w:pPr>
    </w:p>
    <w:p w:rsidR="00061102" w:rsidRPr="005D0E84" w:rsidRDefault="00061102" w:rsidP="00CE2435">
      <w:pPr>
        <w:pStyle w:val="ListParagraph"/>
        <w:keepNext/>
        <w:widowControl w:val="0"/>
        <w:numPr>
          <w:ilvl w:val="0"/>
          <w:numId w:val="8"/>
        </w:numPr>
        <w:overflowPunct w:val="0"/>
        <w:autoSpaceDE w:val="0"/>
        <w:autoSpaceDN w:val="0"/>
        <w:adjustRightInd w:val="0"/>
        <w:spacing w:after="0" w:line="240" w:lineRule="auto"/>
        <w:ind w:right="141"/>
        <w:jc w:val="center"/>
        <w:rPr>
          <w:rFonts w:ascii="Times New Roman" w:hAnsi="Times New Roman" w:cs="Times New Roman"/>
          <w:b/>
        </w:rPr>
      </w:pPr>
      <w:r w:rsidRPr="005D0E84">
        <w:rPr>
          <w:rFonts w:ascii="Times New Roman" w:hAnsi="Times New Roman" w:cs="Times New Roman"/>
          <w:b/>
          <w:caps/>
          <w:kern w:val="24"/>
        </w:rPr>
        <w:t xml:space="preserve">Žūrijas </w:t>
      </w:r>
      <w:r w:rsidRPr="005D0E84">
        <w:rPr>
          <w:rFonts w:ascii="Times New Roman" w:hAnsi="Times New Roman" w:cs="Times New Roman"/>
          <w:b/>
          <w:caps/>
          <w:color w:val="auto"/>
          <w:kern w:val="24"/>
        </w:rPr>
        <w:t>komisijas tiesības un pienākumi</w:t>
      </w:r>
    </w:p>
    <w:p w:rsidR="00061102" w:rsidRPr="00DB7290" w:rsidRDefault="00061102" w:rsidP="00CE2435">
      <w:pPr>
        <w:pStyle w:val="ListParagraph"/>
        <w:numPr>
          <w:ilvl w:val="1"/>
          <w:numId w:val="9"/>
        </w:numPr>
        <w:spacing w:after="0" w:line="240" w:lineRule="auto"/>
        <w:ind w:left="567" w:right="141" w:hanging="709"/>
        <w:rPr>
          <w:rFonts w:ascii="Times New Roman" w:hAnsi="Times New Roman" w:cs="Times New Roman"/>
          <w:sz w:val="24"/>
          <w:szCs w:val="24"/>
        </w:rPr>
      </w:pPr>
      <w:r w:rsidRPr="00DB7290">
        <w:rPr>
          <w:rFonts w:ascii="Times New Roman" w:hAnsi="Times New Roman" w:cs="Times New Roman"/>
          <w:sz w:val="24"/>
          <w:szCs w:val="24"/>
        </w:rPr>
        <w:t>Nodrošināt dalībnieku brīvu konkurenci, kā arī vienlīdzīgu un taisnīgu attieksmi pret tiem.</w:t>
      </w:r>
    </w:p>
    <w:p w:rsidR="004935C3" w:rsidRPr="00DB7290" w:rsidRDefault="0037531A" w:rsidP="00CE2435">
      <w:pPr>
        <w:pStyle w:val="ListParagraph"/>
        <w:numPr>
          <w:ilvl w:val="1"/>
          <w:numId w:val="9"/>
        </w:numPr>
        <w:spacing w:after="0" w:line="240" w:lineRule="auto"/>
        <w:ind w:left="567" w:right="141" w:hanging="709"/>
        <w:rPr>
          <w:rFonts w:ascii="Times New Roman" w:hAnsi="Times New Roman" w:cs="Times New Roman"/>
          <w:sz w:val="24"/>
          <w:szCs w:val="24"/>
        </w:rPr>
      </w:pPr>
      <w:r w:rsidRPr="00DB7290">
        <w:rPr>
          <w:rFonts w:ascii="Times New Roman" w:hAnsi="Times New Roman" w:cs="Times New Roman"/>
          <w:sz w:val="24"/>
          <w:szCs w:val="24"/>
        </w:rPr>
        <w:t>P</w:t>
      </w:r>
      <w:r w:rsidR="00061102" w:rsidRPr="00DB7290">
        <w:rPr>
          <w:rFonts w:ascii="Times New Roman" w:hAnsi="Times New Roman" w:cs="Times New Roman"/>
          <w:sz w:val="24"/>
          <w:szCs w:val="24"/>
        </w:rPr>
        <w:t>ēc dalībnieku pieprasījuma normatīvajos</w:t>
      </w:r>
      <w:r w:rsidR="009F3B7B" w:rsidRPr="00DB7290">
        <w:rPr>
          <w:rFonts w:ascii="Times New Roman" w:hAnsi="Times New Roman" w:cs="Times New Roman"/>
          <w:sz w:val="24"/>
          <w:szCs w:val="24"/>
        </w:rPr>
        <w:t xml:space="preserve"> aktos noteiktajā kārtībā </w:t>
      </w:r>
      <w:r w:rsidR="007B46A1">
        <w:rPr>
          <w:rFonts w:ascii="Times New Roman" w:hAnsi="Times New Roman" w:cs="Times New Roman"/>
          <w:sz w:val="24"/>
          <w:szCs w:val="24"/>
        </w:rPr>
        <w:t>sniegt</w:t>
      </w:r>
      <w:r w:rsidR="00061102" w:rsidRPr="00DB7290">
        <w:rPr>
          <w:rFonts w:ascii="Times New Roman" w:hAnsi="Times New Roman" w:cs="Times New Roman"/>
          <w:sz w:val="24"/>
          <w:szCs w:val="24"/>
        </w:rPr>
        <w:t xml:space="preserve"> informāciju par </w:t>
      </w:r>
      <w:r w:rsidR="0023282B" w:rsidRPr="00DB7290">
        <w:rPr>
          <w:rFonts w:ascii="Times New Roman" w:hAnsi="Times New Roman" w:cs="Times New Roman"/>
          <w:sz w:val="24"/>
          <w:szCs w:val="24"/>
        </w:rPr>
        <w:t xml:space="preserve">Konkursa </w:t>
      </w:r>
      <w:r w:rsidR="00061102" w:rsidRPr="00DB7290">
        <w:rPr>
          <w:rFonts w:ascii="Times New Roman" w:hAnsi="Times New Roman" w:cs="Times New Roman"/>
          <w:sz w:val="24"/>
          <w:szCs w:val="24"/>
        </w:rPr>
        <w:t>nolikum</w:t>
      </w:r>
      <w:r w:rsidR="009F3B7B" w:rsidRPr="00DB7290">
        <w:rPr>
          <w:rFonts w:ascii="Times New Roman" w:hAnsi="Times New Roman" w:cs="Times New Roman"/>
          <w:sz w:val="24"/>
          <w:szCs w:val="24"/>
        </w:rPr>
        <w:t>ā ietvertajiem nosacījumiem</w:t>
      </w:r>
      <w:r w:rsidR="00061102" w:rsidRPr="00DB7290">
        <w:rPr>
          <w:rFonts w:ascii="Times New Roman" w:hAnsi="Times New Roman" w:cs="Times New Roman"/>
          <w:sz w:val="24"/>
          <w:szCs w:val="24"/>
        </w:rPr>
        <w:t>.</w:t>
      </w:r>
    </w:p>
    <w:p w:rsidR="00061102" w:rsidRPr="00DB7290" w:rsidRDefault="00061102" w:rsidP="00CE2435">
      <w:pPr>
        <w:pStyle w:val="ListParagraph"/>
        <w:numPr>
          <w:ilvl w:val="1"/>
          <w:numId w:val="9"/>
        </w:numPr>
        <w:spacing w:after="0" w:line="240" w:lineRule="auto"/>
        <w:ind w:left="567" w:right="141" w:hanging="709"/>
        <w:rPr>
          <w:rFonts w:ascii="Times New Roman" w:hAnsi="Times New Roman" w:cs="Times New Roman"/>
          <w:sz w:val="24"/>
          <w:szCs w:val="24"/>
        </w:rPr>
      </w:pPr>
      <w:r w:rsidRPr="00DB7290">
        <w:rPr>
          <w:rFonts w:ascii="Times New Roman" w:hAnsi="Times New Roman" w:cs="Times New Roman"/>
          <w:sz w:val="24"/>
          <w:szCs w:val="24"/>
        </w:rPr>
        <w:t xml:space="preserve">Vērtēt dalībniekus un to iesniegtos metus saskaņā ar normatīvajiem aktiem un </w:t>
      </w:r>
      <w:r w:rsidR="00434A7A" w:rsidRPr="00DB7290">
        <w:rPr>
          <w:rFonts w:ascii="Times New Roman" w:hAnsi="Times New Roman" w:cs="Times New Roman"/>
          <w:sz w:val="24"/>
          <w:szCs w:val="24"/>
        </w:rPr>
        <w:t xml:space="preserve">Konkursa </w:t>
      </w:r>
      <w:r w:rsidRPr="00DB7290">
        <w:rPr>
          <w:rFonts w:ascii="Times New Roman" w:hAnsi="Times New Roman" w:cs="Times New Roman"/>
          <w:sz w:val="24"/>
          <w:szCs w:val="24"/>
        </w:rPr>
        <w:t xml:space="preserve">nolikumu, izvēlēties metu vai pieņemt lēmumu par </w:t>
      </w:r>
      <w:r w:rsidR="00434A7A" w:rsidRPr="00DB7290">
        <w:rPr>
          <w:rFonts w:ascii="Times New Roman" w:hAnsi="Times New Roman" w:cs="Times New Roman"/>
          <w:sz w:val="24"/>
          <w:szCs w:val="24"/>
        </w:rPr>
        <w:t xml:space="preserve">Konkursa </w:t>
      </w:r>
      <w:r w:rsidRPr="00DB7290">
        <w:rPr>
          <w:rFonts w:ascii="Times New Roman" w:hAnsi="Times New Roman" w:cs="Times New Roman"/>
          <w:sz w:val="24"/>
          <w:szCs w:val="24"/>
        </w:rPr>
        <w:t>izbeigšanu vai pārtraukšanu, neizvēloties nevienu piedāvājumu.</w:t>
      </w:r>
    </w:p>
    <w:p w:rsidR="00061102" w:rsidRPr="00DB7290" w:rsidRDefault="00061102" w:rsidP="00CE2435">
      <w:pPr>
        <w:pStyle w:val="ListParagraph"/>
        <w:numPr>
          <w:ilvl w:val="1"/>
          <w:numId w:val="9"/>
        </w:numPr>
        <w:spacing w:after="0" w:line="240" w:lineRule="auto"/>
        <w:ind w:left="567" w:right="141" w:hanging="709"/>
        <w:rPr>
          <w:rFonts w:ascii="Times New Roman" w:hAnsi="Times New Roman" w:cs="Times New Roman"/>
          <w:sz w:val="24"/>
          <w:szCs w:val="24"/>
        </w:rPr>
      </w:pPr>
      <w:r w:rsidRPr="00DB7290">
        <w:rPr>
          <w:rFonts w:ascii="Times New Roman" w:hAnsi="Times New Roman" w:cs="Times New Roman"/>
          <w:sz w:val="24"/>
          <w:szCs w:val="24"/>
        </w:rPr>
        <w:t xml:space="preserve">Neveikt darbības, lai noskaidrotu meta autoru vai izpildītāju pirms devīžu atšifrēšanas sanāksmes. Ja metu izvērtēšanas laikā </w:t>
      </w:r>
      <w:r w:rsidR="00841F78" w:rsidRPr="00DB7290">
        <w:rPr>
          <w:rFonts w:ascii="Times New Roman" w:hAnsi="Times New Roman" w:cs="Times New Roman"/>
          <w:sz w:val="24"/>
          <w:szCs w:val="24"/>
        </w:rPr>
        <w:t>Ž</w:t>
      </w:r>
      <w:r w:rsidRPr="00DB7290">
        <w:rPr>
          <w:rFonts w:ascii="Times New Roman" w:hAnsi="Times New Roman" w:cs="Times New Roman"/>
          <w:sz w:val="24"/>
          <w:szCs w:val="24"/>
        </w:rPr>
        <w:t xml:space="preserve">ūrijas komisijas loceklis ir uzzinājis meta autoru, tas par to informē </w:t>
      </w:r>
      <w:r w:rsidR="00841F78" w:rsidRPr="00DB7290">
        <w:rPr>
          <w:rFonts w:ascii="Times New Roman" w:hAnsi="Times New Roman" w:cs="Times New Roman"/>
          <w:sz w:val="24"/>
          <w:szCs w:val="24"/>
        </w:rPr>
        <w:t>Ž</w:t>
      </w:r>
      <w:r w:rsidRPr="00DB7290">
        <w:rPr>
          <w:rFonts w:ascii="Times New Roman" w:hAnsi="Times New Roman" w:cs="Times New Roman"/>
          <w:sz w:val="24"/>
          <w:szCs w:val="24"/>
        </w:rPr>
        <w:t xml:space="preserve">ūrijas komisijas priekšsēdētāju. </w:t>
      </w:r>
    </w:p>
    <w:p w:rsidR="00061102" w:rsidRPr="00DB7290" w:rsidRDefault="00E640E0" w:rsidP="00CE2435">
      <w:pPr>
        <w:pStyle w:val="ListParagraph"/>
        <w:numPr>
          <w:ilvl w:val="1"/>
          <w:numId w:val="9"/>
        </w:numPr>
        <w:spacing w:after="0" w:line="240" w:lineRule="auto"/>
        <w:ind w:left="567" w:right="141" w:hanging="709"/>
        <w:rPr>
          <w:rFonts w:ascii="Times New Roman" w:hAnsi="Times New Roman" w:cs="Times New Roman"/>
          <w:sz w:val="24"/>
          <w:szCs w:val="24"/>
        </w:rPr>
      </w:pPr>
      <w:r w:rsidRPr="00DB7290">
        <w:rPr>
          <w:rFonts w:ascii="Times New Roman" w:hAnsi="Times New Roman" w:cs="Times New Roman"/>
          <w:sz w:val="24"/>
          <w:szCs w:val="24"/>
        </w:rPr>
        <w:t xml:space="preserve">Žūrijas komisijas </w:t>
      </w:r>
      <w:r w:rsidR="00061102" w:rsidRPr="00DB7290">
        <w:rPr>
          <w:rFonts w:ascii="Times New Roman" w:hAnsi="Times New Roman" w:cs="Times New Roman"/>
          <w:sz w:val="24"/>
          <w:szCs w:val="24"/>
        </w:rPr>
        <w:t xml:space="preserve">sēdes protokolē </w:t>
      </w:r>
      <w:r w:rsidR="00434A7A" w:rsidRPr="00DB7290">
        <w:rPr>
          <w:rFonts w:ascii="Times New Roman" w:hAnsi="Times New Roman" w:cs="Times New Roman"/>
          <w:sz w:val="24"/>
          <w:szCs w:val="24"/>
        </w:rPr>
        <w:t>A</w:t>
      </w:r>
      <w:r w:rsidR="00061102" w:rsidRPr="00DB7290">
        <w:rPr>
          <w:rFonts w:ascii="Times New Roman" w:hAnsi="Times New Roman" w:cs="Times New Roman"/>
          <w:sz w:val="24"/>
          <w:szCs w:val="24"/>
        </w:rPr>
        <w:t>tbildīg</w:t>
      </w:r>
      <w:r w:rsidR="00676B2D">
        <w:rPr>
          <w:rFonts w:ascii="Times New Roman" w:hAnsi="Times New Roman" w:cs="Times New Roman"/>
          <w:sz w:val="24"/>
          <w:szCs w:val="24"/>
        </w:rPr>
        <w:t>ais</w:t>
      </w:r>
      <w:r w:rsidR="00061102" w:rsidRPr="00DB7290">
        <w:rPr>
          <w:rFonts w:ascii="Times New Roman" w:hAnsi="Times New Roman" w:cs="Times New Roman"/>
          <w:sz w:val="24"/>
          <w:szCs w:val="24"/>
        </w:rPr>
        <w:t xml:space="preserve"> sekretār</w:t>
      </w:r>
      <w:r w:rsidR="00676B2D">
        <w:rPr>
          <w:rFonts w:ascii="Times New Roman" w:hAnsi="Times New Roman" w:cs="Times New Roman"/>
          <w:sz w:val="24"/>
          <w:szCs w:val="24"/>
        </w:rPr>
        <w:t>s</w:t>
      </w:r>
      <w:r w:rsidR="00061102" w:rsidRPr="00DB7290">
        <w:rPr>
          <w:rFonts w:ascii="Times New Roman" w:hAnsi="Times New Roman" w:cs="Times New Roman"/>
          <w:sz w:val="24"/>
          <w:szCs w:val="24"/>
        </w:rPr>
        <w:t>. Protokolu paraksta</w:t>
      </w:r>
      <w:r w:rsidRPr="00DB7290">
        <w:rPr>
          <w:rFonts w:ascii="Times New Roman" w:hAnsi="Times New Roman" w:cs="Times New Roman"/>
          <w:sz w:val="24"/>
          <w:szCs w:val="24"/>
        </w:rPr>
        <w:t xml:space="preserve"> Žūrijas</w:t>
      </w:r>
      <w:r w:rsidR="00061102" w:rsidRPr="00DB7290">
        <w:rPr>
          <w:rFonts w:ascii="Times New Roman" w:hAnsi="Times New Roman" w:cs="Times New Roman"/>
          <w:sz w:val="24"/>
          <w:szCs w:val="24"/>
        </w:rPr>
        <w:t xml:space="preserve"> komisijas priekšsēdētājs un visi </w:t>
      </w:r>
      <w:r w:rsidRPr="00DB7290">
        <w:rPr>
          <w:rFonts w:ascii="Times New Roman" w:hAnsi="Times New Roman" w:cs="Times New Roman"/>
          <w:sz w:val="24"/>
          <w:szCs w:val="24"/>
        </w:rPr>
        <w:t xml:space="preserve">Žūrijas </w:t>
      </w:r>
      <w:r w:rsidR="00061102" w:rsidRPr="00DB7290">
        <w:rPr>
          <w:rFonts w:ascii="Times New Roman" w:hAnsi="Times New Roman" w:cs="Times New Roman"/>
          <w:sz w:val="24"/>
          <w:szCs w:val="24"/>
        </w:rPr>
        <w:t xml:space="preserve">komisijas locekļi, kuri piedalās sēdē. </w:t>
      </w:r>
    </w:p>
    <w:p w:rsidR="00061102" w:rsidRPr="00DB7290" w:rsidRDefault="00E640E0" w:rsidP="00CE2435">
      <w:pPr>
        <w:pStyle w:val="ListParagraph"/>
        <w:numPr>
          <w:ilvl w:val="1"/>
          <w:numId w:val="9"/>
        </w:numPr>
        <w:spacing w:after="0" w:line="240" w:lineRule="auto"/>
        <w:ind w:left="567" w:right="141" w:hanging="709"/>
        <w:rPr>
          <w:rFonts w:ascii="Times New Roman" w:hAnsi="Times New Roman" w:cs="Times New Roman"/>
          <w:sz w:val="24"/>
          <w:szCs w:val="24"/>
        </w:rPr>
      </w:pPr>
      <w:r w:rsidRPr="00DB7290">
        <w:rPr>
          <w:rFonts w:ascii="Times New Roman" w:hAnsi="Times New Roman" w:cs="Times New Roman"/>
          <w:sz w:val="24"/>
          <w:szCs w:val="24"/>
        </w:rPr>
        <w:t>Žūrijas k</w:t>
      </w:r>
      <w:r w:rsidR="00061102" w:rsidRPr="00DB7290">
        <w:rPr>
          <w:rFonts w:ascii="Times New Roman" w:hAnsi="Times New Roman" w:cs="Times New Roman"/>
          <w:sz w:val="24"/>
          <w:szCs w:val="24"/>
        </w:rPr>
        <w:t>omisija ir lemttiesīga, ja sēdē piedalās vismaz 4 (četri) komisijas locekļi.</w:t>
      </w:r>
    </w:p>
    <w:p w:rsidR="00061102" w:rsidRPr="00DB7290" w:rsidRDefault="00061102" w:rsidP="00CE2435">
      <w:pPr>
        <w:pStyle w:val="ListParagraph"/>
        <w:numPr>
          <w:ilvl w:val="1"/>
          <w:numId w:val="9"/>
        </w:numPr>
        <w:spacing w:after="0" w:line="240" w:lineRule="auto"/>
        <w:ind w:left="567" w:right="141" w:hanging="709"/>
        <w:rPr>
          <w:rFonts w:ascii="Times New Roman" w:hAnsi="Times New Roman" w:cs="Times New Roman"/>
          <w:sz w:val="24"/>
          <w:szCs w:val="24"/>
        </w:rPr>
      </w:pPr>
      <w:r w:rsidRPr="00DB7290">
        <w:rPr>
          <w:rFonts w:ascii="Times New Roman" w:hAnsi="Times New Roman" w:cs="Times New Roman"/>
          <w:sz w:val="24"/>
          <w:szCs w:val="24"/>
        </w:rPr>
        <w:t xml:space="preserve">Komisijas darbu vada </w:t>
      </w:r>
      <w:r w:rsidR="00E640E0" w:rsidRPr="00DB7290">
        <w:rPr>
          <w:rFonts w:ascii="Times New Roman" w:hAnsi="Times New Roman" w:cs="Times New Roman"/>
          <w:sz w:val="24"/>
          <w:szCs w:val="24"/>
        </w:rPr>
        <w:t xml:space="preserve">Žūrijas </w:t>
      </w:r>
      <w:r w:rsidRPr="00DB7290">
        <w:rPr>
          <w:rFonts w:ascii="Times New Roman" w:hAnsi="Times New Roman" w:cs="Times New Roman"/>
          <w:sz w:val="24"/>
          <w:szCs w:val="24"/>
        </w:rPr>
        <w:t>komisijas priekšsēdētājs.</w:t>
      </w:r>
    </w:p>
    <w:p w:rsidR="00061102" w:rsidRPr="00DB7290" w:rsidRDefault="004935C3" w:rsidP="00CE2435">
      <w:pPr>
        <w:pStyle w:val="ListParagraph"/>
        <w:numPr>
          <w:ilvl w:val="1"/>
          <w:numId w:val="9"/>
        </w:numPr>
        <w:spacing w:after="0" w:line="240" w:lineRule="auto"/>
        <w:ind w:left="567" w:right="141" w:hanging="709"/>
        <w:rPr>
          <w:rFonts w:ascii="Times New Roman" w:hAnsi="Times New Roman" w:cs="Times New Roman"/>
          <w:sz w:val="24"/>
          <w:szCs w:val="24"/>
        </w:rPr>
      </w:pPr>
      <w:r w:rsidRPr="00DB7290">
        <w:rPr>
          <w:rFonts w:ascii="Times New Roman" w:hAnsi="Times New Roman" w:cs="Times New Roman"/>
          <w:sz w:val="24"/>
          <w:szCs w:val="24"/>
        </w:rPr>
        <w:t>Žūrijas komisija</w:t>
      </w:r>
      <w:r w:rsidR="00061102" w:rsidRPr="00DB7290">
        <w:rPr>
          <w:rFonts w:ascii="Times New Roman" w:hAnsi="Times New Roman" w:cs="Times New Roman"/>
          <w:sz w:val="24"/>
          <w:szCs w:val="24"/>
        </w:rPr>
        <w:t xml:space="preserve"> vērtē katru metu atsevišķi, aizpildot individuālo vērtēšanas tabulu. </w:t>
      </w:r>
      <w:r w:rsidRPr="00DB7290">
        <w:rPr>
          <w:rFonts w:ascii="Times New Roman" w:hAnsi="Times New Roman" w:cs="Times New Roman"/>
          <w:sz w:val="24"/>
          <w:szCs w:val="24"/>
        </w:rPr>
        <w:t xml:space="preserve">Žūrijas </w:t>
      </w:r>
      <w:r w:rsidR="00E640E0" w:rsidRPr="00DB7290">
        <w:rPr>
          <w:rFonts w:ascii="Times New Roman" w:hAnsi="Times New Roman" w:cs="Times New Roman"/>
          <w:sz w:val="24"/>
          <w:szCs w:val="24"/>
        </w:rPr>
        <w:t>k</w:t>
      </w:r>
      <w:r w:rsidR="00061102" w:rsidRPr="00DB7290">
        <w:rPr>
          <w:rFonts w:ascii="Times New Roman" w:hAnsi="Times New Roman" w:cs="Times New Roman"/>
          <w:sz w:val="24"/>
          <w:szCs w:val="24"/>
        </w:rPr>
        <w:t xml:space="preserve">omisijas </w:t>
      </w:r>
      <w:r w:rsidR="00C978D2" w:rsidRPr="00DB7290">
        <w:rPr>
          <w:rFonts w:ascii="Times New Roman" w:hAnsi="Times New Roman" w:cs="Times New Roman"/>
          <w:sz w:val="24"/>
          <w:szCs w:val="24"/>
        </w:rPr>
        <w:t xml:space="preserve">aizpildītās vērtēšanas tabulas </w:t>
      </w:r>
      <w:r w:rsidR="00A5786B" w:rsidRPr="00DB7290">
        <w:rPr>
          <w:rFonts w:ascii="Times New Roman" w:hAnsi="Times New Roman" w:cs="Times New Roman"/>
          <w:sz w:val="24"/>
          <w:szCs w:val="24"/>
        </w:rPr>
        <w:t>A</w:t>
      </w:r>
      <w:r w:rsidRPr="00DB7290">
        <w:rPr>
          <w:rFonts w:ascii="Times New Roman" w:hAnsi="Times New Roman" w:cs="Times New Roman"/>
          <w:sz w:val="24"/>
          <w:szCs w:val="24"/>
        </w:rPr>
        <w:t>tbildīg</w:t>
      </w:r>
      <w:r w:rsidR="00676B2D">
        <w:rPr>
          <w:rFonts w:ascii="Times New Roman" w:hAnsi="Times New Roman" w:cs="Times New Roman"/>
          <w:sz w:val="24"/>
          <w:szCs w:val="24"/>
        </w:rPr>
        <w:t>ais</w:t>
      </w:r>
      <w:r w:rsidRPr="00DB7290">
        <w:rPr>
          <w:rFonts w:ascii="Times New Roman" w:hAnsi="Times New Roman" w:cs="Times New Roman"/>
          <w:sz w:val="24"/>
          <w:szCs w:val="24"/>
        </w:rPr>
        <w:t xml:space="preserve"> sekretār</w:t>
      </w:r>
      <w:r w:rsidR="00676B2D">
        <w:rPr>
          <w:rFonts w:ascii="Times New Roman" w:hAnsi="Times New Roman" w:cs="Times New Roman"/>
          <w:sz w:val="24"/>
          <w:szCs w:val="24"/>
        </w:rPr>
        <w:t>s</w:t>
      </w:r>
      <w:r w:rsidR="00061102" w:rsidRPr="00DB7290">
        <w:rPr>
          <w:rFonts w:ascii="Times New Roman" w:hAnsi="Times New Roman" w:cs="Times New Roman"/>
          <w:sz w:val="24"/>
          <w:szCs w:val="24"/>
        </w:rPr>
        <w:t xml:space="preserve"> apkopo vienā tabulā.</w:t>
      </w:r>
    </w:p>
    <w:p w:rsidR="00061102" w:rsidRPr="00DB7290" w:rsidRDefault="00061102" w:rsidP="00CE2435">
      <w:pPr>
        <w:pStyle w:val="ListParagraph"/>
        <w:numPr>
          <w:ilvl w:val="1"/>
          <w:numId w:val="9"/>
        </w:numPr>
        <w:spacing w:after="0" w:line="240" w:lineRule="auto"/>
        <w:ind w:left="567" w:right="141" w:hanging="709"/>
        <w:rPr>
          <w:rFonts w:ascii="Times New Roman" w:hAnsi="Times New Roman" w:cs="Times New Roman"/>
          <w:sz w:val="24"/>
          <w:szCs w:val="24"/>
        </w:rPr>
      </w:pPr>
      <w:r w:rsidRPr="00DB7290">
        <w:rPr>
          <w:rFonts w:ascii="Times New Roman" w:hAnsi="Times New Roman" w:cs="Times New Roman"/>
          <w:sz w:val="24"/>
          <w:szCs w:val="24"/>
        </w:rPr>
        <w:lastRenderedPageBreak/>
        <w:t xml:space="preserve">Lēmumu par </w:t>
      </w:r>
      <w:r w:rsidR="00E640E0" w:rsidRPr="00DB7290">
        <w:rPr>
          <w:rFonts w:ascii="Times New Roman" w:hAnsi="Times New Roman" w:cs="Times New Roman"/>
          <w:sz w:val="24"/>
          <w:szCs w:val="24"/>
        </w:rPr>
        <w:t>K</w:t>
      </w:r>
      <w:r w:rsidRPr="00DB7290">
        <w:rPr>
          <w:rFonts w:ascii="Times New Roman" w:hAnsi="Times New Roman" w:cs="Times New Roman"/>
          <w:sz w:val="24"/>
          <w:szCs w:val="24"/>
        </w:rPr>
        <w:t xml:space="preserve">onkursa rezultātiem </w:t>
      </w:r>
      <w:r w:rsidR="00E640E0" w:rsidRPr="00DB7290">
        <w:rPr>
          <w:rFonts w:ascii="Times New Roman" w:hAnsi="Times New Roman" w:cs="Times New Roman"/>
          <w:sz w:val="24"/>
          <w:szCs w:val="24"/>
        </w:rPr>
        <w:t xml:space="preserve">Žūrijas </w:t>
      </w:r>
      <w:r w:rsidRPr="00DB7290">
        <w:rPr>
          <w:rFonts w:ascii="Times New Roman" w:hAnsi="Times New Roman" w:cs="Times New Roman"/>
          <w:sz w:val="24"/>
          <w:szCs w:val="24"/>
        </w:rPr>
        <w:t xml:space="preserve">komisija pieņem, pamatojoties uz vērtēšanas rezultātiem. Ja augstāko vērtējumus saņem </w:t>
      </w:r>
      <w:r w:rsidR="004935C3" w:rsidRPr="00DB7290">
        <w:rPr>
          <w:rFonts w:ascii="Times New Roman" w:hAnsi="Times New Roman" w:cs="Times New Roman"/>
          <w:sz w:val="24"/>
          <w:szCs w:val="24"/>
        </w:rPr>
        <w:t>2</w:t>
      </w:r>
      <w:r w:rsidR="00C978D2" w:rsidRPr="00DB7290">
        <w:rPr>
          <w:rFonts w:ascii="Times New Roman" w:hAnsi="Times New Roman" w:cs="Times New Roman"/>
          <w:sz w:val="24"/>
          <w:szCs w:val="24"/>
        </w:rPr>
        <w:t xml:space="preserve"> (</w:t>
      </w:r>
      <w:r w:rsidR="004935C3" w:rsidRPr="00DB7290">
        <w:rPr>
          <w:rFonts w:ascii="Times New Roman" w:hAnsi="Times New Roman" w:cs="Times New Roman"/>
          <w:sz w:val="24"/>
          <w:szCs w:val="24"/>
        </w:rPr>
        <w:t>divi</w:t>
      </w:r>
      <w:r w:rsidR="00C978D2" w:rsidRPr="00DB7290">
        <w:rPr>
          <w:rFonts w:ascii="Times New Roman" w:hAnsi="Times New Roman" w:cs="Times New Roman"/>
          <w:sz w:val="24"/>
          <w:szCs w:val="24"/>
        </w:rPr>
        <w:t>)</w:t>
      </w:r>
      <w:r w:rsidRPr="00DB7290">
        <w:rPr>
          <w:rFonts w:ascii="Times New Roman" w:hAnsi="Times New Roman" w:cs="Times New Roman"/>
          <w:sz w:val="24"/>
          <w:szCs w:val="24"/>
        </w:rPr>
        <w:t xml:space="preserve"> </w:t>
      </w:r>
      <w:r w:rsidR="00E640E0" w:rsidRPr="00DB7290">
        <w:rPr>
          <w:rFonts w:ascii="Times New Roman" w:hAnsi="Times New Roman" w:cs="Times New Roman"/>
          <w:sz w:val="24"/>
          <w:szCs w:val="24"/>
        </w:rPr>
        <w:t xml:space="preserve">vai </w:t>
      </w:r>
      <w:r w:rsidR="00434A7A" w:rsidRPr="00DB7290">
        <w:rPr>
          <w:rFonts w:ascii="Times New Roman" w:hAnsi="Times New Roman" w:cs="Times New Roman"/>
          <w:sz w:val="24"/>
          <w:szCs w:val="24"/>
        </w:rPr>
        <w:t xml:space="preserve">vairāk nekā 2 (divi) </w:t>
      </w:r>
      <w:r w:rsidRPr="00DB7290">
        <w:rPr>
          <w:rFonts w:ascii="Times New Roman" w:hAnsi="Times New Roman" w:cs="Times New Roman"/>
          <w:sz w:val="24"/>
          <w:szCs w:val="24"/>
        </w:rPr>
        <w:t>dalībnieki</w:t>
      </w:r>
      <w:r w:rsidR="00434A7A" w:rsidRPr="00DB7290">
        <w:rPr>
          <w:rFonts w:ascii="Times New Roman" w:hAnsi="Times New Roman" w:cs="Times New Roman"/>
          <w:sz w:val="24"/>
          <w:szCs w:val="24"/>
        </w:rPr>
        <w:t xml:space="preserve">, vai </w:t>
      </w:r>
      <w:r w:rsidRPr="00DB7290">
        <w:rPr>
          <w:rFonts w:ascii="Times New Roman" w:hAnsi="Times New Roman" w:cs="Times New Roman"/>
          <w:sz w:val="24"/>
          <w:szCs w:val="24"/>
        </w:rPr>
        <w:t xml:space="preserve">vairākiem dalībniekiem </w:t>
      </w:r>
      <w:r w:rsidR="00434A7A" w:rsidRPr="00DB7290">
        <w:rPr>
          <w:rFonts w:ascii="Times New Roman" w:hAnsi="Times New Roman" w:cs="Times New Roman"/>
          <w:sz w:val="24"/>
          <w:szCs w:val="24"/>
        </w:rPr>
        <w:t>ir vienāds iegūto punktu skaits</w:t>
      </w:r>
      <w:r w:rsidRPr="00DB7290">
        <w:rPr>
          <w:rFonts w:ascii="Times New Roman" w:hAnsi="Times New Roman" w:cs="Times New Roman"/>
          <w:sz w:val="24"/>
          <w:szCs w:val="24"/>
        </w:rPr>
        <w:t xml:space="preserve">, </w:t>
      </w:r>
      <w:r w:rsidR="00841F78" w:rsidRPr="00DB7290">
        <w:rPr>
          <w:rFonts w:ascii="Times New Roman" w:hAnsi="Times New Roman" w:cs="Times New Roman"/>
          <w:sz w:val="24"/>
          <w:szCs w:val="24"/>
        </w:rPr>
        <w:t>Ž</w:t>
      </w:r>
      <w:r w:rsidR="004935C3" w:rsidRPr="00DB7290">
        <w:rPr>
          <w:rFonts w:ascii="Times New Roman" w:hAnsi="Times New Roman" w:cs="Times New Roman"/>
          <w:sz w:val="24"/>
          <w:szCs w:val="24"/>
        </w:rPr>
        <w:t xml:space="preserve">ūrijas komisija </w:t>
      </w:r>
      <w:r w:rsidRPr="00DB7290">
        <w:rPr>
          <w:rFonts w:ascii="Times New Roman" w:hAnsi="Times New Roman" w:cs="Times New Roman"/>
          <w:sz w:val="24"/>
          <w:szCs w:val="24"/>
        </w:rPr>
        <w:t xml:space="preserve">lēmumu pieņem balsojot (pie vienāda </w:t>
      </w:r>
      <w:r w:rsidR="00E640E0" w:rsidRPr="00DB7290">
        <w:rPr>
          <w:rFonts w:ascii="Times New Roman" w:hAnsi="Times New Roman" w:cs="Times New Roman"/>
          <w:sz w:val="24"/>
          <w:szCs w:val="24"/>
        </w:rPr>
        <w:t xml:space="preserve">Žūrijas </w:t>
      </w:r>
      <w:r w:rsidRPr="00DB7290">
        <w:rPr>
          <w:rFonts w:ascii="Times New Roman" w:hAnsi="Times New Roman" w:cs="Times New Roman"/>
          <w:sz w:val="24"/>
          <w:szCs w:val="24"/>
        </w:rPr>
        <w:t xml:space="preserve">komisijas </w:t>
      </w:r>
      <w:r w:rsidR="00C978D2" w:rsidRPr="00DB7290">
        <w:rPr>
          <w:rFonts w:ascii="Times New Roman" w:hAnsi="Times New Roman" w:cs="Times New Roman"/>
          <w:sz w:val="24"/>
          <w:szCs w:val="24"/>
        </w:rPr>
        <w:t xml:space="preserve">locekļu balsojuma izšķirošā ir </w:t>
      </w:r>
      <w:r w:rsidR="00434A7A" w:rsidRPr="00DB7290">
        <w:rPr>
          <w:rFonts w:ascii="Times New Roman" w:hAnsi="Times New Roman" w:cs="Times New Roman"/>
          <w:sz w:val="24"/>
          <w:szCs w:val="24"/>
        </w:rPr>
        <w:t xml:space="preserve">Žūrijas komisijas </w:t>
      </w:r>
      <w:r w:rsidRPr="00DB7290">
        <w:rPr>
          <w:rFonts w:ascii="Times New Roman" w:hAnsi="Times New Roman" w:cs="Times New Roman"/>
          <w:sz w:val="24"/>
          <w:szCs w:val="24"/>
        </w:rPr>
        <w:t>priekšsēdētāja balss).</w:t>
      </w:r>
    </w:p>
    <w:p w:rsidR="004B4236" w:rsidRPr="00DB7290" w:rsidRDefault="00B94C31" w:rsidP="00CE2435">
      <w:pPr>
        <w:pStyle w:val="ListParagraph"/>
        <w:numPr>
          <w:ilvl w:val="1"/>
          <w:numId w:val="9"/>
        </w:numPr>
        <w:spacing w:after="0" w:line="240" w:lineRule="auto"/>
        <w:ind w:left="567" w:right="141" w:hanging="709"/>
        <w:rPr>
          <w:rFonts w:ascii="Times New Roman" w:hAnsi="Times New Roman" w:cs="Times New Roman"/>
          <w:sz w:val="24"/>
          <w:szCs w:val="24"/>
        </w:rPr>
      </w:pPr>
      <w:r w:rsidRPr="00DB7290">
        <w:rPr>
          <w:rFonts w:ascii="Times New Roman" w:hAnsi="Times New Roman" w:cs="Times New Roman"/>
          <w:sz w:val="24"/>
          <w:szCs w:val="24"/>
        </w:rPr>
        <w:t xml:space="preserve">Žūrijas komisija (katrs </w:t>
      </w:r>
      <w:r w:rsidR="00841F78" w:rsidRPr="00DB7290">
        <w:rPr>
          <w:rFonts w:ascii="Times New Roman" w:hAnsi="Times New Roman" w:cs="Times New Roman"/>
          <w:sz w:val="24"/>
          <w:szCs w:val="24"/>
        </w:rPr>
        <w:t>Ž</w:t>
      </w:r>
      <w:r w:rsidRPr="00DB7290">
        <w:rPr>
          <w:rFonts w:ascii="Times New Roman" w:hAnsi="Times New Roman" w:cs="Times New Roman"/>
          <w:sz w:val="24"/>
          <w:szCs w:val="24"/>
        </w:rPr>
        <w:t xml:space="preserve">ūrijas komisijas loceklis) apliecina, ka, </w:t>
      </w:r>
      <w:r w:rsidR="00FB0566" w:rsidRPr="00DB7290">
        <w:rPr>
          <w:rFonts w:ascii="Times New Roman" w:hAnsi="Times New Roman" w:cs="Times New Roman"/>
          <w:sz w:val="24"/>
          <w:szCs w:val="24"/>
        </w:rPr>
        <w:t>veicot m</w:t>
      </w:r>
      <w:r w:rsidR="004B4236" w:rsidRPr="00DB7290">
        <w:rPr>
          <w:rFonts w:ascii="Times New Roman" w:hAnsi="Times New Roman" w:cs="Times New Roman"/>
          <w:sz w:val="24"/>
          <w:szCs w:val="24"/>
        </w:rPr>
        <w:t>etu izvērtēšanu,</w:t>
      </w:r>
      <w:r w:rsidRPr="00DB7290">
        <w:rPr>
          <w:rFonts w:ascii="Times New Roman" w:hAnsi="Times New Roman" w:cs="Times New Roman"/>
          <w:sz w:val="24"/>
          <w:szCs w:val="24"/>
        </w:rPr>
        <w:t xml:space="preserve"> nepastāv interešu konflikts. </w:t>
      </w:r>
      <w:r w:rsidR="007016C7">
        <w:rPr>
          <w:rFonts w:ascii="Times New Roman" w:hAnsi="Times New Roman" w:cs="Times New Roman"/>
          <w:sz w:val="24"/>
          <w:szCs w:val="24"/>
        </w:rPr>
        <w:t>Ga</w:t>
      </w:r>
      <w:r w:rsidR="004B4236" w:rsidRPr="00DB7290">
        <w:rPr>
          <w:rFonts w:ascii="Times New Roman" w:hAnsi="Times New Roman" w:cs="Times New Roman"/>
          <w:sz w:val="24"/>
          <w:szCs w:val="24"/>
        </w:rPr>
        <w:t xml:space="preserve">dījumā, </w:t>
      </w:r>
      <w:r w:rsidR="007016C7">
        <w:rPr>
          <w:rFonts w:ascii="Times New Roman" w:hAnsi="Times New Roman" w:cs="Times New Roman"/>
          <w:sz w:val="24"/>
          <w:szCs w:val="24"/>
        </w:rPr>
        <w:t xml:space="preserve">ja rodas </w:t>
      </w:r>
      <w:r w:rsidR="004B4236" w:rsidRPr="00DB7290">
        <w:rPr>
          <w:rFonts w:ascii="Times New Roman" w:hAnsi="Times New Roman" w:cs="Times New Roman"/>
          <w:sz w:val="24"/>
          <w:szCs w:val="24"/>
        </w:rPr>
        <w:t xml:space="preserve">interešu konflikts, </w:t>
      </w:r>
      <w:r w:rsidR="007016C7">
        <w:rPr>
          <w:rFonts w:ascii="Times New Roman" w:hAnsi="Times New Roman" w:cs="Times New Roman"/>
          <w:sz w:val="24"/>
          <w:szCs w:val="24"/>
        </w:rPr>
        <w:t xml:space="preserve">Žūrijas komisijas loceklim </w:t>
      </w:r>
      <w:r w:rsidRPr="00DB7290">
        <w:rPr>
          <w:rFonts w:ascii="Times New Roman" w:hAnsi="Times New Roman" w:cs="Times New Roman"/>
          <w:sz w:val="24"/>
          <w:szCs w:val="24"/>
        </w:rPr>
        <w:t xml:space="preserve">nekavējoties </w:t>
      </w:r>
      <w:r w:rsidR="007016C7">
        <w:rPr>
          <w:rFonts w:ascii="Times New Roman" w:hAnsi="Times New Roman" w:cs="Times New Roman"/>
          <w:sz w:val="24"/>
          <w:szCs w:val="24"/>
        </w:rPr>
        <w:t>jā</w:t>
      </w:r>
      <w:r w:rsidRPr="00DB7290">
        <w:rPr>
          <w:rFonts w:ascii="Times New Roman" w:hAnsi="Times New Roman" w:cs="Times New Roman"/>
          <w:sz w:val="24"/>
          <w:szCs w:val="24"/>
        </w:rPr>
        <w:t xml:space="preserve">informēt </w:t>
      </w:r>
      <w:r w:rsidR="00C4241A" w:rsidRPr="00DB7290">
        <w:rPr>
          <w:rFonts w:ascii="Times New Roman" w:hAnsi="Times New Roman" w:cs="Times New Roman"/>
          <w:sz w:val="24"/>
          <w:szCs w:val="24"/>
        </w:rPr>
        <w:t xml:space="preserve">Žūrijas komisijas priekšsēdētāju </w:t>
      </w:r>
      <w:r w:rsidR="004B4236" w:rsidRPr="00DB7290">
        <w:rPr>
          <w:rFonts w:ascii="Times New Roman" w:hAnsi="Times New Roman" w:cs="Times New Roman"/>
          <w:sz w:val="24"/>
          <w:szCs w:val="24"/>
        </w:rPr>
        <w:t xml:space="preserve">un </w:t>
      </w:r>
      <w:r w:rsidR="007016C7">
        <w:rPr>
          <w:rFonts w:ascii="Times New Roman" w:hAnsi="Times New Roman" w:cs="Times New Roman"/>
          <w:sz w:val="24"/>
          <w:szCs w:val="24"/>
        </w:rPr>
        <w:t>jā</w:t>
      </w:r>
      <w:r w:rsidR="0065684A" w:rsidRPr="00DB7290">
        <w:rPr>
          <w:rFonts w:ascii="Times New Roman" w:hAnsi="Times New Roman" w:cs="Times New Roman"/>
          <w:sz w:val="24"/>
          <w:szCs w:val="24"/>
        </w:rPr>
        <w:t>atstatī sevi</w:t>
      </w:r>
      <w:r w:rsidR="004B4236" w:rsidRPr="00DB7290">
        <w:rPr>
          <w:rFonts w:ascii="Times New Roman" w:hAnsi="Times New Roman" w:cs="Times New Roman"/>
          <w:sz w:val="24"/>
          <w:szCs w:val="24"/>
        </w:rPr>
        <w:t xml:space="preserve"> no </w:t>
      </w:r>
      <w:r w:rsidR="00434A7A" w:rsidRPr="00DB7290">
        <w:rPr>
          <w:rFonts w:ascii="Times New Roman" w:hAnsi="Times New Roman" w:cs="Times New Roman"/>
          <w:sz w:val="24"/>
          <w:szCs w:val="24"/>
        </w:rPr>
        <w:t xml:space="preserve">Žūrijas </w:t>
      </w:r>
      <w:r w:rsidR="00FB0566" w:rsidRPr="00DB7290">
        <w:rPr>
          <w:rFonts w:ascii="Times New Roman" w:hAnsi="Times New Roman" w:cs="Times New Roman"/>
          <w:sz w:val="24"/>
          <w:szCs w:val="24"/>
        </w:rPr>
        <w:t>komisijas darba m</w:t>
      </w:r>
      <w:r w:rsidR="00434A7A" w:rsidRPr="00DB7290">
        <w:rPr>
          <w:rFonts w:ascii="Times New Roman" w:hAnsi="Times New Roman" w:cs="Times New Roman"/>
          <w:sz w:val="24"/>
          <w:szCs w:val="24"/>
        </w:rPr>
        <w:t>etu</w:t>
      </w:r>
      <w:r w:rsidR="00C4241A" w:rsidRPr="00DB7290">
        <w:rPr>
          <w:rFonts w:ascii="Times New Roman" w:hAnsi="Times New Roman" w:cs="Times New Roman"/>
          <w:sz w:val="24"/>
          <w:szCs w:val="24"/>
        </w:rPr>
        <w:t xml:space="preserve"> vērtēšanā.</w:t>
      </w:r>
      <w:r w:rsidR="007016C7">
        <w:rPr>
          <w:rFonts w:ascii="Times New Roman" w:hAnsi="Times New Roman" w:cs="Times New Roman"/>
          <w:sz w:val="24"/>
          <w:szCs w:val="24"/>
        </w:rPr>
        <w:t xml:space="preserve"> Ja interešu konflikts rodas Žūrijas komisijas priekšsēdētājam, tas sevi nekavējoties atstādina no pienākumu viekšanas, par to informē pārējos Žūrijas komisijas locekļus un no to vidus ieceļ Žūrijas komisijas priekšēdetāja pienākumu izpildītāju.</w:t>
      </w:r>
    </w:p>
    <w:p w:rsidR="00292FD9" w:rsidRPr="004B3CE9" w:rsidRDefault="00292FD9" w:rsidP="00CE2435">
      <w:pPr>
        <w:pStyle w:val="ListParagraph"/>
        <w:numPr>
          <w:ilvl w:val="1"/>
          <w:numId w:val="9"/>
        </w:numPr>
        <w:spacing w:after="0" w:line="240" w:lineRule="auto"/>
        <w:ind w:left="567" w:right="141" w:hanging="709"/>
        <w:rPr>
          <w:rFonts w:ascii="Times New Roman" w:hAnsi="Times New Roman" w:cs="Times New Roman"/>
          <w:sz w:val="24"/>
          <w:szCs w:val="24"/>
        </w:rPr>
      </w:pPr>
      <w:r w:rsidRPr="004B3CE9">
        <w:rPr>
          <w:rFonts w:ascii="Times New Roman" w:hAnsi="Times New Roman" w:cs="Times New Roman"/>
          <w:sz w:val="24"/>
          <w:szCs w:val="24"/>
        </w:rPr>
        <w:t xml:space="preserve">Žūrijas komisijas plānotais lēmuma pieņemšnas termiņš </w:t>
      </w:r>
      <w:r w:rsidR="00DC25AA" w:rsidRPr="004B3CE9">
        <w:rPr>
          <w:rFonts w:ascii="Times New Roman" w:hAnsi="Times New Roman" w:cs="Times New Roman"/>
          <w:sz w:val="24"/>
          <w:szCs w:val="24"/>
        </w:rPr>
        <w:t>ir ne vālā</w:t>
      </w:r>
      <w:r w:rsidR="00CF5108" w:rsidRPr="004B3CE9">
        <w:rPr>
          <w:rFonts w:ascii="Times New Roman" w:hAnsi="Times New Roman" w:cs="Times New Roman"/>
          <w:sz w:val="24"/>
          <w:szCs w:val="24"/>
        </w:rPr>
        <w:t>k</w:t>
      </w:r>
      <w:r w:rsidR="00DC25AA" w:rsidRPr="004B3CE9">
        <w:rPr>
          <w:rFonts w:ascii="Times New Roman" w:hAnsi="Times New Roman" w:cs="Times New Roman"/>
          <w:sz w:val="24"/>
          <w:szCs w:val="24"/>
        </w:rPr>
        <w:t xml:space="preserve"> kā līdz 2019.gada 20</w:t>
      </w:r>
      <w:r w:rsidRPr="004B3CE9">
        <w:rPr>
          <w:rFonts w:ascii="Times New Roman" w:hAnsi="Times New Roman" w:cs="Times New Roman"/>
          <w:sz w:val="24"/>
          <w:szCs w:val="24"/>
        </w:rPr>
        <w:t>.decembrim.</w:t>
      </w:r>
    </w:p>
    <w:p w:rsidR="004B4236" w:rsidRPr="00DB7290" w:rsidRDefault="004B4236" w:rsidP="00CE2435">
      <w:pPr>
        <w:pStyle w:val="ListParagraph"/>
        <w:spacing w:after="0" w:line="240" w:lineRule="auto"/>
        <w:ind w:left="720" w:right="141" w:hanging="709"/>
        <w:rPr>
          <w:rFonts w:ascii="Times New Roman" w:hAnsi="Times New Roman" w:cs="Times New Roman"/>
          <w:sz w:val="24"/>
          <w:szCs w:val="24"/>
        </w:rPr>
      </w:pPr>
    </w:p>
    <w:p w:rsidR="00C978D2" w:rsidRPr="000B7024" w:rsidRDefault="00C978D2" w:rsidP="00CE2435">
      <w:pPr>
        <w:pStyle w:val="ListParagraph"/>
        <w:numPr>
          <w:ilvl w:val="0"/>
          <w:numId w:val="8"/>
        </w:numPr>
        <w:spacing w:after="0" w:line="240" w:lineRule="auto"/>
        <w:ind w:right="141"/>
        <w:jc w:val="center"/>
        <w:rPr>
          <w:rFonts w:ascii="Times New Roman" w:hAnsi="Times New Roman" w:cs="Times New Roman"/>
          <w:b/>
          <w:sz w:val="24"/>
          <w:szCs w:val="24"/>
        </w:rPr>
      </w:pPr>
      <w:r w:rsidRPr="000B7024">
        <w:rPr>
          <w:rFonts w:ascii="Times New Roman" w:hAnsi="Times New Roman" w:cs="Times New Roman"/>
          <w:b/>
          <w:caps/>
          <w:kern w:val="24"/>
          <w:sz w:val="24"/>
          <w:szCs w:val="24"/>
        </w:rPr>
        <w:t>METU KONKURSA DALĪBNIEKU TIESĪBAS UN PIENĀKUMI</w:t>
      </w:r>
    </w:p>
    <w:p w:rsidR="00C978D2" w:rsidRPr="00DB7290" w:rsidRDefault="00155408" w:rsidP="00CE2435">
      <w:pPr>
        <w:pStyle w:val="ListParagraph"/>
        <w:numPr>
          <w:ilvl w:val="1"/>
          <w:numId w:val="10"/>
        </w:numPr>
        <w:spacing w:after="0" w:line="240" w:lineRule="auto"/>
        <w:ind w:left="567" w:right="141" w:hanging="709"/>
        <w:rPr>
          <w:rFonts w:ascii="Times New Roman" w:hAnsi="Times New Roman" w:cs="Times New Roman"/>
          <w:sz w:val="24"/>
          <w:szCs w:val="24"/>
        </w:rPr>
      </w:pPr>
      <w:r w:rsidRPr="00DB7290">
        <w:rPr>
          <w:rFonts w:ascii="Times New Roman" w:hAnsi="Times New Roman" w:cs="Times New Roman"/>
          <w:sz w:val="24"/>
          <w:szCs w:val="24"/>
        </w:rPr>
        <w:t>K</w:t>
      </w:r>
      <w:r w:rsidR="00C978D2" w:rsidRPr="00DB7290">
        <w:rPr>
          <w:rFonts w:ascii="Times New Roman" w:hAnsi="Times New Roman" w:cs="Times New Roman"/>
          <w:sz w:val="24"/>
          <w:szCs w:val="24"/>
        </w:rPr>
        <w:t xml:space="preserve">onkursa </w:t>
      </w:r>
      <w:r w:rsidR="00C978D2" w:rsidRPr="00DB7290">
        <w:rPr>
          <w:rFonts w:ascii="Times New Roman" w:hAnsi="Times New Roman" w:cs="Times New Roman"/>
          <w:color w:val="auto"/>
          <w:sz w:val="24"/>
          <w:szCs w:val="24"/>
        </w:rPr>
        <w:t>dalībnieki var būt fiziskas vai juridiskas personas, šādu personu apvienības jebkurā to kombinācijā, kas attiecīgi piedāvā tirgū sniegt pakalpojumus.</w:t>
      </w:r>
    </w:p>
    <w:p w:rsidR="00C978D2" w:rsidRPr="00DB7290" w:rsidRDefault="00155408" w:rsidP="00CE2435">
      <w:pPr>
        <w:pStyle w:val="ListParagraph"/>
        <w:numPr>
          <w:ilvl w:val="1"/>
          <w:numId w:val="10"/>
        </w:numPr>
        <w:spacing w:after="0" w:line="240" w:lineRule="auto"/>
        <w:ind w:left="567" w:right="141" w:hanging="709"/>
        <w:rPr>
          <w:rFonts w:ascii="Times New Roman" w:hAnsi="Times New Roman" w:cs="Times New Roman"/>
          <w:sz w:val="24"/>
          <w:szCs w:val="24"/>
        </w:rPr>
      </w:pPr>
      <w:r w:rsidRPr="00DB7290">
        <w:rPr>
          <w:rFonts w:ascii="Times New Roman" w:hAnsi="Times New Roman" w:cs="Times New Roman"/>
          <w:sz w:val="24"/>
          <w:szCs w:val="24"/>
        </w:rPr>
        <w:t>K</w:t>
      </w:r>
      <w:r w:rsidR="00C978D2" w:rsidRPr="00DB7290">
        <w:rPr>
          <w:rFonts w:ascii="Times New Roman" w:hAnsi="Times New Roman" w:cs="Times New Roman"/>
          <w:sz w:val="24"/>
          <w:szCs w:val="24"/>
        </w:rPr>
        <w:t xml:space="preserve">onkursa dalībnieks pirms meta piedāvājuma iesniegšanas termiņa beigām </w:t>
      </w:r>
      <w:r w:rsidR="00FB0566" w:rsidRPr="00DB7290">
        <w:rPr>
          <w:rFonts w:ascii="Times New Roman" w:hAnsi="Times New Roman" w:cs="Times New Roman"/>
          <w:sz w:val="24"/>
          <w:szCs w:val="24"/>
        </w:rPr>
        <w:t>var veikt izmaiņas iesniegtajā m</w:t>
      </w:r>
      <w:r w:rsidR="00C978D2" w:rsidRPr="00DB7290">
        <w:rPr>
          <w:rFonts w:ascii="Times New Roman" w:hAnsi="Times New Roman" w:cs="Times New Roman"/>
          <w:sz w:val="24"/>
          <w:szCs w:val="24"/>
        </w:rPr>
        <w:t>eta piedāvāj</w:t>
      </w:r>
      <w:r w:rsidR="00FB0566" w:rsidRPr="00DB7290">
        <w:rPr>
          <w:rFonts w:ascii="Times New Roman" w:hAnsi="Times New Roman" w:cs="Times New Roman"/>
          <w:sz w:val="24"/>
          <w:szCs w:val="24"/>
        </w:rPr>
        <w:t>umā, papildināt iesniegto m</w:t>
      </w:r>
      <w:r w:rsidR="00C978D2" w:rsidRPr="00DB7290">
        <w:rPr>
          <w:rFonts w:ascii="Times New Roman" w:hAnsi="Times New Roman" w:cs="Times New Roman"/>
          <w:sz w:val="24"/>
          <w:szCs w:val="24"/>
        </w:rPr>
        <w:t>eta piedāvājumu vai saņemt to atpakaļ.</w:t>
      </w:r>
    </w:p>
    <w:p w:rsidR="00C978D2" w:rsidRPr="00DB7290" w:rsidRDefault="00FB0566" w:rsidP="00CE2435">
      <w:pPr>
        <w:pStyle w:val="ListParagraph"/>
        <w:numPr>
          <w:ilvl w:val="1"/>
          <w:numId w:val="10"/>
        </w:numPr>
        <w:spacing w:after="0" w:line="240" w:lineRule="auto"/>
        <w:ind w:left="567" w:right="141" w:hanging="709"/>
        <w:rPr>
          <w:rFonts w:ascii="Times New Roman" w:hAnsi="Times New Roman" w:cs="Times New Roman"/>
          <w:sz w:val="24"/>
          <w:szCs w:val="24"/>
        </w:rPr>
      </w:pPr>
      <w:r w:rsidRPr="00DB7290">
        <w:rPr>
          <w:rFonts w:ascii="Times New Roman" w:hAnsi="Times New Roman" w:cs="Times New Roman"/>
          <w:sz w:val="24"/>
          <w:szCs w:val="24"/>
        </w:rPr>
        <w:t>Iesniedzot m</w:t>
      </w:r>
      <w:r w:rsidR="00C978D2" w:rsidRPr="00DB7290">
        <w:rPr>
          <w:rFonts w:ascii="Times New Roman" w:hAnsi="Times New Roman" w:cs="Times New Roman"/>
          <w:sz w:val="24"/>
          <w:szCs w:val="24"/>
        </w:rPr>
        <w:t xml:space="preserve">eta piedāvājumu, </w:t>
      </w:r>
      <w:r w:rsidRPr="00DB7290">
        <w:rPr>
          <w:rFonts w:ascii="Times New Roman" w:hAnsi="Times New Roman" w:cs="Times New Roman"/>
          <w:sz w:val="24"/>
          <w:szCs w:val="24"/>
        </w:rPr>
        <w:t>K</w:t>
      </w:r>
      <w:r w:rsidR="00CF54EB" w:rsidRPr="00DB7290">
        <w:rPr>
          <w:rFonts w:ascii="Times New Roman" w:hAnsi="Times New Roman" w:cs="Times New Roman"/>
          <w:sz w:val="24"/>
          <w:szCs w:val="24"/>
        </w:rPr>
        <w:t>onku</w:t>
      </w:r>
      <w:r w:rsidRPr="00DB7290">
        <w:rPr>
          <w:rFonts w:ascii="Times New Roman" w:hAnsi="Times New Roman" w:cs="Times New Roman"/>
          <w:sz w:val="24"/>
          <w:szCs w:val="24"/>
        </w:rPr>
        <w:t>rsam dalībnieki piekrīt visiem K</w:t>
      </w:r>
      <w:r w:rsidR="00C978D2" w:rsidRPr="00DB7290">
        <w:rPr>
          <w:rFonts w:ascii="Times New Roman" w:hAnsi="Times New Roman" w:cs="Times New Roman"/>
          <w:sz w:val="24"/>
          <w:szCs w:val="24"/>
        </w:rPr>
        <w:t>onk</w:t>
      </w:r>
      <w:r w:rsidR="00CF54EB" w:rsidRPr="00DB7290">
        <w:rPr>
          <w:rFonts w:ascii="Times New Roman" w:hAnsi="Times New Roman" w:cs="Times New Roman"/>
          <w:sz w:val="24"/>
          <w:szCs w:val="24"/>
        </w:rPr>
        <w:t xml:space="preserve">ursa </w:t>
      </w:r>
      <w:r w:rsidR="007016C7">
        <w:rPr>
          <w:rFonts w:ascii="Times New Roman" w:hAnsi="Times New Roman" w:cs="Times New Roman"/>
          <w:sz w:val="24"/>
          <w:szCs w:val="24"/>
        </w:rPr>
        <w:t xml:space="preserve">nolikuma </w:t>
      </w:r>
      <w:r w:rsidR="00CF54EB" w:rsidRPr="00DB7290">
        <w:rPr>
          <w:rFonts w:ascii="Times New Roman" w:hAnsi="Times New Roman" w:cs="Times New Roman"/>
          <w:sz w:val="24"/>
          <w:szCs w:val="24"/>
        </w:rPr>
        <w:t>noteikumiem un ir atbildīgi</w:t>
      </w:r>
      <w:r w:rsidRPr="00DB7290">
        <w:rPr>
          <w:rFonts w:ascii="Times New Roman" w:hAnsi="Times New Roman" w:cs="Times New Roman"/>
          <w:sz w:val="24"/>
          <w:szCs w:val="24"/>
        </w:rPr>
        <w:t xml:space="preserve"> par m</w:t>
      </w:r>
      <w:r w:rsidR="00C978D2" w:rsidRPr="00DB7290">
        <w:rPr>
          <w:rFonts w:ascii="Times New Roman" w:hAnsi="Times New Roman" w:cs="Times New Roman"/>
          <w:sz w:val="24"/>
          <w:szCs w:val="24"/>
        </w:rPr>
        <w:t>eta piedāvājumā norādīto ziņu patiesumu.</w:t>
      </w:r>
    </w:p>
    <w:p w:rsidR="00C978D2" w:rsidRPr="00DB7290" w:rsidRDefault="00835EC4" w:rsidP="00CE2435">
      <w:pPr>
        <w:pStyle w:val="ListParagraph"/>
        <w:numPr>
          <w:ilvl w:val="1"/>
          <w:numId w:val="10"/>
        </w:numPr>
        <w:spacing w:after="0" w:line="240" w:lineRule="auto"/>
        <w:ind w:left="567" w:right="141" w:hanging="709"/>
        <w:rPr>
          <w:rFonts w:ascii="Times New Roman" w:hAnsi="Times New Roman" w:cs="Times New Roman"/>
          <w:sz w:val="24"/>
          <w:szCs w:val="24"/>
        </w:rPr>
      </w:pPr>
      <w:r w:rsidRPr="00DB7290">
        <w:rPr>
          <w:rFonts w:ascii="Times New Roman" w:hAnsi="Times New Roman" w:cs="Times New Roman"/>
          <w:sz w:val="24"/>
          <w:szCs w:val="24"/>
        </w:rPr>
        <w:t>K</w:t>
      </w:r>
      <w:r w:rsidR="00CF54EB" w:rsidRPr="00DB7290">
        <w:rPr>
          <w:rFonts w:ascii="Times New Roman" w:hAnsi="Times New Roman" w:cs="Times New Roman"/>
          <w:sz w:val="24"/>
          <w:szCs w:val="24"/>
        </w:rPr>
        <w:t>onkursa dalībnieki</w:t>
      </w:r>
      <w:r w:rsidR="00C978D2" w:rsidRPr="00DB7290">
        <w:rPr>
          <w:rFonts w:ascii="Times New Roman" w:hAnsi="Times New Roman" w:cs="Times New Roman"/>
          <w:sz w:val="24"/>
          <w:szCs w:val="24"/>
        </w:rPr>
        <w:t xml:space="preserve"> sedz </w:t>
      </w:r>
      <w:r w:rsidR="00CF54EB" w:rsidRPr="00DB7290">
        <w:rPr>
          <w:rFonts w:ascii="Times New Roman" w:hAnsi="Times New Roman" w:cs="Times New Roman"/>
          <w:sz w:val="24"/>
          <w:szCs w:val="24"/>
        </w:rPr>
        <w:t xml:space="preserve">visus </w:t>
      </w:r>
      <w:r w:rsidR="00FB0566" w:rsidRPr="00DB7290">
        <w:rPr>
          <w:rFonts w:ascii="Times New Roman" w:hAnsi="Times New Roman" w:cs="Times New Roman"/>
          <w:sz w:val="24"/>
          <w:szCs w:val="24"/>
        </w:rPr>
        <w:t>izdevumus, kas saistīti ar m</w:t>
      </w:r>
      <w:r w:rsidR="00C978D2" w:rsidRPr="00DB7290">
        <w:rPr>
          <w:rFonts w:ascii="Times New Roman" w:hAnsi="Times New Roman" w:cs="Times New Roman"/>
          <w:sz w:val="24"/>
          <w:szCs w:val="24"/>
        </w:rPr>
        <w:t xml:space="preserve">eta piedāvājuma izstrādi un iesniegšanu. Pasūtītājs nav atbildīgs, nesedz un nekompensē šos izdevumus neatkarīgi no </w:t>
      </w:r>
      <w:r w:rsidR="00FB0566" w:rsidRPr="00DB7290">
        <w:rPr>
          <w:rFonts w:ascii="Times New Roman" w:hAnsi="Times New Roman" w:cs="Times New Roman"/>
          <w:sz w:val="24"/>
          <w:szCs w:val="24"/>
        </w:rPr>
        <w:t>m</w:t>
      </w:r>
      <w:r w:rsidR="00CF54EB" w:rsidRPr="00DB7290">
        <w:rPr>
          <w:rFonts w:ascii="Times New Roman" w:hAnsi="Times New Roman" w:cs="Times New Roman"/>
          <w:sz w:val="24"/>
          <w:szCs w:val="24"/>
        </w:rPr>
        <w:t xml:space="preserve">etu </w:t>
      </w:r>
      <w:r w:rsidR="00FB0566" w:rsidRPr="00DB7290">
        <w:rPr>
          <w:rFonts w:ascii="Times New Roman" w:hAnsi="Times New Roman" w:cs="Times New Roman"/>
          <w:sz w:val="24"/>
          <w:szCs w:val="24"/>
        </w:rPr>
        <w:t>K</w:t>
      </w:r>
      <w:r w:rsidR="00C978D2" w:rsidRPr="00DB7290">
        <w:rPr>
          <w:rFonts w:ascii="Times New Roman" w:hAnsi="Times New Roman" w:cs="Times New Roman"/>
          <w:sz w:val="24"/>
          <w:szCs w:val="24"/>
        </w:rPr>
        <w:t>onkursa rezultātiem.</w:t>
      </w:r>
    </w:p>
    <w:p w:rsidR="00835EC4" w:rsidRPr="00DB7290" w:rsidRDefault="00155408" w:rsidP="00CE2435">
      <w:pPr>
        <w:pStyle w:val="ListParagraph"/>
        <w:numPr>
          <w:ilvl w:val="1"/>
          <w:numId w:val="10"/>
        </w:numPr>
        <w:spacing w:after="0" w:line="240" w:lineRule="auto"/>
        <w:ind w:left="567" w:right="141" w:hanging="709"/>
        <w:rPr>
          <w:rFonts w:ascii="Times New Roman" w:hAnsi="Times New Roman" w:cs="Times New Roman"/>
          <w:sz w:val="24"/>
          <w:szCs w:val="24"/>
        </w:rPr>
      </w:pPr>
      <w:r w:rsidRPr="00DB7290">
        <w:rPr>
          <w:rFonts w:ascii="Times New Roman" w:hAnsi="Times New Roman" w:cs="Times New Roman"/>
          <w:sz w:val="24"/>
          <w:szCs w:val="24"/>
        </w:rPr>
        <w:t xml:space="preserve">Dalībniekam </w:t>
      </w:r>
      <w:r w:rsidR="00835EC4" w:rsidRPr="00DB7290">
        <w:rPr>
          <w:rFonts w:ascii="Times New Roman" w:hAnsi="Times New Roman" w:cs="Times New Roman"/>
          <w:sz w:val="24"/>
          <w:szCs w:val="24"/>
        </w:rPr>
        <w:t xml:space="preserve">pēc </w:t>
      </w:r>
      <w:r w:rsidRPr="00DB7290">
        <w:rPr>
          <w:rFonts w:ascii="Times New Roman" w:hAnsi="Times New Roman" w:cs="Times New Roman"/>
          <w:sz w:val="24"/>
          <w:szCs w:val="24"/>
        </w:rPr>
        <w:t xml:space="preserve">Žūrijas </w:t>
      </w:r>
      <w:r w:rsidR="00835EC4" w:rsidRPr="00DB7290">
        <w:rPr>
          <w:rFonts w:ascii="Times New Roman" w:hAnsi="Times New Roman" w:cs="Times New Roman"/>
          <w:sz w:val="24"/>
          <w:szCs w:val="24"/>
        </w:rPr>
        <w:t xml:space="preserve">komisijas pieprasījuma ir pienākums sniegt atbildes vai papildu informāciju, kas nepieciešama </w:t>
      </w:r>
      <w:r w:rsidR="003F45A5" w:rsidRPr="00DB7290">
        <w:rPr>
          <w:rFonts w:ascii="Times New Roman" w:hAnsi="Times New Roman" w:cs="Times New Roman"/>
          <w:sz w:val="24"/>
          <w:szCs w:val="24"/>
        </w:rPr>
        <w:t xml:space="preserve">dalībnieka </w:t>
      </w:r>
      <w:r w:rsidR="00835EC4" w:rsidRPr="00DB7290">
        <w:rPr>
          <w:rFonts w:ascii="Times New Roman" w:hAnsi="Times New Roman" w:cs="Times New Roman"/>
          <w:sz w:val="24"/>
          <w:szCs w:val="24"/>
        </w:rPr>
        <w:t>izvērtēšanai.</w:t>
      </w:r>
    </w:p>
    <w:p w:rsidR="00437708" w:rsidRPr="00DB7290" w:rsidRDefault="00835EC4" w:rsidP="00CE2435">
      <w:pPr>
        <w:pStyle w:val="ListParagraph"/>
        <w:numPr>
          <w:ilvl w:val="1"/>
          <w:numId w:val="10"/>
        </w:numPr>
        <w:spacing w:after="0" w:line="240" w:lineRule="auto"/>
        <w:ind w:left="567" w:right="141" w:hanging="709"/>
        <w:rPr>
          <w:rFonts w:ascii="Times New Roman" w:hAnsi="Times New Roman" w:cs="Times New Roman"/>
          <w:sz w:val="24"/>
          <w:szCs w:val="24"/>
        </w:rPr>
      </w:pPr>
      <w:r w:rsidRPr="00DB7290">
        <w:rPr>
          <w:rFonts w:ascii="Times New Roman" w:hAnsi="Times New Roman" w:cs="Times New Roman"/>
          <w:sz w:val="24"/>
          <w:szCs w:val="24"/>
        </w:rPr>
        <w:t>K</w:t>
      </w:r>
      <w:r w:rsidR="00704BED" w:rsidRPr="00DB7290">
        <w:rPr>
          <w:rFonts w:ascii="Times New Roman" w:hAnsi="Times New Roman" w:cs="Times New Roman"/>
          <w:sz w:val="24"/>
          <w:szCs w:val="24"/>
        </w:rPr>
        <w:t xml:space="preserve">onkursa dalībnieki </w:t>
      </w:r>
      <w:r w:rsidR="00437708" w:rsidRPr="00DB7290">
        <w:rPr>
          <w:rFonts w:ascii="Times New Roman" w:hAnsi="Times New Roman" w:cs="Times New Roman"/>
          <w:sz w:val="24"/>
          <w:szCs w:val="24"/>
        </w:rPr>
        <w:t xml:space="preserve">atbild par </w:t>
      </w:r>
      <w:r w:rsidR="00704BED" w:rsidRPr="00DB7290">
        <w:rPr>
          <w:rFonts w:ascii="Times New Roman" w:hAnsi="Times New Roman" w:cs="Times New Roman"/>
          <w:sz w:val="24"/>
          <w:szCs w:val="24"/>
        </w:rPr>
        <w:t>met</w:t>
      </w:r>
      <w:r w:rsidR="00437708" w:rsidRPr="00DB7290">
        <w:rPr>
          <w:rFonts w:ascii="Times New Roman" w:hAnsi="Times New Roman" w:cs="Times New Roman"/>
          <w:sz w:val="24"/>
          <w:szCs w:val="24"/>
        </w:rPr>
        <w:t>a ietvaros veiktiem</w:t>
      </w:r>
      <w:r w:rsidR="00CF54EB" w:rsidRPr="00DB7290">
        <w:rPr>
          <w:rFonts w:ascii="Times New Roman" w:hAnsi="Times New Roman" w:cs="Times New Roman"/>
          <w:sz w:val="24"/>
          <w:szCs w:val="24"/>
        </w:rPr>
        <w:t>/izstrādātiem</w:t>
      </w:r>
      <w:r w:rsidR="00437708" w:rsidRPr="00DB7290">
        <w:rPr>
          <w:rFonts w:ascii="Times New Roman" w:hAnsi="Times New Roman" w:cs="Times New Roman"/>
          <w:sz w:val="24"/>
          <w:szCs w:val="24"/>
        </w:rPr>
        <w:t xml:space="preserve"> Autortiesību likuma vai citu normatīvo aktu pārkāpumiem. </w:t>
      </w:r>
      <w:r w:rsidR="00FB0566" w:rsidRPr="00DB7290">
        <w:rPr>
          <w:rFonts w:ascii="Times New Roman" w:hAnsi="Times New Roman" w:cs="Times New Roman"/>
          <w:sz w:val="24"/>
          <w:szCs w:val="24"/>
        </w:rPr>
        <w:t>K</w:t>
      </w:r>
      <w:r w:rsidR="00704BED" w:rsidRPr="00DB7290">
        <w:rPr>
          <w:rFonts w:ascii="Times New Roman" w:hAnsi="Times New Roman" w:cs="Times New Roman"/>
          <w:sz w:val="24"/>
          <w:szCs w:val="24"/>
        </w:rPr>
        <w:t xml:space="preserve">onkursa dalībnieki </w:t>
      </w:r>
      <w:r w:rsidR="00437708" w:rsidRPr="00DB7290">
        <w:rPr>
          <w:rFonts w:ascii="Times New Roman" w:hAnsi="Times New Roman" w:cs="Times New Roman"/>
          <w:sz w:val="24"/>
          <w:szCs w:val="24"/>
        </w:rPr>
        <w:t xml:space="preserve">nodrošina autortiesību subjektu tiesību ievērošanu un nepieļauj autortiesību pārkāpumus. </w:t>
      </w:r>
      <w:r w:rsidR="00FB0566" w:rsidRPr="00DB7290">
        <w:rPr>
          <w:rFonts w:ascii="Times New Roman" w:hAnsi="Times New Roman" w:cs="Times New Roman"/>
          <w:sz w:val="24"/>
          <w:szCs w:val="24"/>
        </w:rPr>
        <w:t>K</w:t>
      </w:r>
      <w:r w:rsidR="00704BED" w:rsidRPr="00DB7290">
        <w:rPr>
          <w:rFonts w:ascii="Times New Roman" w:hAnsi="Times New Roman" w:cs="Times New Roman"/>
          <w:sz w:val="24"/>
          <w:szCs w:val="24"/>
        </w:rPr>
        <w:t xml:space="preserve">onkursa dalībnieki </w:t>
      </w:r>
      <w:r w:rsidR="00437708" w:rsidRPr="00DB7290">
        <w:rPr>
          <w:rFonts w:ascii="Times New Roman" w:hAnsi="Times New Roman" w:cs="Times New Roman"/>
          <w:sz w:val="24"/>
          <w:szCs w:val="24"/>
        </w:rPr>
        <w:t xml:space="preserve">uzņemas pilnu atbildību par jebkādām autortiesību </w:t>
      </w:r>
      <w:r w:rsidR="00155408" w:rsidRPr="00DB7290">
        <w:rPr>
          <w:rFonts w:ascii="Times New Roman" w:hAnsi="Times New Roman" w:cs="Times New Roman"/>
          <w:sz w:val="24"/>
          <w:szCs w:val="24"/>
        </w:rPr>
        <w:t xml:space="preserve">un blakustiesību </w:t>
      </w:r>
      <w:r w:rsidR="00437708" w:rsidRPr="00DB7290">
        <w:rPr>
          <w:rFonts w:ascii="Times New Roman" w:hAnsi="Times New Roman" w:cs="Times New Roman"/>
          <w:sz w:val="24"/>
          <w:szCs w:val="24"/>
        </w:rPr>
        <w:t>subjektu prasībām, kas varētu tikt izvirzītas pret Pasūtītāju vai jebkurām treš</w:t>
      </w:r>
      <w:r w:rsidR="00E43886" w:rsidRPr="00DB7290">
        <w:rPr>
          <w:rFonts w:ascii="Times New Roman" w:hAnsi="Times New Roman" w:cs="Times New Roman"/>
          <w:sz w:val="24"/>
          <w:szCs w:val="24"/>
        </w:rPr>
        <w:t>aj</w:t>
      </w:r>
      <w:r w:rsidR="00437708" w:rsidRPr="00DB7290">
        <w:rPr>
          <w:rFonts w:ascii="Times New Roman" w:hAnsi="Times New Roman" w:cs="Times New Roman"/>
          <w:sz w:val="24"/>
          <w:szCs w:val="24"/>
        </w:rPr>
        <w:t xml:space="preserve">ām personām, kurām Pasūtītājs nodod tiesības izmantot </w:t>
      </w:r>
      <w:r w:rsidR="00FB0566" w:rsidRPr="00DB7290">
        <w:rPr>
          <w:rFonts w:ascii="Times New Roman" w:hAnsi="Times New Roman" w:cs="Times New Roman"/>
          <w:sz w:val="24"/>
          <w:szCs w:val="24"/>
        </w:rPr>
        <w:t>K</w:t>
      </w:r>
      <w:r w:rsidR="00704BED" w:rsidRPr="00DB7290">
        <w:rPr>
          <w:rFonts w:ascii="Times New Roman" w:hAnsi="Times New Roman" w:cs="Times New Roman"/>
          <w:sz w:val="24"/>
          <w:szCs w:val="24"/>
        </w:rPr>
        <w:t xml:space="preserve">onkursam </w:t>
      </w:r>
      <w:r w:rsidR="00437708" w:rsidRPr="00DB7290">
        <w:rPr>
          <w:rFonts w:ascii="Times New Roman" w:hAnsi="Times New Roman" w:cs="Times New Roman"/>
          <w:sz w:val="24"/>
          <w:szCs w:val="24"/>
        </w:rPr>
        <w:t xml:space="preserve">radītos darbus, kas </w:t>
      </w:r>
      <w:r w:rsidR="00CF54EB" w:rsidRPr="00DB7290">
        <w:rPr>
          <w:rFonts w:ascii="Times New Roman" w:hAnsi="Times New Roman" w:cs="Times New Roman"/>
          <w:sz w:val="24"/>
          <w:szCs w:val="24"/>
        </w:rPr>
        <w:t xml:space="preserve">tiek iesniegti </w:t>
      </w:r>
      <w:r w:rsidR="00FB0566" w:rsidRPr="00DB7290">
        <w:rPr>
          <w:rFonts w:ascii="Times New Roman" w:hAnsi="Times New Roman" w:cs="Times New Roman"/>
          <w:sz w:val="24"/>
          <w:szCs w:val="24"/>
        </w:rPr>
        <w:t>K</w:t>
      </w:r>
      <w:r w:rsidR="00CF54EB" w:rsidRPr="00DB7290">
        <w:rPr>
          <w:rFonts w:ascii="Times New Roman" w:hAnsi="Times New Roman" w:cs="Times New Roman"/>
          <w:sz w:val="24"/>
          <w:szCs w:val="24"/>
        </w:rPr>
        <w:t>onkursā.</w:t>
      </w:r>
    </w:p>
    <w:p w:rsidR="00437708" w:rsidRPr="00DB7290" w:rsidRDefault="00E43886" w:rsidP="00CE2435">
      <w:pPr>
        <w:pStyle w:val="ListParagraph"/>
        <w:numPr>
          <w:ilvl w:val="1"/>
          <w:numId w:val="10"/>
        </w:numPr>
        <w:spacing w:after="0" w:line="240" w:lineRule="auto"/>
        <w:ind w:left="567" w:right="141" w:hanging="709"/>
        <w:rPr>
          <w:rFonts w:ascii="Times New Roman" w:hAnsi="Times New Roman" w:cs="Times New Roman"/>
          <w:sz w:val="24"/>
          <w:szCs w:val="24"/>
        </w:rPr>
      </w:pPr>
      <w:r w:rsidRPr="00DB7290">
        <w:rPr>
          <w:rFonts w:ascii="Times New Roman" w:hAnsi="Times New Roman" w:cs="Times New Roman"/>
          <w:sz w:val="24"/>
          <w:szCs w:val="24"/>
        </w:rPr>
        <w:t>D</w:t>
      </w:r>
      <w:r w:rsidR="00704BED" w:rsidRPr="00DB7290">
        <w:rPr>
          <w:rFonts w:ascii="Times New Roman" w:hAnsi="Times New Roman" w:cs="Times New Roman"/>
          <w:sz w:val="24"/>
          <w:szCs w:val="24"/>
        </w:rPr>
        <w:t>alībniekiem</w:t>
      </w:r>
      <w:r w:rsidR="00437708" w:rsidRPr="00DB7290">
        <w:rPr>
          <w:rFonts w:ascii="Times New Roman" w:hAnsi="Times New Roman" w:cs="Times New Roman"/>
          <w:sz w:val="24"/>
          <w:szCs w:val="24"/>
        </w:rPr>
        <w:t xml:space="preserve"> jānodrošina</w:t>
      </w:r>
      <w:r w:rsidR="00704BED" w:rsidRPr="00DB7290">
        <w:rPr>
          <w:rFonts w:ascii="Times New Roman" w:hAnsi="Times New Roman" w:cs="Times New Roman"/>
          <w:sz w:val="24"/>
          <w:szCs w:val="24"/>
        </w:rPr>
        <w:t xml:space="preserve"> </w:t>
      </w:r>
      <w:r w:rsidR="00FB0566" w:rsidRPr="00DB7290">
        <w:rPr>
          <w:rFonts w:ascii="Times New Roman" w:hAnsi="Times New Roman" w:cs="Times New Roman"/>
          <w:sz w:val="24"/>
          <w:szCs w:val="24"/>
        </w:rPr>
        <w:t>K</w:t>
      </w:r>
      <w:r w:rsidR="00704BED" w:rsidRPr="00DB7290">
        <w:rPr>
          <w:rFonts w:ascii="Times New Roman" w:hAnsi="Times New Roman" w:cs="Times New Roman"/>
          <w:sz w:val="24"/>
          <w:szCs w:val="24"/>
        </w:rPr>
        <w:t>onkursa</w:t>
      </w:r>
      <w:r w:rsidR="00437708" w:rsidRPr="00DB7290">
        <w:rPr>
          <w:rFonts w:ascii="Times New Roman" w:hAnsi="Times New Roman" w:cs="Times New Roman"/>
          <w:sz w:val="24"/>
          <w:szCs w:val="24"/>
        </w:rPr>
        <w:t xml:space="preserve"> ietvaros radīto</w:t>
      </w:r>
      <w:r w:rsidR="00CF54EB" w:rsidRPr="00DB7290">
        <w:rPr>
          <w:rFonts w:ascii="Times New Roman" w:hAnsi="Times New Roman" w:cs="Times New Roman"/>
          <w:sz w:val="24"/>
          <w:szCs w:val="24"/>
        </w:rPr>
        <w:t xml:space="preserve"> </w:t>
      </w:r>
      <w:r w:rsidR="00437708" w:rsidRPr="00DB7290">
        <w:rPr>
          <w:rFonts w:ascii="Times New Roman" w:hAnsi="Times New Roman" w:cs="Times New Roman"/>
          <w:sz w:val="24"/>
          <w:szCs w:val="24"/>
        </w:rPr>
        <w:t>ar autortiesībām aizsargāto darbu un blakustiesību objektu radītāju personisko tiesību ievērošana, izmantojot viņu radītos darbus vai blakustiesību objektus, tostarp jāievēro Autortiesību likuma 14.panta pirmās daļas 4.punktā noteiktās autora tiesības uz vārdu.</w:t>
      </w:r>
    </w:p>
    <w:p w:rsidR="00C978D2" w:rsidRPr="00DB7290" w:rsidRDefault="00E43886" w:rsidP="00CE2435">
      <w:pPr>
        <w:pStyle w:val="ListParagraph"/>
        <w:numPr>
          <w:ilvl w:val="1"/>
          <w:numId w:val="10"/>
        </w:numPr>
        <w:spacing w:after="0" w:line="240" w:lineRule="auto"/>
        <w:ind w:left="567" w:right="141" w:hanging="709"/>
        <w:rPr>
          <w:rFonts w:ascii="Times New Roman" w:hAnsi="Times New Roman" w:cs="Times New Roman"/>
          <w:sz w:val="24"/>
          <w:szCs w:val="24"/>
        </w:rPr>
      </w:pPr>
      <w:r w:rsidRPr="00DB7290">
        <w:rPr>
          <w:rFonts w:ascii="Times New Roman" w:hAnsi="Times New Roman" w:cs="Times New Roman"/>
          <w:sz w:val="24"/>
          <w:szCs w:val="24"/>
        </w:rPr>
        <w:t>D</w:t>
      </w:r>
      <w:r w:rsidR="00CF54EB" w:rsidRPr="00DB7290">
        <w:rPr>
          <w:rFonts w:ascii="Times New Roman" w:hAnsi="Times New Roman" w:cs="Times New Roman"/>
          <w:sz w:val="24"/>
          <w:szCs w:val="24"/>
        </w:rPr>
        <w:t xml:space="preserve">alībniekiem </w:t>
      </w:r>
      <w:r w:rsidR="00C978D2" w:rsidRPr="00DB7290">
        <w:rPr>
          <w:rFonts w:ascii="Times New Roman" w:hAnsi="Times New Roman" w:cs="Times New Roman"/>
          <w:sz w:val="24"/>
          <w:szCs w:val="24"/>
        </w:rPr>
        <w:t>ir tiesības iesniegt iesniegumu par Konkursa noteikumie</w:t>
      </w:r>
      <w:r w:rsidRPr="00DB7290">
        <w:rPr>
          <w:rFonts w:ascii="Times New Roman" w:hAnsi="Times New Roman" w:cs="Times New Roman"/>
          <w:sz w:val="24"/>
          <w:szCs w:val="24"/>
        </w:rPr>
        <w:t xml:space="preserve">m vai par žūrijas komisijas darbību konkursa norises laikā Publisko iepirkumu likuma 68.pantā </w:t>
      </w:r>
      <w:r w:rsidR="00C978D2" w:rsidRPr="00DB7290">
        <w:rPr>
          <w:rFonts w:ascii="Times New Roman" w:hAnsi="Times New Roman" w:cs="Times New Roman"/>
          <w:sz w:val="24"/>
          <w:szCs w:val="24"/>
        </w:rPr>
        <w:t>noteiktajā kārtībā.</w:t>
      </w:r>
    </w:p>
    <w:p w:rsidR="00521F54" w:rsidRDefault="005568D8" w:rsidP="00CE2435">
      <w:pPr>
        <w:pStyle w:val="ListParagraph"/>
        <w:numPr>
          <w:ilvl w:val="1"/>
          <w:numId w:val="10"/>
        </w:numPr>
        <w:spacing w:after="0" w:line="240" w:lineRule="auto"/>
        <w:ind w:left="567" w:right="141" w:hanging="709"/>
        <w:rPr>
          <w:rFonts w:ascii="Times New Roman" w:hAnsi="Times New Roman" w:cs="Times New Roman"/>
          <w:sz w:val="24"/>
          <w:szCs w:val="24"/>
        </w:rPr>
      </w:pPr>
      <w:r w:rsidRPr="00DB7290">
        <w:rPr>
          <w:rFonts w:ascii="Times New Roman" w:hAnsi="Times New Roman" w:cs="Times New Roman"/>
          <w:sz w:val="24"/>
          <w:szCs w:val="24"/>
        </w:rPr>
        <w:t>Dalībnieki, kuru meti nav saņēmuši novērtējumu, kas dod tiesības piedalīties sarunu procedūrā, iesniegtajam metam pievienotās skices un maketus var saņemt pie Atbildīg</w:t>
      </w:r>
      <w:r w:rsidR="00676B2D">
        <w:rPr>
          <w:rFonts w:ascii="Times New Roman" w:hAnsi="Times New Roman" w:cs="Times New Roman"/>
          <w:sz w:val="24"/>
          <w:szCs w:val="24"/>
        </w:rPr>
        <w:t>sis</w:t>
      </w:r>
      <w:r w:rsidRPr="00DB7290">
        <w:rPr>
          <w:rFonts w:ascii="Times New Roman" w:hAnsi="Times New Roman" w:cs="Times New Roman"/>
          <w:sz w:val="24"/>
          <w:szCs w:val="24"/>
        </w:rPr>
        <w:t xml:space="preserve"> sekretār</w:t>
      </w:r>
      <w:r w:rsidR="00676B2D">
        <w:rPr>
          <w:rFonts w:ascii="Times New Roman" w:hAnsi="Times New Roman" w:cs="Times New Roman"/>
          <w:sz w:val="24"/>
          <w:szCs w:val="24"/>
        </w:rPr>
        <w:t>s</w:t>
      </w:r>
      <w:r w:rsidRPr="00DB7290">
        <w:rPr>
          <w:rFonts w:ascii="Times New Roman" w:hAnsi="Times New Roman" w:cs="Times New Roman"/>
          <w:sz w:val="24"/>
          <w:szCs w:val="24"/>
        </w:rPr>
        <w:t xml:space="preserve"> 30 (trīsdesmit) dienu laikā no Konkursa rezultātu publicēšanas Iepirkumu uzraudzības biroja </w:t>
      </w:r>
      <w:r w:rsidRPr="007A5062">
        <w:rPr>
          <w:rFonts w:ascii="Times New Roman" w:hAnsi="Times New Roman" w:cs="Times New Roman"/>
          <w:sz w:val="24"/>
          <w:szCs w:val="24"/>
        </w:rPr>
        <w:t xml:space="preserve">tīmekļvietnē Publikāciju vadības sistēmā. Pēc šajā punktā minētā termiņa beigām Pasūtītājs par meta (skiču un maketu) saglabāšanu nav atbildīgs. </w:t>
      </w:r>
    </w:p>
    <w:p w:rsidR="00676B2D" w:rsidRDefault="00C978D2" w:rsidP="00CE2435">
      <w:pPr>
        <w:pStyle w:val="ListParagraph"/>
        <w:numPr>
          <w:ilvl w:val="1"/>
          <w:numId w:val="10"/>
        </w:numPr>
        <w:spacing w:after="0" w:line="240" w:lineRule="auto"/>
        <w:ind w:left="567" w:right="141" w:hanging="709"/>
        <w:rPr>
          <w:rFonts w:ascii="Times New Roman" w:hAnsi="Times New Roman" w:cs="Times New Roman"/>
          <w:sz w:val="24"/>
          <w:szCs w:val="24"/>
        </w:rPr>
      </w:pPr>
      <w:r w:rsidRPr="00521F54">
        <w:rPr>
          <w:rFonts w:ascii="Times New Roman" w:hAnsi="Times New Roman" w:cs="Times New Roman"/>
          <w:sz w:val="24"/>
          <w:szCs w:val="24"/>
        </w:rPr>
        <w:t xml:space="preserve">Lejupielādējot </w:t>
      </w:r>
      <w:r w:rsidR="0084383F" w:rsidRPr="00521F54">
        <w:rPr>
          <w:rFonts w:ascii="Times New Roman" w:hAnsi="Times New Roman" w:cs="Times New Roman"/>
          <w:sz w:val="24"/>
          <w:szCs w:val="24"/>
        </w:rPr>
        <w:t xml:space="preserve">Konkursa </w:t>
      </w:r>
      <w:r w:rsidRPr="00521F54">
        <w:rPr>
          <w:rFonts w:ascii="Times New Roman" w:hAnsi="Times New Roman" w:cs="Times New Roman"/>
          <w:sz w:val="24"/>
          <w:szCs w:val="24"/>
        </w:rPr>
        <w:t xml:space="preserve">nolikumu, </w:t>
      </w:r>
      <w:r w:rsidR="005568D8" w:rsidRPr="00521F54">
        <w:rPr>
          <w:rFonts w:ascii="Times New Roman" w:hAnsi="Times New Roman" w:cs="Times New Roman"/>
          <w:sz w:val="24"/>
          <w:szCs w:val="24"/>
        </w:rPr>
        <w:t>d</w:t>
      </w:r>
      <w:r w:rsidRPr="00521F54">
        <w:rPr>
          <w:rFonts w:ascii="Times New Roman" w:hAnsi="Times New Roman" w:cs="Times New Roman"/>
          <w:sz w:val="24"/>
          <w:szCs w:val="24"/>
        </w:rPr>
        <w:t xml:space="preserve">alībnieks uzņemas atbildību sekot līdzi turpmākajām iespējamām izmaiņām </w:t>
      </w:r>
      <w:r w:rsidR="0084383F" w:rsidRPr="00521F54">
        <w:rPr>
          <w:rFonts w:ascii="Times New Roman" w:hAnsi="Times New Roman" w:cs="Times New Roman"/>
          <w:sz w:val="24"/>
          <w:szCs w:val="24"/>
        </w:rPr>
        <w:t xml:space="preserve">Konkursa </w:t>
      </w:r>
      <w:r w:rsidRPr="00521F54">
        <w:rPr>
          <w:rFonts w:ascii="Times New Roman" w:hAnsi="Times New Roman" w:cs="Times New Roman"/>
          <w:sz w:val="24"/>
          <w:szCs w:val="24"/>
        </w:rPr>
        <w:t xml:space="preserve">nolikumā, kā arī </w:t>
      </w:r>
      <w:r w:rsidR="00841F78" w:rsidRPr="00521F54">
        <w:rPr>
          <w:rFonts w:ascii="Times New Roman" w:hAnsi="Times New Roman" w:cs="Times New Roman"/>
          <w:sz w:val="24"/>
          <w:szCs w:val="24"/>
        </w:rPr>
        <w:t>Ž</w:t>
      </w:r>
      <w:r w:rsidRPr="00521F54">
        <w:rPr>
          <w:rFonts w:ascii="Times New Roman" w:hAnsi="Times New Roman" w:cs="Times New Roman"/>
          <w:sz w:val="24"/>
          <w:szCs w:val="24"/>
        </w:rPr>
        <w:t xml:space="preserve">ūrijas komisijas sniegtajām atbildēm uz </w:t>
      </w:r>
      <w:r w:rsidR="005568D8" w:rsidRPr="00521F54">
        <w:rPr>
          <w:rFonts w:ascii="Times New Roman" w:hAnsi="Times New Roman" w:cs="Times New Roman"/>
          <w:sz w:val="24"/>
          <w:szCs w:val="24"/>
        </w:rPr>
        <w:t xml:space="preserve">piegādātāju </w:t>
      </w:r>
      <w:r w:rsidRPr="00521F54">
        <w:rPr>
          <w:rFonts w:ascii="Times New Roman" w:hAnsi="Times New Roman" w:cs="Times New Roman"/>
          <w:sz w:val="24"/>
          <w:szCs w:val="24"/>
        </w:rPr>
        <w:t>jautājumiem, kas tiek publicēta</w:t>
      </w:r>
      <w:r w:rsidR="0084383F" w:rsidRPr="00521F54">
        <w:rPr>
          <w:rFonts w:ascii="Times New Roman" w:hAnsi="Times New Roman" w:cs="Times New Roman"/>
          <w:sz w:val="24"/>
          <w:szCs w:val="24"/>
        </w:rPr>
        <w:t>s Pasūtītāja</w:t>
      </w:r>
      <w:r w:rsidRPr="00521F54">
        <w:rPr>
          <w:rFonts w:ascii="Times New Roman" w:hAnsi="Times New Roman" w:cs="Times New Roman"/>
          <w:sz w:val="24"/>
          <w:szCs w:val="24"/>
        </w:rPr>
        <w:t xml:space="preserve"> </w:t>
      </w:r>
      <w:r w:rsidR="006024DA" w:rsidRPr="00521F54">
        <w:rPr>
          <w:rFonts w:ascii="Times New Roman" w:hAnsi="Times New Roman" w:cs="Times New Roman"/>
          <w:sz w:val="24"/>
          <w:szCs w:val="24"/>
        </w:rPr>
        <w:t xml:space="preserve">tīmekļvietnē: </w:t>
      </w:r>
      <w:hyperlink r:id="rId21" w:history="1">
        <w:r w:rsidR="00676B2D" w:rsidRPr="00521F54">
          <w:rPr>
            <w:rStyle w:val="Hyperlink"/>
            <w:rFonts w:ascii="Times New Roman" w:hAnsi="Times New Roman" w:cs="Times New Roman"/>
            <w:sz w:val="24"/>
            <w:szCs w:val="24"/>
          </w:rPr>
          <w:t>www.dabasmuzejs.gov.lv</w:t>
        </w:r>
      </w:hyperlink>
      <w:r w:rsidR="00676B2D" w:rsidRPr="00521F54">
        <w:rPr>
          <w:rFonts w:ascii="Times New Roman" w:hAnsi="Times New Roman" w:cs="Times New Roman"/>
          <w:sz w:val="24"/>
          <w:szCs w:val="24"/>
        </w:rPr>
        <w:t xml:space="preserve"> sadaļā „Par mums”, apakšdaļā “Iepirkumi”.</w:t>
      </w:r>
    </w:p>
    <w:p w:rsidR="006E231A" w:rsidRPr="00521F54" w:rsidRDefault="006E231A" w:rsidP="006E231A">
      <w:pPr>
        <w:pStyle w:val="ListParagraph"/>
        <w:spacing w:after="0" w:line="240" w:lineRule="auto"/>
        <w:ind w:left="567" w:right="141"/>
        <w:rPr>
          <w:rFonts w:ascii="Times New Roman" w:hAnsi="Times New Roman" w:cs="Times New Roman"/>
          <w:sz w:val="24"/>
          <w:szCs w:val="24"/>
        </w:rPr>
      </w:pPr>
    </w:p>
    <w:p w:rsidR="00C817FC" w:rsidRPr="000B7024" w:rsidRDefault="003834FC" w:rsidP="00CE2435">
      <w:pPr>
        <w:pStyle w:val="ListParagraph"/>
        <w:numPr>
          <w:ilvl w:val="0"/>
          <w:numId w:val="8"/>
        </w:numPr>
        <w:spacing w:after="0" w:line="240" w:lineRule="auto"/>
        <w:ind w:right="141"/>
        <w:jc w:val="center"/>
        <w:rPr>
          <w:rFonts w:ascii="Times New Roman" w:hAnsi="Times New Roman" w:cs="Times New Roman"/>
          <w:b/>
          <w:bCs/>
          <w:sz w:val="24"/>
          <w:szCs w:val="24"/>
        </w:rPr>
      </w:pPr>
      <w:r w:rsidRPr="000B7024">
        <w:rPr>
          <w:rFonts w:ascii="Times New Roman" w:hAnsi="Times New Roman" w:cs="Times New Roman"/>
          <w:b/>
          <w:bCs/>
          <w:sz w:val="24"/>
          <w:szCs w:val="24"/>
        </w:rPr>
        <w:t>SARUNU PROCEDŪRA</w:t>
      </w:r>
      <w:r w:rsidR="00C817FC" w:rsidRPr="000B7024">
        <w:rPr>
          <w:rFonts w:ascii="Times New Roman" w:hAnsi="Times New Roman" w:cs="Times New Roman"/>
          <w:b/>
          <w:bCs/>
          <w:sz w:val="24"/>
          <w:szCs w:val="24"/>
        </w:rPr>
        <w:t xml:space="preserve"> </w:t>
      </w:r>
    </w:p>
    <w:p w:rsidR="003834FC" w:rsidRPr="000B7024" w:rsidRDefault="00C817FC" w:rsidP="00CE2435">
      <w:pPr>
        <w:pStyle w:val="ListParagraph"/>
        <w:spacing w:after="0" w:line="240" w:lineRule="auto"/>
        <w:ind w:left="720" w:right="141"/>
        <w:jc w:val="center"/>
        <w:rPr>
          <w:rFonts w:ascii="Times New Roman" w:hAnsi="Times New Roman" w:cs="Times New Roman"/>
          <w:bCs/>
          <w:i/>
          <w:sz w:val="24"/>
          <w:szCs w:val="24"/>
        </w:rPr>
      </w:pPr>
      <w:r w:rsidRPr="000B7024">
        <w:rPr>
          <w:rFonts w:ascii="Times New Roman" w:hAnsi="Times New Roman" w:cs="Times New Roman"/>
          <w:bCs/>
          <w:i/>
          <w:sz w:val="24"/>
          <w:szCs w:val="24"/>
        </w:rPr>
        <w:t xml:space="preserve">(Priekšnoteikumi </w:t>
      </w:r>
      <w:r w:rsidR="000B7024" w:rsidRPr="000B7024">
        <w:rPr>
          <w:rFonts w:ascii="Times New Roman" w:hAnsi="Times New Roman" w:cs="Times New Roman"/>
          <w:bCs/>
          <w:i/>
          <w:sz w:val="24"/>
          <w:szCs w:val="24"/>
        </w:rPr>
        <w:t>dalībai</w:t>
      </w:r>
      <w:r w:rsidRPr="000B7024">
        <w:rPr>
          <w:rFonts w:ascii="Times New Roman" w:hAnsi="Times New Roman" w:cs="Times New Roman"/>
          <w:bCs/>
          <w:i/>
          <w:sz w:val="24"/>
          <w:szCs w:val="24"/>
        </w:rPr>
        <w:t xml:space="preserve"> Sarunu procedūrā)</w:t>
      </w:r>
    </w:p>
    <w:p w:rsidR="008E7750" w:rsidRPr="000B7024" w:rsidRDefault="00107BE4" w:rsidP="00CE2435">
      <w:pPr>
        <w:pStyle w:val="ListParagraph"/>
        <w:numPr>
          <w:ilvl w:val="1"/>
          <w:numId w:val="11"/>
        </w:numPr>
        <w:spacing w:after="0" w:line="240" w:lineRule="auto"/>
        <w:ind w:left="567" w:right="141" w:hanging="709"/>
        <w:rPr>
          <w:rFonts w:ascii="Times New Roman" w:hAnsi="Times New Roman" w:cs="Times New Roman"/>
          <w:b/>
          <w:sz w:val="24"/>
          <w:szCs w:val="24"/>
        </w:rPr>
      </w:pPr>
      <w:r w:rsidRPr="000B7024">
        <w:rPr>
          <w:rFonts w:ascii="Times New Roman" w:hAnsi="Times New Roman" w:cs="Times New Roman"/>
          <w:sz w:val="24"/>
          <w:szCs w:val="24"/>
        </w:rPr>
        <w:t xml:space="preserve">Saskaņā ar Publisko iepirkumu likuma </w:t>
      </w:r>
      <w:r w:rsidR="005A00B5" w:rsidRPr="000B7024">
        <w:rPr>
          <w:rFonts w:ascii="Times New Roman" w:hAnsi="Times New Roman" w:cs="Times New Roman"/>
          <w:sz w:val="24"/>
          <w:szCs w:val="24"/>
        </w:rPr>
        <w:t>8</w:t>
      </w:r>
      <w:r w:rsidRPr="000B7024">
        <w:rPr>
          <w:rFonts w:ascii="Times New Roman" w:hAnsi="Times New Roman" w:cs="Times New Roman"/>
          <w:sz w:val="24"/>
          <w:szCs w:val="24"/>
        </w:rPr>
        <w:t xml:space="preserve">.panta </w:t>
      </w:r>
      <w:r w:rsidR="007D045E" w:rsidRPr="000B7024">
        <w:rPr>
          <w:rFonts w:ascii="Times New Roman" w:hAnsi="Times New Roman" w:cs="Times New Roman"/>
          <w:color w:val="auto"/>
          <w:sz w:val="24"/>
          <w:szCs w:val="24"/>
        </w:rPr>
        <w:t>septītās daļas 8.punkta nosacījumiem</w:t>
      </w:r>
      <w:r w:rsidR="005A00B5" w:rsidRPr="000B7024">
        <w:rPr>
          <w:rFonts w:ascii="Times New Roman" w:hAnsi="Times New Roman" w:cs="Times New Roman"/>
          <w:color w:val="auto"/>
          <w:sz w:val="24"/>
          <w:szCs w:val="24"/>
        </w:rPr>
        <w:t xml:space="preserve"> un </w:t>
      </w:r>
      <w:r w:rsidR="007D045E" w:rsidRPr="000B7024">
        <w:rPr>
          <w:rFonts w:ascii="Times New Roman" w:hAnsi="Times New Roman" w:cs="Times New Roman"/>
          <w:color w:val="auto"/>
          <w:sz w:val="24"/>
          <w:szCs w:val="24"/>
        </w:rPr>
        <w:t xml:space="preserve">atbilstoši </w:t>
      </w:r>
      <w:r w:rsidR="005A00B5" w:rsidRPr="000B7024">
        <w:rPr>
          <w:rFonts w:ascii="Times New Roman" w:hAnsi="Times New Roman" w:cs="Times New Roman"/>
          <w:color w:val="auto"/>
          <w:sz w:val="24"/>
          <w:szCs w:val="24"/>
        </w:rPr>
        <w:t xml:space="preserve">Ministru kabineta 2017.gada 28.februāra noteikumu Nr.107 „Iepirkumu procedūru un metu </w:t>
      </w:r>
      <w:r w:rsidR="005A00B5" w:rsidRPr="000B7024">
        <w:rPr>
          <w:rFonts w:ascii="Times New Roman" w:hAnsi="Times New Roman" w:cs="Times New Roman"/>
          <w:color w:val="auto"/>
          <w:sz w:val="24"/>
          <w:szCs w:val="24"/>
        </w:rPr>
        <w:lastRenderedPageBreak/>
        <w:t xml:space="preserve">konkursa norises kārtība” </w:t>
      </w:r>
      <w:r w:rsidR="007D045E" w:rsidRPr="000B7024">
        <w:rPr>
          <w:rFonts w:ascii="Times New Roman" w:hAnsi="Times New Roman" w:cs="Times New Roman"/>
          <w:color w:val="auto"/>
          <w:sz w:val="24"/>
          <w:szCs w:val="24"/>
        </w:rPr>
        <w:t>178.–180.punktam</w:t>
      </w:r>
      <w:r w:rsidR="005A00B5" w:rsidRPr="000B7024">
        <w:rPr>
          <w:rFonts w:ascii="Times New Roman" w:hAnsi="Times New Roman" w:cs="Times New Roman"/>
          <w:color w:val="auto"/>
          <w:sz w:val="24"/>
          <w:szCs w:val="24"/>
        </w:rPr>
        <w:t xml:space="preserve">, </w:t>
      </w:r>
      <w:r w:rsidRPr="000B7024">
        <w:rPr>
          <w:rFonts w:ascii="Times New Roman" w:hAnsi="Times New Roman" w:cs="Times New Roman"/>
          <w:sz w:val="24"/>
          <w:szCs w:val="24"/>
        </w:rPr>
        <w:t xml:space="preserve">Pasūtītājs </w:t>
      </w:r>
      <w:r w:rsidR="007D045E" w:rsidRPr="000B7024">
        <w:rPr>
          <w:rFonts w:ascii="Times New Roman" w:hAnsi="Times New Roman" w:cs="Times New Roman"/>
          <w:sz w:val="24"/>
          <w:szCs w:val="24"/>
        </w:rPr>
        <w:t>piemēros</w:t>
      </w:r>
      <w:r w:rsidRPr="000B7024">
        <w:rPr>
          <w:rFonts w:ascii="Times New Roman" w:hAnsi="Times New Roman" w:cs="Times New Roman"/>
          <w:sz w:val="24"/>
          <w:szCs w:val="24"/>
        </w:rPr>
        <w:t xml:space="preserve"> sarunu procedūru, iepriekš nep</w:t>
      </w:r>
      <w:r w:rsidR="006E2C08" w:rsidRPr="000B7024">
        <w:rPr>
          <w:rFonts w:ascii="Times New Roman" w:hAnsi="Times New Roman" w:cs="Times New Roman"/>
          <w:sz w:val="24"/>
          <w:szCs w:val="24"/>
        </w:rPr>
        <w:t xml:space="preserve">ublicējot paziņojumu par </w:t>
      </w:r>
      <w:r w:rsidR="005A00B5" w:rsidRPr="000B7024">
        <w:rPr>
          <w:rFonts w:ascii="Times New Roman" w:hAnsi="Times New Roman" w:cs="Times New Roman"/>
          <w:sz w:val="24"/>
          <w:szCs w:val="24"/>
        </w:rPr>
        <w:t xml:space="preserve">iepirkuma </w:t>
      </w:r>
      <w:r w:rsidR="006E2C08" w:rsidRPr="000B7024">
        <w:rPr>
          <w:rFonts w:ascii="Times New Roman" w:hAnsi="Times New Roman" w:cs="Times New Roman"/>
          <w:sz w:val="24"/>
          <w:szCs w:val="24"/>
        </w:rPr>
        <w:t>līgumu</w:t>
      </w:r>
      <w:r w:rsidRPr="000B7024">
        <w:rPr>
          <w:rFonts w:ascii="Times New Roman" w:hAnsi="Times New Roman" w:cs="Times New Roman"/>
          <w:sz w:val="24"/>
          <w:szCs w:val="24"/>
        </w:rPr>
        <w:t xml:space="preserve"> ar </w:t>
      </w:r>
      <w:r w:rsidR="006E2C08" w:rsidRPr="000B7024">
        <w:rPr>
          <w:rFonts w:ascii="Times New Roman" w:hAnsi="Times New Roman" w:cs="Times New Roman"/>
          <w:sz w:val="24"/>
          <w:szCs w:val="24"/>
        </w:rPr>
        <w:t xml:space="preserve">1 (vienu) no </w:t>
      </w:r>
      <w:r w:rsidR="005A00B5" w:rsidRPr="000B7024">
        <w:rPr>
          <w:rFonts w:ascii="Times New Roman" w:hAnsi="Times New Roman" w:cs="Times New Roman"/>
          <w:sz w:val="24"/>
          <w:szCs w:val="24"/>
        </w:rPr>
        <w:t>K</w:t>
      </w:r>
      <w:r w:rsidR="006E2C08" w:rsidRPr="000B7024">
        <w:rPr>
          <w:rFonts w:ascii="Times New Roman" w:hAnsi="Times New Roman" w:cs="Times New Roman"/>
          <w:sz w:val="24"/>
          <w:szCs w:val="24"/>
        </w:rPr>
        <w:t>onkursa uzvarētājiem</w:t>
      </w:r>
      <w:r w:rsidRPr="000B7024">
        <w:rPr>
          <w:rFonts w:ascii="Times New Roman" w:hAnsi="Times New Roman" w:cs="Times New Roman"/>
          <w:sz w:val="24"/>
          <w:szCs w:val="24"/>
        </w:rPr>
        <w:t xml:space="preserve">. </w:t>
      </w:r>
    </w:p>
    <w:p w:rsidR="008E7750" w:rsidRPr="000B7024" w:rsidRDefault="00107BE4" w:rsidP="00CE2435">
      <w:pPr>
        <w:pStyle w:val="ListParagraph"/>
        <w:numPr>
          <w:ilvl w:val="1"/>
          <w:numId w:val="11"/>
        </w:numPr>
        <w:spacing w:after="0" w:line="240" w:lineRule="auto"/>
        <w:ind w:left="567" w:right="141" w:hanging="709"/>
        <w:rPr>
          <w:rFonts w:ascii="Times New Roman" w:hAnsi="Times New Roman" w:cs="Times New Roman"/>
          <w:b/>
          <w:sz w:val="24"/>
          <w:szCs w:val="24"/>
        </w:rPr>
      </w:pPr>
      <w:r w:rsidRPr="000B7024">
        <w:rPr>
          <w:rFonts w:ascii="Times New Roman" w:hAnsi="Times New Roman" w:cs="Times New Roman"/>
          <w:sz w:val="24"/>
          <w:szCs w:val="24"/>
        </w:rPr>
        <w:t xml:space="preserve">Ja Pasūtītājam nav iespējams vienoties ar Konkursa uzvarētāju </w:t>
      </w:r>
      <w:r w:rsidR="00980E63" w:rsidRPr="000B7024">
        <w:rPr>
          <w:rFonts w:ascii="Times New Roman" w:hAnsi="Times New Roman" w:cs="Times New Roman"/>
          <w:sz w:val="24"/>
          <w:szCs w:val="24"/>
        </w:rPr>
        <w:t>(</w:t>
      </w:r>
      <w:r w:rsidR="00980E63" w:rsidRPr="000B7024">
        <w:rPr>
          <w:rFonts w:ascii="Times New Roman" w:hAnsi="Times New Roman" w:cs="Times New Roman"/>
          <w:sz w:val="24"/>
          <w:szCs w:val="24"/>
          <w:u w:val="single"/>
        </w:rPr>
        <w:t>pirmās</w:t>
      </w:r>
      <w:r w:rsidR="00980E63" w:rsidRPr="000B7024">
        <w:rPr>
          <w:rFonts w:ascii="Times New Roman" w:hAnsi="Times New Roman" w:cs="Times New Roman"/>
          <w:sz w:val="24"/>
          <w:szCs w:val="24"/>
        </w:rPr>
        <w:t xml:space="preserve"> vietas ieguvēju) </w:t>
      </w:r>
      <w:r w:rsidR="008E7750" w:rsidRPr="000B7024">
        <w:rPr>
          <w:rFonts w:ascii="Times New Roman" w:hAnsi="Times New Roman" w:cs="Times New Roman"/>
          <w:sz w:val="24"/>
          <w:szCs w:val="24"/>
        </w:rPr>
        <w:t xml:space="preserve">par iepirkuma līguma slēgšanu, </w:t>
      </w:r>
      <w:r w:rsidR="00980E63" w:rsidRPr="000B7024">
        <w:rPr>
          <w:rFonts w:ascii="Times New Roman" w:hAnsi="Times New Roman" w:cs="Times New Roman"/>
          <w:sz w:val="24"/>
          <w:szCs w:val="24"/>
        </w:rPr>
        <w:t xml:space="preserve">vai </w:t>
      </w:r>
      <w:r w:rsidR="008E7750" w:rsidRPr="000B7024">
        <w:rPr>
          <w:rFonts w:ascii="Times New Roman" w:hAnsi="Times New Roman" w:cs="Times New Roman"/>
          <w:sz w:val="24"/>
          <w:szCs w:val="24"/>
        </w:rPr>
        <w:t xml:space="preserve">Konkursa uzvarētājam </w:t>
      </w:r>
      <w:r w:rsidR="00980E63" w:rsidRPr="000B7024">
        <w:rPr>
          <w:rFonts w:ascii="Times New Roman" w:hAnsi="Times New Roman" w:cs="Times New Roman"/>
          <w:sz w:val="24"/>
          <w:szCs w:val="24"/>
        </w:rPr>
        <w:t xml:space="preserve">nav atbilstošas kvalifikācijas, </w:t>
      </w:r>
      <w:r w:rsidR="008E7750" w:rsidRPr="000B7024">
        <w:rPr>
          <w:rFonts w:ascii="Times New Roman" w:hAnsi="Times New Roman" w:cs="Times New Roman"/>
          <w:sz w:val="24"/>
          <w:szCs w:val="24"/>
        </w:rPr>
        <w:t xml:space="preserve">vai uz </w:t>
      </w:r>
      <w:r w:rsidR="00521F54">
        <w:rPr>
          <w:rFonts w:ascii="Times New Roman" w:hAnsi="Times New Roman" w:cs="Times New Roman"/>
          <w:sz w:val="24"/>
          <w:szCs w:val="24"/>
        </w:rPr>
        <w:t xml:space="preserve">Konkursa uzvarētāju attiecināmi </w:t>
      </w:r>
      <w:r w:rsidR="008E7750" w:rsidRPr="000B7024">
        <w:rPr>
          <w:rFonts w:ascii="Times New Roman" w:hAnsi="Times New Roman" w:cs="Times New Roman"/>
          <w:sz w:val="24"/>
          <w:szCs w:val="24"/>
        </w:rPr>
        <w:t>Publisko iepirkumu likuma 42.panta pirmajā daļā noteiktie izslēgšanas nosacījumi,</w:t>
      </w:r>
      <w:r w:rsidR="00AF42A8" w:rsidRPr="000B7024">
        <w:rPr>
          <w:rFonts w:ascii="Times New Roman" w:hAnsi="Times New Roman" w:cs="Times New Roman"/>
          <w:sz w:val="24"/>
          <w:szCs w:val="24"/>
        </w:rPr>
        <w:t xml:space="preserve"> </w:t>
      </w:r>
      <w:r w:rsidRPr="000B7024">
        <w:rPr>
          <w:rFonts w:ascii="Times New Roman" w:hAnsi="Times New Roman" w:cs="Times New Roman"/>
          <w:sz w:val="24"/>
          <w:szCs w:val="24"/>
        </w:rPr>
        <w:t xml:space="preserve">tiek </w:t>
      </w:r>
      <w:r w:rsidR="00980E63" w:rsidRPr="000B7024">
        <w:rPr>
          <w:rFonts w:ascii="Times New Roman" w:hAnsi="Times New Roman" w:cs="Times New Roman"/>
          <w:sz w:val="24"/>
          <w:szCs w:val="24"/>
        </w:rPr>
        <w:t>organizēta</w:t>
      </w:r>
      <w:r w:rsidR="008E7750" w:rsidRPr="000B7024">
        <w:rPr>
          <w:rFonts w:ascii="Times New Roman" w:hAnsi="Times New Roman" w:cs="Times New Roman"/>
          <w:sz w:val="24"/>
          <w:szCs w:val="24"/>
        </w:rPr>
        <w:t xml:space="preserve"> s</w:t>
      </w:r>
      <w:r w:rsidRPr="000B7024">
        <w:rPr>
          <w:rFonts w:ascii="Times New Roman" w:hAnsi="Times New Roman" w:cs="Times New Roman"/>
          <w:sz w:val="24"/>
          <w:szCs w:val="24"/>
        </w:rPr>
        <w:t xml:space="preserve">arunu procedūra, uz sarunu uzaicinot Konkursa </w:t>
      </w:r>
      <w:r w:rsidRPr="000B7024">
        <w:rPr>
          <w:rFonts w:ascii="Times New Roman" w:hAnsi="Times New Roman" w:cs="Times New Roman"/>
          <w:sz w:val="24"/>
          <w:szCs w:val="24"/>
          <w:u w:val="single"/>
        </w:rPr>
        <w:t>otrās</w:t>
      </w:r>
      <w:r w:rsidRPr="000B7024">
        <w:rPr>
          <w:rFonts w:ascii="Times New Roman" w:hAnsi="Times New Roman" w:cs="Times New Roman"/>
          <w:sz w:val="24"/>
          <w:szCs w:val="24"/>
        </w:rPr>
        <w:t xml:space="preserve"> vietas ieguvēju. </w:t>
      </w:r>
    </w:p>
    <w:p w:rsidR="00AF42A8" w:rsidRPr="00613663" w:rsidRDefault="00980E63" w:rsidP="00CE2435">
      <w:pPr>
        <w:pStyle w:val="ListParagraph"/>
        <w:numPr>
          <w:ilvl w:val="1"/>
          <w:numId w:val="11"/>
        </w:numPr>
        <w:spacing w:after="0" w:line="240" w:lineRule="auto"/>
        <w:ind w:left="567" w:right="141" w:hanging="709"/>
        <w:rPr>
          <w:rFonts w:ascii="Times New Roman" w:hAnsi="Times New Roman" w:cs="Times New Roman"/>
          <w:b/>
          <w:color w:val="auto"/>
          <w:sz w:val="24"/>
          <w:szCs w:val="24"/>
        </w:rPr>
      </w:pPr>
      <w:r w:rsidRPr="000B7024">
        <w:rPr>
          <w:rFonts w:ascii="Times New Roman" w:hAnsi="Times New Roman" w:cs="Times New Roman"/>
          <w:sz w:val="24"/>
          <w:szCs w:val="24"/>
        </w:rPr>
        <w:t xml:space="preserve">Ja Pasūtītājam nav iespējams vienoties ar Konkursa otrās vietas ieguvēju par </w:t>
      </w:r>
      <w:r w:rsidR="005A00B5" w:rsidRPr="000B7024">
        <w:rPr>
          <w:rFonts w:ascii="Times New Roman" w:hAnsi="Times New Roman" w:cs="Times New Roman"/>
          <w:sz w:val="24"/>
          <w:szCs w:val="24"/>
        </w:rPr>
        <w:t xml:space="preserve">iepirkuma </w:t>
      </w:r>
      <w:r w:rsidR="00AF42A8" w:rsidRPr="000B7024">
        <w:rPr>
          <w:rFonts w:ascii="Times New Roman" w:hAnsi="Times New Roman" w:cs="Times New Roman"/>
          <w:sz w:val="24"/>
          <w:szCs w:val="24"/>
        </w:rPr>
        <w:t>līguma slēgšanu, tiek veikta s</w:t>
      </w:r>
      <w:r w:rsidRPr="000B7024">
        <w:rPr>
          <w:rFonts w:ascii="Times New Roman" w:hAnsi="Times New Roman" w:cs="Times New Roman"/>
          <w:sz w:val="24"/>
          <w:szCs w:val="24"/>
        </w:rPr>
        <w:t xml:space="preserve">arunu procedūra, uz sarunu uzaicinot Konkursa </w:t>
      </w:r>
      <w:r w:rsidRPr="000B7024">
        <w:rPr>
          <w:rFonts w:ascii="Times New Roman" w:hAnsi="Times New Roman" w:cs="Times New Roman"/>
          <w:sz w:val="24"/>
          <w:szCs w:val="24"/>
          <w:u w:val="single"/>
        </w:rPr>
        <w:t>trešās</w:t>
      </w:r>
      <w:r w:rsidRPr="000B7024">
        <w:rPr>
          <w:rFonts w:ascii="Times New Roman" w:hAnsi="Times New Roman" w:cs="Times New Roman"/>
          <w:sz w:val="24"/>
          <w:szCs w:val="24"/>
        </w:rPr>
        <w:t xml:space="preserve"> vietas ieguvēju. </w:t>
      </w:r>
      <w:r w:rsidR="00107BE4" w:rsidRPr="000B7024">
        <w:rPr>
          <w:rFonts w:ascii="Times New Roman" w:hAnsi="Times New Roman" w:cs="Times New Roman"/>
          <w:sz w:val="24"/>
          <w:szCs w:val="24"/>
        </w:rPr>
        <w:t xml:space="preserve">Ja nav iespējams vienoties par </w:t>
      </w:r>
      <w:r w:rsidR="005A00B5" w:rsidRPr="000B7024">
        <w:rPr>
          <w:rFonts w:ascii="Times New Roman" w:hAnsi="Times New Roman" w:cs="Times New Roman"/>
          <w:sz w:val="24"/>
          <w:szCs w:val="24"/>
        </w:rPr>
        <w:t xml:space="preserve">iepirkuma </w:t>
      </w:r>
      <w:r w:rsidR="00107BE4" w:rsidRPr="000B7024">
        <w:rPr>
          <w:rFonts w:ascii="Times New Roman" w:hAnsi="Times New Roman" w:cs="Times New Roman"/>
          <w:sz w:val="24"/>
          <w:szCs w:val="24"/>
        </w:rPr>
        <w:t xml:space="preserve">līguma slēgšanas nosacījumiem arī ar Konkursa </w:t>
      </w:r>
      <w:r w:rsidRPr="000B7024">
        <w:rPr>
          <w:rFonts w:ascii="Times New Roman" w:hAnsi="Times New Roman" w:cs="Times New Roman"/>
          <w:sz w:val="24"/>
          <w:szCs w:val="24"/>
        </w:rPr>
        <w:t xml:space="preserve">trešās </w:t>
      </w:r>
      <w:r w:rsidR="00107BE4" w:rsidRPr="000B7024">
        <w:rPr>
          <w:rFonts w:ascii="Times New Roman" w:hAnsi="Times New Roman" w:cs="Times New Roman"/>
          <w:sz w:val="24"/>
          <w:szCs w:val="24"/>
        </w:rPr>
        <w:t>vietas</w:t>
      </w:r>
      <w:r w:rsidR="00AF42A8" w:rsidRPr="000B7024">
        <w:rPr>
          <w:rFonts w:ascii="Times New Roman" w:hAnsi="Times New Roman" w:cs="Times New Roman"/>
          <w:sz w:val="24"/>
          <w:szCs w:val="24"/>
        </w:rPr>
        <w:t xml:space="preserve"> ieguvēju, Pasūtītājs lemj par s</w:t>
      </w:r>
      <w:r w:rsidR="00107BE4" w:rsidRPr="000B7024">
        <w:rPr>
          <w:rFonts w:ascii="Times New Roman" w:hAnsi="Times New Roman" w:cs="Times New Roman"/>
          <w:sz w:val="24"/>
          <w:szCs w:val="24"/>
        </w:rPr>
        <w:t xml:space="preserve">arunu procedūras pārtraukšanu un par jauna </w:t>
      </w:r>
      <w:r w:rsidR="005A00B5" w:rsidRPr="000B7024">
        <w:rPr>
          <w:rFonts w:ascii="Times New Roman" w:hAnsi="Times New Roman" w:cs="Times New Roman"/>
          <w:sz w:val="24"/>
          <w:szCs w:val="24"/>
        </w:rPr>
        <w:t>Konkursa</w:t>
      </w:r>
      <w:r w:rsidR="00AF42A8" w:rsidRPr="000B7024">
        <w:rPr>
          <w:rFonts w:ascii="Times New Roman" w:hAnsi="Times New Roman" w:cs="Times New Roman"/>
          <w:sz w:val="24"/>
          <w:szCs w:val="24"/>
        </w:rPr>
        <w:t xml:space="preserve"> </w:t>
      </w:r>
      <w:r w:rsidR="00AF42A8" w:rsidRPr="00613663">
        <w:rPr>
          <w:rFonts w:ascii="Times New Roman" w:hAnsi="Times New Roman" w:cs="Times New Roman"/>
          <w:color w:val="auto"/>
          <w:sz w:val="24"/>
          <w:szCs w:val="24"/>
        </w:rPr>
        <w:t>rīkošanu vai izsludināšanu.</w:t>
      </w:r>
    </w:p>
    <w:p w:rsidR="001E6AB4" w:rsidRPr="00613663" w:rsidRDefault="001E6AB4" w:rsidP="00CE2435">
      <w:pPr>
        <w:pStyle w:val="ListParagraph"/>
        <w:numPr>
          <w:ilvl w:val="1"/>
          <w:numId w:val="11"/>
        </w:numPr>
        <w:spacing w:after="0" w:line="240" w:lineRule="auto"/>
        <w:ind w:left="567" w:right="141" w:hanging="709"/>
        <w:rPr>
          <w:rFonts w:ascii="Times New Roman" w:hAnsi="Times New Roman" w:cs="Times New Roman"/>
          <w:color w:val="auto"/>
          <w:sz w:val="24"/>
          <w:szCs w:val="24"/>
        </w:rPr>
      </w:pPr>
      <w:r w:rsidRPr="00613663">
        <w:rPr>
          <w:rFonts w:ascii="Times New Roman" w:hAnsi="Times New Roman" w:cs="Times New Roman"/>
          <w:b/>
          <w:bCs/>
          <w:color w:val="auto"/>
          <w:sz w:val="24"/>
          <w:szCs w:val="24"/>
        </w:rPr>
        <w:t>Prasības attiecībā uz dalībniekiem, kas piedalīsies sarunu procedūrā</w:t>
      </w:r>
      <w:r w:rsidRPr="00613663">
        <w:rPr>
          <w:rFonts w:ascii="Times New Roman" w:hAnsi="Times New Roman" w:cs="Times New Roman"/>
          <w:bCs/>
          <w:color w:val="auto"/>
          <w:sz w:val="24"/>
          <w:szCs w:val="24"/>
        </w:rPr>
        <w:t xml:space="preserve">: </w:t>
      </w:r>
    </w:p>
    <w:p w:rsidR="001E6AB4" w:rsidRPr="00613663" w:rsidRDefault="008A51B2" w:rsidP="00CE2435">
      <w:pPr>
        <w:pStyle w:val="ListParagraph"/>
        <w:numPr>
          <w:ilvl w:val="1"/>
          <w:numId w:val="11"/>
        </w:numPr>
        <w:spacing w:after="0" w:line="240" w:lineRule="auto"/>
        <w:ind w:left="567" w:right="141" w:hanging="709"/>
        <w:rPr>
          <w:rFonts w:ascii="Times New Roman" w:hAnsi="Times New Roman" w:cs="Times New Roman"/>
          <w:b/>
          <w:color w:val="auto"/>
          <w:sz w:val="24"/>
          <w:szCs w:val="24"/>
        </w:rPr>
      </w:pPr>
      <w:r w:rsidRPr="00613663">
        <w:rPr>
          <w:rFonts w:ascii="Times New Roman" w:hAnsi="Times New Roman" w:cs="Times New Roman"/>
          <w:b/>
          <w:color w:val="auto"/>
          <w:sz w:val="24"/>
          <w:szCs w:val="24"/>
        </w:rPr>
        <w:t>Atbilstība profesionālās darbības veikšanai:</w:t>
      </w:r>
      <w:r w:rsidR="00024B8D" w:rsidRPr="00613663">
        <w:rPr>
          <w:rFonts w:ascii="Times New Roman" w:hAnsi="Times New Roman" w:cs="Times New Roman"/>
          <w:b/>
          <w:color w:val="auto"/>
          <w:sz w:val="24"/>
          <w:szCs w:val="24"/>
        </w:rPr>
        <w:t xml:space="preserve"> </w:t>
      </w:r>
      <w:r w:rsidR="001E6AB4" w:rsidRPr="00613663">
        <w:rPr>
          <w:rFonts w:ascii="Times New Roman" w:hAnsi="Times New Roman" w:cs="Times New Roman"/>
          <w:color w:val="auto"/>
          <w:sz w:val="24"/>
          <w:szCs w:val="24"/>
        </w:rPr>
        <w:t xml:space="preserve">Sarunu procedūra tiek rīkota saskaņā ar </w:t>
      </w:r>
      <w:r w:rsidR="00521F54" w:rsidRPr="00613663">
        <w:rPr>
          <w:rFonts w:ascii="Times New Roman" w:hAnsi="Times New Roman" w:cs="Times New Roman"/>
          <w:color w:val="auto"/>
          <w:sz w:val="24"/>
          <w:szCs w:val="24"/>
        </w:rPr>
        <w:t>šī Konkursa</w:t>
      </w:r>
      <w:r w:rsidR="001E6AB4" w:rsidRPr="00613663">
        <w:rPr>
          <w:rFonts w:ascii="Times New Roman" w:hAnsi="Times New Roman" w:cs="Times New Roman"/>
          <w:color w:val="auto"/>
          <w:sz w:val="24"/>
          <w:szCs w:val="24"/>
        </w:rPr>
        <w:t xml:space="preserve"> nolikumu, kurā iekļauti arī šā Konkursa nolikuma 4.sadaļā „Prasības dalībniekiem un iesniedzamie kvalifikācijas dokumenti” norādītie nosacījumi.</w:t>
      </w:r>
    </w:p>
    <w:p w:rsidR="00107BE4" w:rsidRPr="000B7024" w:rsidRDefault="00107BE4" w:rsidP="00CE2435">
      <w:pPr>
        <w:pStyle w:val="ListParagraph"/>
        <w:numPr>
          <w:ilvl w:val="1"/>
          <w:numId w:val="11"/>
        </w:numPr>
        <w:spacing w:after="0" w:line="240" w:lineRule="auto"/>
        <w:ind w:left="567" w:right="141" w:hanging="709"/>
        <w:rPr>
          <w:rFonts w:ascii="Times New Roman" w:hAnsi="Times New Roman" w:cs="Times New Roman"/>
          <w:b/>
          <w:sz w:val="24"/>
          <w:szCs w:val="24"/>
        </w:rPr>
      </w:pPr>
      <w:r w:rsidRPr="00613663">
        <w:rPr>
          <w:rFonts w:ascii="Times New Roman" w:hAnsi="Times New Roman" w:cs="Times New Roman"/>
          <w:color w:val="auto"/>
          <w:sz w:val="24"/>
          <w:szCs w:val="24"/>
        </w:rPr>
        <w:t xml:space="preserve">Ja </w:t>
      </w:r>
      <w:r w:rsidR="00BB4732" w:rsidRPr="00613663">
        <w:rPr>
          <w:rFonts w:ascii="Times New Roman" w:hAnsi="Times New Roman" w:cs="Times New Roman"/>
          <w:color w:val="auto"/>
          <w:sz w:val="24"/>
          <w:szCs w:val="24"/>
        </w:rPr>
        <w:t xml:space="preserve">Konkursa dalībnieks </w:t>
      </w:r>
      <w:r w:rsidRPr="00613663">
        <w:rPr>
          <w:rFonts w:ascii="Times New Roman" w:hAnsi="Times New Roman" w:cs="Times New Roman"/>
          <w:color w:val="auto"/>
          <w:sz w:val="24"/>
          <w:szCs w:val="24"/>
        </w:rPr>
        <w:t>savas kvalifikācijas novērtēšanai nav</w:t>
      </w:r>
      <w:r w:rsidRPr="000B7024">
        <w:rPr>
          <w:rFonts w:ascii="Times New Roman" w:hAnsi="Times New Roman" w:cs="Times New Roman"/>
          <w:color w:val="auto"/>
          <w:sz w:val="24"/>
          <w:szCs w:val="24"/>
        </w:rPr>
        <w:t xml:space="preserve"> iesniedzis visus </w:t>
      </w:r>
      <w:r w:rsidR="00521F54">
        <w:rPr>
          <w:rFonts w:ascii="Times New Roman" w:hAnsi="Times New Roman" w:cs="Times New Roman"/>
          <w:color w:val="auto"/>
          <w:sz w:val="24"/>
          <w:szCs w:val="24"/>
        </w:rPr>
        <w:t xml:space="preserve">šī </w:t>
      </w:r>
      <w:r w:rsidR="00960409" w:rsidRPr="000B7024">
        <w:rPr>
          <w:rFonts w:ascii="Times New Roman" w:hAnsi="Times New Roman" w:cs="Times New Roman"/>
          <w:color w:val="auto"/>
          <w:sz w:val="24"/>
          <w:szCs w:val="24"/>
        </w:rPr>
        <w:t xml:space="preserve">Konkursa </w:t>
      </w:r>
      <w:r w:rsidRPr="000B7024">
        <w:rPr>
          <w:rFonts w:ascii="Times New Roman" w:hAnsi="Times New Roman" w:cs="Times New Roman"/>
          <w:color w:val="auto"/>
          <w:sz w:val="24"/>
          <w:szCs w:val="24"/>
        </w:rPr>
        <w:t xml:space="preserve">nolikumā prasītos </w:t>
      </w:r>
      <w:r w:rsidR="00960409" w:rsidRPr="000B7024">
        <w:rPr>
          <w:rFonts w:ascii="Times New Roman" w:hAnsi="Times New Roman" w:cs="Times New Roman"/>
          <w:color w:val="auto"/>
          <w:sz w:val="24"/>
          <w:szCs w:val="24"/>
        </w:rPr>
        <w:t xml:space="preserve">kvalifikācijas un </w:t>
      </w:r>
      <w:r w:rsidRPr="000B7024">
        <w:rPr>
          <w:rFonts w:ascii="Times New Roman" w:hAnsi="Times New Roman" w:cs="Times New Roman"/>
          <w:color w:val="auto"/>
          <w:sz w:val="24"/>
          <w:szCs w:val="24"/>
        </w:rPr>
        <w:t xml:space="preserve">atlases dokumentus, kā arī, ja tie neatbilst </w:t>
      </w:r>
      <w:r w:rsidR="00521F54">
        <w:rPr>
          <w:rFonts w:ascii="Times New Roman" w:hAnsi="Times New Roman" w:cs="Times New Roman"/>
          <w:color w:val="auto"/>
          <w:sz w:val="24"/>
          <w:szCs w:val="24"/>
        </w:rPr>
        <w:t xml:space="preserve">šī </w:t>
      </w:r>
      <w:r w:rsidR="00960409" w:rsidRPr="000B7024">
        <w:rPr>
          <w:rFonts w:ascii="Times New Roman" w:hAnsi="Times New Roman" w:cs="Times New Roman"/>
          <w:color w:val="auto"/>
          <w:sz w:val="24"/>
          <w:szCs w:val="24"/>
        </w:rPr>
        <w:t xml:space="preserve">Konkursa </w:t>
      </w:r>
      <w:r w:rsidRPr="000B7024">
        <w:rPr>
          <w:rFonts w:ascii="Times New Roman" w:hAnsi="Times New Roman" w:cs="Times New Roman"/>
          <w:color w:val="auto"/>
          <w:sz w:val="24"/>
          <w:szCs w:val="24"/>
        </w:rPr>
        <w:t xml:space="preserve">nolikuma prasībām, vai vispār nav iesniedzis prasīto informāciju, tad </w:t>
      </w:r>
      <w:r w:rsidR="00BB4732" w:rsidRPr="000B7024">
        <w:rPr>
          <w:rFonts w:ascii="Times New Roman" w:hAnsi="Times New Roman" w:cs="Times New Roman"/>
          <w:sz w:val="24"/>
          <w:szCs w:val="24"/>
        </w:rPr>
        <w:t xml:space="preserve">Konkursa </w:t>
      </w:r>
      <w:r w:rsidR="00BD5713" w:rsidRPr="000B7024">
        <w:rPr>
          <w:rFonts w:ascii="Times New Roman" w:hAnsi="Times New Roman" w:cs="Times New Roman"/>
          <w:color w:val="auto"/>
          <w:sz w:val="24"/>
          <w:szCs w:val="24"/>
        </w:rPr>
        <w:t>dalībniek</w:t>
      </w:r>
      <w:r w:rsidR="00960409" w:rsidRPr="000B7024">
        <w:rPr>
          <w:rFonts w:ascii="Times New Roman" w:hAnsi="Times New Roman" w:cs="Times New Roman"/>
          <w:color w:val="auto"/>
          <w:sz w:val="24"/>
          <w:szCs w:val="24"/>
        </w:rPr>
        <w:t>s</w:t>
      </w:r>
      <w:r w:rsidRPr="000B7024">
        <w:rPr>
          <w:rFonts w:ascii="Times New Roman" w:hAnsi="Times New Roman" w:cs="Times New Roman"/>
          <w:color w:val="auto"/>
          <w:sz w:val="24"/>
          <w:szCs w:val="24"/>
        </w:rPr>
        <w:t xml:space="preserve"> no tālākās līdzdalības </w:t>
      </w:r>
      <w:r w:rsidR="00BB4732" w:rsidRPr="000B7024">
        <w:rPr>
          <w:rFonts w:ascii="Times New Roman" w:hAnsi="Times New Roman" w:cs="Times New Roman"/>
          <w:color w:val="auto"/>
          <w:sz w:val="24"/>
          <w:szCs w:val="24"/>
        </w:rPr>
        <w:t>Konkursā</w:t>
      </w:r>
      <w:r w:rsidR="00960409" w:rsidRPr="000B7024">
        <w:rPr>
          <w:rFonts w:ascii="Times New Roman" w:hAnsi="Times New Roman" w:cs="Times New Roman"/>
          <w:color w:val="auto"/>
          <w:sz w:val="24"/>
          <w:szCs w:val="24"/>
        </w:rPr>
        <w:t xml:space="preserve"> </w:t>
      </w:r>
      <w:r w:rsidRPr="000B7024">
        <w:rPr>
          <w:rFonts w:ascii="Times New Roman" w:hAnsi="Times New Roman" w:cs="Times New Roman"/>
          <w:color w:val="auto"/>
          <w:sz w:val="24"/>
          <w:szCs w:val="24"/>
        </w:rPr>
        <w:t>tiek izslēgts.</w:t>
      </w:r>
    </w:p>
    <w:p w:rsidR="005B5664" w:rsidRPr="005B5664" w:rsidRDefault="001E6AB4" w:rsidP="005B5664">
      <w:pPr>
        <w:pStyle w:val="ListParagraph"/>
        <w:numPr>
          <w:ilvl w:val="1"/>
          <w:numId w:val="11"/>
        </w:numPr>
        <w:spacing w:after="0" w:line="240" w:lineRule="auto"/>
        <w:ind w:left="567" w:right="141" w:hanging="709"/>
        <w:rPr>
          <w:rFonts w:ascii="Times New Roman" w:hAnsi="Times New Roman" w:cs="Times New Roman"/>
          <w:b/>
          <w:sz w:val="24"/>
          <w:szCs w:val="24"/>
        </w:rPr>
      </w:pPr>
      <w:r w:rsidRPr="000B7024">
        <w:rPr>
          <w:rFonts w:ascii="Times New Roman" w:hAnsi="Times New Roman" w:cs="Times New Roman"/>
          <w:b/>
          <w:sz w:val="24"/>
          <w:szCs w:val="24"/>
        </w:rPr>
        <w:t>Dalībnieku izslēgšanas nosacījumi</w:t>
      </w:r>
      <w:r w:rsidRPr="000B7024">
        <w:rPr>
          <w:rFonts w:ascii="Times New Roman" w:hAnsi="Times New Roman" w:cs="Times New Roman"/>
          <w:sz w:val="24"/>
          <w:szCs w:val="24"/>
        </w:rPr>
        <w:t xml:space="preserve">: </w:t>
      </w:r>
      <w:r w:rsidRPr="000B7024">
        <w:rPr>
          <w:rFonts w:ascii="Times New Roman" w:hAnsi="Times New Roman" w:cs="Times New Roman"/>
          <w:color w:val="auto"/>
          <w:sz w:val="24"/>
          <w:szCs w:val="24"/>
        </w:rPr>
        <w:t xml:space="preserve">uz </w:t>
      </w:r>
      <w:r w:rsidRPr="000B7024">
        <w:rPr>
          <w:rFonts w:ascii="Times New Roman" w:hAnsi="Times New Roman" w:cs="Times New Roman"/>
          <w:bCs/>
          <w:color w:val="auto"/>
          <w:sz w:val="24"/>
          <w:szCs w:val="24"/>
        </w:rPr>
        <w:t>dalībnieku</w:t>
      </w:r>
      <w:r w:rsidRPr="000B7024">
        <w:rPr>
          <w:rFonts w:ascii="Times New Roman" w:hAnsi="Times New Roman" w:cs="Times New Roman"/>
          <w:sz w:val="24"/>
          <w:szCs w:val="24"/>
        </w:rPr>
        <w:t xml:space="preserve"> (t.sk. visu personu grupas dalībnieku, kā arī norādīto apakšuzņēmēju, kuru sniedzamo pakalpojumu vērtība ir vismaz 10% (desmit procenti) no kopējās iepirkuma līguma vērtības vai lielāka, un personu, uz kuru iespējām </w:t>
      </w:r>
      <w:r w:rsidR="003F45A5" w:rsidRPr="000B7024">
        <w:rPr>
          <w:rFonts w:ascii="Times New Roman" w:hAnsi="Times New Roman" w:cs="Times New Roman"/>
          <w:sz w:val="24"/>
          <w:szCs w:val="24"/>
        </w:rPr>
        <w:t xml:space="preserve">dalībnieks </w:t>
      </w:r>
      <w:r w:rsidRPr="000B7024">
        <w:rPr>
          <w:rFonts w:ascii="Times New Roman" w:hAnsi="Times New Roman" w:cs="Times New Roman"/>
          <w:sz w:val="24"/>
          <w:szCs w:val="24"/>
        </w:rPr>
        <w:t xml:space="preserve">balstās, lai apliecinātu, ka tā kvalifikācija atbilst nolikumā noteiktajām prasībām) </w:t>
      </w:r>
      <w:r w:rsidRPr="000B7024">
        <w:rPr>
          <w:rFonts w:ascii="Times New Roman" w:hAnsi="Times New Roman" w:cs="Times New Roman"/>
          <w:b/>
          <w:sz w:val="24"/>
          <w:szCs w:val="24"/>
          <w:u w:val="single"/>
        </w:rPr>
        <w:t xml:space="preserve">nav attiecināmi Publisko iepirkumu likuma 42.panta pirmajā daļā noteiktie izslēgšanas </w:t>
      </w:r>
      <w:r w:rsidRPr="000B7024">
        <w:rPr>
          <w:rFonts w:ascii="Times New Roman" w:hAnsi="Times New Roman" w:cs="Times New Roman"/>
          <w:sz w:val="24"/>
          <w:szCs w:val="24"/>
        </w:rPr>
        <w:t>nosacījumi, ievērojot izslēgšanas nosacījumu noilguma termiņus.</w:t>
      </w:r>
      <w:r w:rsidR="005B5664">
        <w:rPr>
          <w:rFonts w:ascii="Times New Roman" w:hAnsi="Times New Roman" w:cs="Times New Roman"/>
          <w:sz w:val="24"/>
          <w:szCs w:val="24"/>
        </w:rPr>
        <w:t xml:space="preserve"> </w:t>
      </w:r>
    </w:p>
    <w:p w:rsidR="00430F90" w:rsidRPr="000B7024" w:rsidRDefault="00430F90" w:rsidP="00CE2435">
      <w:pPr>
        <w:pStyle w:val="ListParagraph"/>
        <w:numPr>
          <w:ilvl w:val="1"/>
          <w:numId w:val="11"/>
        </w:numPr>
        <w:spacing w:after="0" w:line="240" w:lineRule="auto"/>
        <w:ind w:left="567" w:right="141" w:hanging="709"/>
        <w:rPr>
          <w:rFonts w:ascii="Times New Roman" w:hAnsi="Times New Roman" w:cs="Times New Roman"/>
          <w:b/>
          <w:color w:val="auto"/>
          <w:sz w:val="24"/>
          <w:szCs w:val="24"/>
        </w:rPr>
      </w:pPr>
      <w:r w:rsidRPr="000B7024">
        <w:rPr>
          <w:rFonts w:ascii="Times New Roman" w:hAnsi="Times New Roman" w:cs="Times New Roman"/>
          <w:sz w:val="24"/>
          <w:szCs w:val="24"/>
        </w:rPr>
        <w:t xml:space="preserve">Komisija pirms lēmuma pieņemšanas par līguma slēgšanas tiesību piešķiršanu, attiecībā uz </w:t>
      </w:r>
      <w:r w:rsidR="00BB4732" w:rsidRPr="000B7024">
        <w:rPr>
          <w:rFonts w:ascii="Times New Roman" w:hAnsi="Times New Roman" w:cs="Times New Roman"/>
          <w:sz w:val="24"/>
          <w:szCs w:val="24"/>
        </w:rPr>
        <w:t>Konkursa dalībnieku</w:t>
      </w:r>
      <w:r w:rsidRPr="000B7024">
        <w:rPr>
          <w:rFonts w:ascii="Times New Roman" w:hAnsi="Times New Roman" w:cs="Times New Roman"/>
          <w:sz w:val="24"/>
          <w:szCs w:val="24"/>
        </w:rPr>
        <w:t xml:space="preserve">, kuram būtu piešķiramas līguma </w:t>
      </w:r>
      <w:r w:rsidRPr="007A5062">
        <w:rPr>
          <w:rFonts w:ascii="Times New Roman" w:hAnsi="Times New Roman" w:cs="Times New Roman"/>
          <w:sz w:val="24"/>
          <w:szCs w:val="24"/>
        </w:rPr>
        <w:t>slē</w:t>
      </w:r>
      <w:r w:rsidR="00BB4732" w:rsidRPr="007A5062">
        <w:rPr>
          <w:rFonts w:ascii="Times New Roman" w:hAnsi="Times New Roman" w:cs="Times New Roman"/>
          <w:sz w:val="24"/>
          <w:szCs w:val="24"/>
        </w:rPr>
        <w:t xml:space="preserve">gšanas tiesības, veic pārbaudi saskaņā </w:t>
      </w:r>
      <w:r w:rsidRPr="007A5062">
        <w:rPr>
          <w:rFonts w:ascii="Times New Roman" w:hAnsi="Times New Roman" w:cs="Times New Roman"/>
          <w:sz w:val="24"/>
          <w:szCs w:val="24"/>
        </w:rPr>
        <w:t>ar Publisko iepirkumu likuma 42.panta pirmajā daļā</w:t>
      </w:r>
      <w:r w:rsidR="00BB4732" w:rsidRPr="007A5062">
        <w:rPr>
          <w:rFonts w:ascii="Times New Roman" w:hAnsi="Times New Roman" w:cs="Times New Roman"/>
          <w:sz w:val="24"/>
          <w:szCs w:val="24"/>
        </w:rPr>
        <w:t xml:space="preserve"> noteikto</w:t>
      </w:r>
      <w:r w:rsidRPr="007A5062">
        <w:rPr>
          <w:rFonts w:ascii="Times New Roman" w:hAnsi="Times New Roman" w:cs="Times New Roman"/>
          <w:sz w:val="24"/>
          <w:szCs w:val="24"/>
        </w:rPr>
        <w:t>, kā arī Starptautisko</w:t>
      </w:r>
      <w:r w:rsidR="004F58C0">
        <w:rPr>
          <w:rFonts w:ascii="Times New Roman" w:hAnsi="Times New Roman" w:cs="Times New Roman"/>
          <w:sz w:val="24"/>
          <w:szCs w:val="24"/>
        </w:rPr>
        <w:t xml:space="preserve"> </w:t>
      </w:r>
      <w:r w:rsidRPr="007A5062">
        <w:rPr>
          <w:rFonts w:ascii="Times New Roman" w:hAnsi="Times New Roman" w:cs="Times New Roman"/>
          <w:sz w:val="24"/>
          <w:szCs w:val="24"/>
        </w:rPr>
        <w:t>un Latvijas Republikas nacionālo sankciju likuma 11.</w:t>
      </w:r>
      <w:r w:rsidRPr="007A5062">
        <w:rPr>
          <w:rFonts w:ascii="Times New Roman" w:hAnsi="Times New Roman" w:cs="Times New Roman"/>
          <w:sz w:val="24"/>
          <w:szCs w:val="24"/>
          <w:vertAlign w:val="superscript"/>
        </w:rPr>
        <w:t>1 </w:t>
      </w:r>
      <w:r w:rsidRPr="007A5062">
        <w:rPr>
          <w:rFonts w:ascii="Times New Roman" w:hAnsi="Times New Roman" w:cs="Times New Roman"/>
          <w:sz w:val="24"/>
          <w:szCs w:val="24"/>
        </w:rPr>
        <w:t xml:space="preserve">pantā </w:t>
      </w:r>
      <w:r w:rsidR="00BB4732" w:rsidRPr="007A5062">
        <w:rPr>
          <w:rFonts w:ascii="Times New Roman" w:hAnsi="Times New Roman" w:cs="Times New Roman"/>
          <w:sz w:val="24"/>
          <w:szCs w:val="24"/>
        </w:rPr>
        <w:t xml:space="preserve">noteikto </w:t>
      </w:r>
      <w:r w:rsidR="003F45A5" w:rsidRPr="007A5062">
        <w:rPr>
          <w:rFonts w:ascii="Times New Roman" w:hAnsi="Times New Roman" w:cs="Times New Roman"/>
          <w:sz w:val="24"/>
          <w:szCs w:val="24"/>
        </w:rPr>
        <w:t>dalībnieku</w:t>
      </w:r>
      <w:r w:rsidRPr="007A5062">
        <w:rPr>
          <w:rFonts w:ascii="Times New Roman" w:hAnsi="Times New Roman" w:cs="Times New Roman"/>
          <w:sz w:val="24"/>
          <w:szCs w:val="24"/>
        </w:rPr>
        <w:t xml:space="preserve"> izslēgšanas gadījumu esamību. Pārbaudi par Publisko iepirkumu likuma 42.panta</w:t>
      </w:r>
      <w:r w:rsidRPr="000B7024">
        <w:rPr>
          <w:rFonts w:ascii="Times New Roman" w:hAnsi="Times New Roman" w:cs="Times New Roman"/>
          <w:sz w:val="24"/>
          <w:szCs w:val="24"/>
        </w:rPr>
        <w:t xml:space="preserve"> pirmajā daļā noteiktajiem izslēgšanas nosacījumiem veic arī attiecībā uz Publisko iepirkumu likuma 42.panta pirmās daļas 9., 10. un 11.punktā minētajām personām. Pārbaudi par Starptautisko un Latvijas Republikas nacionālo sankciju likuma 11.</w:t>
      </w:r>
      <w:r w:rsidRPr="000B7024">
        <w:rPr>
          <w:rFonts w:ascii="Times New Roman" w:hAnsi="Times New Roman" w:cs="Times New Roman"/>
          <w:sz w:val="24"/>
          <w:szCs w:val="24"/>
          <w:vertAlign w:val="superscript"/>
        </w:rPr>
        <w:t>1</w:t>
      </w:r>
      <w:r w:rsidRPr="000B7024">
        <w:rPr>
          <w:rFonts w:ascii="Times New Roman" w:hAnsi="Times New Roman" w:cs="Times New Roman"/>
          <w:sz w:val="24"/>
          <w:szCs w:val="24"/>
        </w:rPr>
        <w:t> pantā noteiktajiem izslēgšanas nosacījumiem veic Starptautisko un Latvijas Republikas nacionālo sankciju likuma 11.</w:t>
      </w:r>
      <w:r w:rsidRPr="000B7024">
        <w:rPr>
          <w:rFonts w:ascii="Times New Roman" w:hAnsi="Times New Roman" w:cs="Times New Roman"/>
          <w:sz w:val="24"/>
          <w:szCs w:val="24"/>
          <w:vertAlign w:val="superscript"/>
        </w:rPr>
        <w:t>1</w:t>
      </w:r>
      <w:r w:rsidRPr="000B7024">
        <w:rPr>
          <w:rFonts w:ascii="Times New Roman" w:hAnsi="Times New Roman" w:cs="Times New Roman"/>
          <w:sz w:val="24"/>
          <w:szCs w:val="24"/>
        </w:rPr>
        <w:t> pantā noteiktajā kārtībā attiecībā uz tajā norādītajiem subjektiem. Veicot pārbaudi saskaņā ar Starptautisko un Latvijas Republikas nacionālo sankciju likuma 11.</w:t>
      </w:r>
      <w:r w:rsidRPr="000B7024">
        <w:rPr>
          <w:rFonts w:ascii="Times New Roman" w:hAnsi="Times New Roman" w:cs="Times New Roman"/>
          <w:sz w:val="24"/>
          <w:szCs w:val="24"/>
          <w:vertAlign w:val="superscript"/>
        </w:rPr>
        <w:t>1 </w:t>
      </w:r>
      <w:r w:rsidRPr="000B7024">
        <w:rPr>
          <w:rFonts w:ascii="Times New Roman" w:hAnsi="Times New Roman" w:cs="Times New Roman"/>
          <w:sz w:val="24"/>
          <w:szCs w:val="24"/>
        </w:rPr>
        <w:t xml:space="preserve">pantu, Pasūtītājam ir tiesības pieprasīt </w:t>
      </w:r>
      <w:r w:rsidR="00BB4732" w:rsidRPr="000B7024">
        <w:rPr>
          <w:rFonts w:ascii="Times New Roman" w:hAnsi="Times New Roman" w:cs="Times New Roman"/>
          <w:sz w:val="24"/>
          <w:szCs w:val="24"/>
        </w:rPr>
        <w:t xml:space="preserve">Konkursa dalībniekam </w:t>
      </w:r>
      <w:r w:rsidRPr="000B7024">
        <w:rPr>
          <w:rFonts w:ascii="Times New Roman" w:hAnsi="Times New Roman" w:cs="Times New Roman"/>
          <w:sz w:val="24"/>
          <w:szCs w:val="24"/>
        </w:rPr>
        <w:t>iesniegt aktuālu informāciju par subjektiem, par kuriem veicama pārbaude un apliecināt iepriekš iesniegta vai izdota dokumenta atbilstību pašreizējai situācijai.</w:t>
      </w:r>
    </w:p>
    <w:p w:rsidR="00AE0593" w:rsidRPr="000B7024" w:rsidRDefault="00430F90" w:rsidP="00CE2435">
      <w:pPr>
        <w:pStyle w:val="ListParagraph"/>
        <w:numPr>
          <w:ilvl w:val="1"/>
          <w:numId w:val="11"/>
        </w:numPr>
        <w:spacing w:after="0" w:line="240" w:lineRule="auto"/>
        <w:ind w:left="567" w:right="141" w:hanging="709"/>
        <w:rPr>
          <w:rFonts w:ascii="Times New Roman" w:hAnsi="Times New Roman" w:cs="Times New Roman"/>
          <w:sz w:val="24"/>
          <w:szCs w:val="24"/>
        </w:rPr>
      </w:pPr>
      <w:r w:rsidRPr="000B7024">
        <w:rPr>
          <w:rFonts w:ascii="Times New Roman" w:hAnsi="Times New Roman" w:cs="Times New Roman"/>
          <w:sz w:val="24"/>
          <w:szCs w:val="24"/>
        </w:rPr>
        <w:t xml:space="preserve">Ja </w:t>
      </w:r>
      <w:r w:rsidR="004F58C0">
        <w:rPr>
          <w:rFonts w:ascii="Times New Roman" w:hAnsi="Times New Roman" w:cs="Times New Roman"/>
          <w:sz w:val="24"/>
          <w:szCs w:val="24"/>
        </w:rPr>
        <w:t xml:space="preserve">iepirkuma </w:t>
      </w:r>
      <w:r w:rsidR="00AE0593" w:rsidRPr="000B7024">
        <w:rPr>
          <w:rFonts w:ascii="Times New Roman" w:hAnsi="Times New Roman" w:cs="Times New Roman"/>
          <w:sz w:val="24"/>
          <w:szCs w:val="24"/>
        </w:rPr>
        <w:t xml:space="preserve">komisija konstatē, ka attiecībā uz </w:t>
      </w:r>
      <w:r w:rsidR="00BB4732" w:rsidRPr="000B7024">
        <w:rPr>
          <w:rFonts w:ascii="Times New Roman" w:hAnsi="Times New Roman" w:cs="Times New Roman"/>
          <w:sz w:val="24"/>
          <w:szCs w:val="24"/>
        </w:rPr>
        <w:t>Konkursa dalībnieku</w:t>
      </w:r>
      <w:r w:rsidRPr="000B7024">
        <w:rPr>
          <w:rFonts w:ascii="Times New Roman" w:hAnsi="Times New Roman" w:cs="Times New Roman"/>
          <w:sz w:val="24"/>
          <w:szCs w:val="24"/>
        </w:rPr>
        <w:t xml:space="preserve">, kuram būtu piešķiramas </w:t>
      </w:r>
      <w:r w:rsidR="00BB4732" w:rsidRPr="000B7024">
        <w:rPr>
          <w:rFonts w:ascii="Times New Roman" w:hAnsi="Times New Roman" w:cs="Times New Roman"/>
          <w:sz w:val="24"/>
          <w:szCs w:val="24"/>
        </w:rPr>
        <w:t xml:space="preserve">iepirkuma </w:t>
      </w:r>
      <w:r w:rsidRPr="000B7024">
        <w:rPr>
          <w:rFonts w:ascii="Times New Roman" w:hAnsi="Times New Roman" w:cs="Times New Roman"/>
          <w:sz w:val="24"/>
          <w:szCs w:val="24"/>
        </w:rPr>
        <w:t>līguma slēgšanas tiesības vai Publisko iepirkuma likuma 42.panta pirmās daļas 9.punktā minētajām personām, attiecas kāds no Publisko iepirkumu likuma 42.panta pirmajā daļā vai Starptautisko un Latvijas Republikas nacionālo sankciju likuma 11.</w:t>
      </w:r>
      <w:r w:rsidRPr="000B7024">
        <w:rPr>
          <w:rFonts w:ascii="Times New Roman" w:hAnsi="Times New Roman" w:cs="Times New Roman"/>
          <w:sz w:val="24"/>
          <w:szCs w:val="24"/>
          <w:vertAlign w:val="superscript"/>
        </w:rPr>
        <w:t>1</w:t>
      </w:r>
      <w:r w:rsidRPr="000B7024">
        <w:rPr>
          <w:rFonts w:ascii="Times New Roman" w:hAnsi="Times New Roman" w:cs="Times New Roman"/>
          <w:sz w:val="24"/>
          <w:szCs w:val="24"/>
        </w:rPr>
        <w:t xml:space="preserve">pantā minētajiem izslēgšanas nosacījumiem, </w:t>
      </w:r>
      <w:r w:rsidR="00AE0593" w:rsidRPr="000B7024">
        <w:rPr>
          <w:rFonts w:ascii="Times New Roman" w:hAnsi="Times New Roman" w:cs="Times New Roman"/>
          <w:sz w:val="24"/>
          <w:szCs w:val="24"/>
        </w:rPr>
        <w:t>komisija pieņem lēmumu izslēgt</w:t>
      </w:r>
      <w:r w:rsidRPr="000B7024">
        <w:rPr>
          <w:rFonts w:ascii="Times New Roman" w:hAnsi="Times New Roman" w:cs="Times New Roman"/>
          <w:sz w:val="24"/>
          <w:szCs w:val="24"/>
        </w:rPr>
        <w:t xml:space="preserve"> </w:t>
      </w:r>
      <w:r w:rsidR="00BB4732" w:rsidRPr="000B7024">
        <w:rPr>
          <w:rFonts w:ascii="Times New Roman" w:hAnsi="Times New Roman" w:cs="Times New Roman"/>
          <w:sz w:val="24"/>
          <w:szCs w:val="24"/>
        </w:rPr>
        <w:t>Konkursa dalībnieku</w:t>
      </w:r>
      <w:r w:rsidRPr="000B7024">
        <w:rPr>
          <w:rFonts w:ascii="Times New Roman" w:hAnsi="Times New Roman" w:cs="Times New Roman"/>
          <w:sz w:val="24"/>
          <w:szCs w:val="24"/>
        </w:rPr>
        <w:t xml:space="preserve"> no turpmākās dalības </w:t>
      </w:r>
      <w:r w:rsidR="00BB4732" w:rsidRPr="000B7024">
        <w:rPr>
          <w:rFonts w:ascii="Times New Roman" w:hAnsi="Times New Roman" w:cs="Times New Roman"/>
          <w:sz w:val="24"/>
          <w:szCs w:val="24"/>
        </w:rPr>
        <w:t xml:space="preserve">Konkursā. </w:t>
      </w:r>
      <w:r w:rsidR="00AE0593" w:rsidRPr="000B7024">
        <w:rPr>
          <w:rFonts w:ascii="Times New Roman" w:hAnsi="Times New Roman" w:cs="Times New Roman"/>
          <w:sz w:val="24"/>
          <w:szCs w:val="24"/>
        </w:rPr>
        <w:t>Komisija</w:t>
      </w:r>
      <w:r w:rsidRPr="000B7024">
        <w:rPr>
          <w:rFonts w:ascii="Times New Roman" w:hAnsi="Times New Roman" w:cs="Times New Roman"/>
          <w:sz w:val="24"/>
          <w:szCs w:val="24"/>
        </w:rPr>
        <w:t>, veicot pārbaudi</w:t>
      </w:r>
      <w:r w:rsidR="00AE0593" w:rsidRPr="000B7024">
        <w:rPr>
          <w:rFonts w:ascii="Times New Roman" w:hAnsi="Times New Roman" w:cs="Times New Roman"/>
          <w:sz w:val="24"/>
          <w:szCs w:val="24"/>
        </w:rPr>
        <w:t xml:space="preserve"> saskaņā ar </w:t>
      </w:r>
      <w:r w:rsidRPr="000B7024">
        <w:rPr>
          <w:rFonts w:ascii="Times New Roman" w:hAnsi="Times New Roman" w:cs="Times New Roman"/>
          <w:sz w:val="24"/>
          <w:szCs w:val="24"/>
        </w:rPr>
        <w:t xml:space="preserve">Publisko iepirkumu likuma 42. panta pirmajā daļā noteikto </w:t>
      </w:r>
      <w:r w:rsidR="00BB4732" w:rsidRPr="000B7024">
        <w:rPr>
          <w:rFonts w:ascii="Times New Roman" w:hAnsi="Times New Roman" w:cs="Times New Roman"/>
          <w:sz w:val="24"/>
          <w:szCs w:val="24"/>
        </w:rPr>
        <w:t xml:space="preserve">Konkursa dalībnieku </w:t>
      </w:r>
      <w:r w:rsidRPr="000B7024">
        <w:rPr>
          <w:rFonts w:ascii="Times New Roman" w:hAnsi="Times New Roman" w:cs="Times New Roman"/>
          <w:sz w:val="24"/>
          <w:szCs w:val="24"/>
        </w:rPr>
        <w:t xml:space="preserve">izslēgšanas gadījumu esamību, ievēro Publisko iepirkuma likuma 42.panta </w:t>
      </w:r>
      <w:r w:rsidR="00AE0593" w:rsidRPr="000B7024">
        <w:rPr>
          <w:rFonts w:ascii="Times New Roman" w:hAnsi="Times New Roman" w:cs="Times New Roman"/>
          <w:sz w:val="24"/>
          <w:szCs w:val="24"/>
        </w:rPr>
        <w:t xml:space="preserve">trešo, ceturto daļu </w:t>
      </w:r>
      <w:r w:rsidRPr="000B7024">
        <w:rPr>
          <w:rFonts w:ascii="Times New Roman" w:hAnsi="Times New Roman" w:cs="Times New Roman"/>
          <w:sz w:val="24"/>
          <w:szCs w:val="24"/>
        </w:rPr>
        <w:t xml:space="preserve">un 43.panta otrās līdz piektās daļas nosacījumus. </w:t>
      </w:r>
    </w:p>
    <w:p w:rsidR="00AE0593" w:rsidRPr="000B7024" w:rsidRDefault="00AE0593" w:rsidP="00CE2435">
      <w:pPr>
        <w:pStyle w:val="ListParagraph"/>
        <w:numPr>
          <w:ilvl w:val="1"/>
          <w:numId w:val="11"/>
        </w:numPr>
        <w:spacing w:after="0" w:line="240" w:lineRule="auto"/>
        <w:ind w:left="567" w:right="141" w:hanging="709"/>
        <w:rPr>
          <w:rFonts w:ascii="Times New Roman" w:hAnsi="Times New Roman" w:cs="Times New Roman"/>
          <w:sz w:val="24"/>
          <w:szCs w:val="24"/>
        </w:rPr>
      </w:pPr>
      <w:r w:rsidRPr="000B7024">
        <w:rPr>
          <w:rStyle w:val="Heading3Char"/>
          <w:rFonts w:eastAsiaTheme="minorHAnsi" w:cs="Times New Roman"/>
          <w:color w:val="auto"/>
          <w:szCs w:val="24"/>
        </w:rPr>
        <w:t xml:space="preserve">Ja attiecībā uz </w:t>
      </w:r>
      <w:r w:rsidR="00BB4732" w:rsidRPr="000B7024">
        <w:rPr>
          <w:rFonts w:ascii="Times New Roman" w:hAnsi="Times New Roman" w:cs="Times New Roman"/>
          <w:sz w:val="24"/>
          <w:szCs w:val="24"/>
        </w:rPr>
        <w:t>Konkursa dalībnieka</w:t>
      </w:r>
      <w:r w:rsidR="00BB4732" w:rsidRPr="000B7024">
        <w:rPr>
          <w:rStyle w:val="Heading3Char"/>
          <w:rFonts w:eastAsiaTheme="minorHAnsi" w:cs="Times New Roman"/>
          <w:color w:val="auto"/>
          <w:szCs w:val="24"/>
        </w:rPr>
        <w:t xml:space="preserve"> </w:t>
      </w:r>
      <w:r w:rsidRPr="000B7024">
        <w:rPr>
          <w:rStyle w:val="Heading3Char"/>
          <w:rFonts w:eastAsiaTheme="minorHAnsi" w:cs="Times New Roman"/>
          <w:color w:val="auto"/>
          <w:szCs w:val="24"/>
        </w:rPr>
        <w:t>apakšuzņēmēju, kura sniedzamo pakalpojumu</w:t>
      </w:r>
      <w:r w:rsidRPr="000B7024">
        <w:rPr>
          <w:rFonts w:ascii="Times New Roman" w:hAnsi="Times New Roman" w:cs="Times New Roman"/>
          <w:sz w:val="24"/>
          <w:szCs w:val="24"/>
        </w:rPr>
        <w:t xml:space="preserve"> vērtība ir vismaz 10 % (desmit) procenti no kopējās līguma vērtības </w:t>
      </w:r>
      <w:r w:rsidRPr="000B7024">
        <w:rPr>
          <w:rFonts w:ascii="Times New Roman" w:hAnsi="Times New Roman" w:cs="Times New Roman"/>
          <w:i/>
          <w:sz w:val="24"/>
          <w:szCs w:val="24"/>
        </w:rPr>
        <w:t>attiecas</w:t>
      </w:r>
      <w:r w:rsidRPr="000B7024">
        <w:rPr>
          <w:rFonts w:ascii="Times New Roman" w:hAnsi="Times New Roman" w:cs="Times New Roman"/>
          <w:sz w:val="24"/>
          <w:szCs w:val="24"/>
        </w:rPr>
        <w:t xml:space="preserve"> Publisko iepirkumu likuma 42.panta pirmās daļas 2.-7. vai 14.punktā norādītie izslēgšanas noteikumi vai Starptautisko un Latvijas Republikas nacionālo sankciju likuma 11.</w:t>
      </w:r>
      <w:r w:rsidRPr="000B7024">
        <w:rPr>
          <w:rFonts w:ascii="Times New Roman" w:hAnsi="Times New Roman" w:cs="Times New Roman"/>
          <w:sz w:val="24"/>
          <w:szCs w:val="24"/>
          <w:vertAlign w:val="superscript"/>
        </w:rPr>
        <w:t>1 </w:t>
      </w:r>
      <w:r w:rsidRPr="000B7024">
        <w:rPr>
          <w:rFonts w:ascii="Times New Roman" w:hAnsi="Times New Roman" w:cs="Times New Roman"/>
          <w:sz w:val="24"/>
          <w:szCs w:val="24"/>
        </w:rPr>
        <w:t xml:space="preserve">pantā norādītie izslēgšanas noteikumi, vai uz Personu attiecas Publisko iepirkumu likuma 42.panta pirmajā daļā norādītie izslēgšanas noteikumi </w:t>
      </w:r>
      <w:r w:rsidRPr="000B7024">
        <w:rPr>
          <w:rFonts w:ascii="Times New Roman" w:hAnsi="Times New Roman" w:cs="Times New Roman"/>
          <w:sz w:val="24"/>
          <w:szCs w:val="24"/>
        </w:rPr>
        <w:lastRenderedPageBreak/>
        <w:t>vai Starptautisko un Latvijas Republikas nacionālo sankciju likuma 11.</w:t>
      </w:r>
      <w:r w:rsidRPr="000B7024">
        <w:rPr>
          <w:rFonts w:ascii="Times New Roman" w:hAnsi="Times New Roman" w:cs="Times New Roman"/>
          <w:sz w:val="24"/>
          <w:szCs w:val="24"/>
          <w:vertAlign w:val="superscript"/>
        </w:rPr>
        <w:t>1 </w:t>
      </w:r>
      <w:r w:rsidRPr="000B7024">
        <w:rPr>
          <w:rFonts w:ascii="Times New Roman" w:hAnsi="Times New Roman" w:cs="Times New Roman"/>
          <w:sz w:val="24"/>
          <w:szCs w:val="24"/>
        </w:rPr>
        <w:t xml:space="preserve">pantā norādītie izslēgšanas noteikumi, attiecīgais </w:t>
      </w:r>
      <w:r w:rsidR="00BB4732" w:rsidRPr="000B7024">
        <w:rPr>
          <w:rFonts w:ascii="Times New Roman" w:hAnsi="Times New Roman" w:cs="Times New Roman"/>
          <w:sz w:val="24"/>
          <w:szCs w:val="24"/>
        </w:rPr>
        <w:t>Konkursa dalībnieks</w:t>
      </w:r>
      <w:r w:rsidRPr="000B7024">
        <w:rPr>
          <w:rFonts w:ascii="Times New Roman" w:hAnsi="Times New Roman" w:cs="Times New Roman"/>
          <w:sz w:val="24"/>
          <w:szCs w:val="24"/>
        </w:rPr>
        <w:t xml:space="preserve"> ir izslēdzams no dalības līguma slēgšanas tiesību piešķiršanas iepirkumā, ja </w:t>
      </w:r>
      <w:r w:rsidR="003F45A5" w:rsidRPr="000B7024">
        <w:rPr>
          <w:rFonts w:ascii="Times New Roman" w:hAnsi="Times New Roman" w:cs="Times New Roman"/>
          <w:sz w:val="24"/>
          <w:szCs w:val="24"/>
        </w:rPr>
        <w:t>dalībnieka</w:t>
      </w:r>
      <w:r w:rsidRPr="000B7024">
        <w:rPr>
          <w:rFonts w:ascii="Times New Roman" w:hAnsi="Times New Roman" w:cs="Times New Roman"/>
          <w:sz w:val="24"/>
          <w:szCs w:val="24"/>
        </w:rPr>
        <w:t xml:space="preserve"> 10 (desmit) darba dienu laikā pēc Pasūtītāja pieprasījuma izsniegšanas vai nosūtīšanas dienas nav iesniedzis dokumentus par jaunu paziņojumā par līgumu vai iepirkuma dokumentos noteiktajām prasībām atbilstošu apakšuzņēmēju vai personu, uz kuras iespējām </w:t>
      </w:r>
      <w:r w:rsidR="00BB4732" w:rsidRPr="000B7024">
        <w:rPr>
          <w:rFonts w:ascii="Times New Roman" w:hAnsi="Times New Roman" w:cs="Times New Roman"/>
          <w:sz w:val="24"/>
          <w:szCs w:val="24"/>
        </w:rPr>
        <w:t xml:space="preserve">Konkursa dalībnieks </w:t>
      </w:r>
      <w:r w:rsidRPr="000B7024">
        <w:rPr>
          <w:rFonts w:ascii="Times New Roman" w:hAnsi="Times New Roman" w:cs="Times New Roman"/>
          <w:sz w:val="24"/>
          <w:szCs w:val="24"/>
        </w:rPr>
        <w:t xml:space="preserve">balstās, lai apliecinātu, ka tā kvalifikācija atbilst paziņojumā par līgumu vai iepirkuma dokumentos noteiktajām prasībām. </w:t>
      </w:r>
    </w:p>
    <w:p w:rsidR="00BB4732" w:rsidRPr="000B7024" w:rsidRDefault="00BB4732" w:rsidP="00CE2435">
      <w:pPr>
        <w:pStyle w:val="ListParagraph"/>
        <w:numPr>
          <w:ilvl w:val="1"/>
          <w:numId w:val="11"/>
        </w:numPr>
        <w:spacing w:after="0" w:line="240" w:lineRule="auto"/>
        <w:ind w:left="567" w:right="141" w:hanging="709"/>
        <w:rPr>
          <w:rFonts w:ascii="Times New Roman" w:hAnsi="Times New Roman" w:cs="Times New Roman"/>
          <w:sz w:val="24"/>
          <w:szCs w:val="24"/>
        </w:rPr>
      </w:pPr>
      <w:r w:rsidRPr="000B7024">
        <w:rPr>
          <w:rFonts w:ascii="Times New Roman" w:hAnsi="Times New Roman" w:cs="Times New Roman"/>
          <w:sz w:val="24"/>
          <w:szCs w:val="24"/>
        </w:rPr>
        <w:t xml:space="preserve">Ja Konkursa dalībnieks ir personālsabiedrība, atbilst Publisko iepirkumu likuma 42.panta pirmās daļas 1., 3., 4., 5, 6. vai 7.punktā minētajam izslēgšanas gadījumam, Konkursa dalībnieks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Ja Konkursa dalībnieks neiesniedz skaidrojumu un pierādījumus, Pasūtītājs izslēdz </w:t>
      </w:r>
      <w:r w:rsidR="003F45A5" w:rsidRPr="000B7024">
        <w:rPr>
          <w:rFonts w:ascii="Times New Roman" w:hAnsi="Times New Roman" w:cs="Times New Roman"/>
          <w:sz w:val="24"/>
          <w:szCs w:val="24"/>
        </w:rPr>
        <w:t xml:space="preserve">dalībnieku </w:t>
      </w:r>
      <w:r w:rsidRPr="000B7024">
        <w:rPr>
          <w:rFonts w:ascii="Times New Roman" w:hAnsi="Times New Roman" w:cs="Times New Roman"/>
          <w:sz w:val="24"/>
          <w:szCs w:val="24"/>
        </w:rPr>
        <w:t>no dalības iepirkumā kā atbilstošu Publisko iepirkumu likuma 42.panta pirmās daļas 1., 3., 4., 5., 6. vai 7.punktā minētajam izslēgšanas gadījumam.</w:t>
      </w:r>
    </w:p>
    <w:p w:rsidR="00BD5713" w:rsidRPr="000B7024" w:rsidRDefault="00BD5713" w:rsidP="00CE2435">
      <w:pPr>
        <w:pStyle w:val="ListParagraph"/>
        <w:numPr>
          <w:ilvl w:val="1"/>
          <w:numId w:val="11"/>
        </w:numPr>
        <w:spacing w:after="0" w:line="240" w:lineRule="auto"/>
        <w:ind w:left="567" w:right="141" w:hanging="709"/>
        <w:rPr>
          <w:rFonts w:ascii="Times New Roman" w:hAnsi="Times New Roman" w:cs="Times New Roman"/>
          <w:sz w:val="24"/>
          <w:szCs w:val="24"/>
        </w:rPr>
      </w:pPr>
      <w:r w:rsidRPr="000B7024">
        <w:rPr>
          <w:rFonts w:ascii="Times New Roman" w:hAnsi="Times New Roman" w:cs="Times New Roman"/>
          <w:sz w:val="24"/>
          <w:szCs w:val="24"/>
        </w:rPr>
        <w:t xml:space="preserve">Lai Konkursa dalībnieks, kurš kļuvis par Konkursa uzvarētāju, pierādītu savu atbilstību Pasūtītāja Konkursa nolikuma </w:t>
      </w:r>
      <w:r w:rsidR="001942C6" w:rsidRPr="000B7024">
        <w:rPr>
          <w:rFonts w:ascii="Times New Roman" w:hAnsi="Times New Roman" w:cs="Times New Roman"/>
          <w:sz w:val="24"/>
          <w:szCs w:val="24"/>
        </w:rPr>
        <w:t>4</w:t>
      </w:r>
      <w:r w:rsidRPr="000B7024">
        <w:rPr>
          <w:rFonts w:ascii="Times New Roman" w:hAnsi="Times New Roman" w:cs="Times New Roman"/>
          <w:sz w:val="24"/>
          <w:szCs w:val="24"/>
        </w:rPr>
        <w:t>.</w:t>
      </w:r>
      <w:r w:rsidR="004F58C0">
        <w:rPr>
          <w:rFonts w:ascii="Times New Roman" w:hAnsi="Times New Roman" w:cs="Times New Roman"/>
          <w:sz w:val="24"/>
          <w:szCs w:val="24"/>
        </w:rPr>
        <w:t>sadaļā</w:t>
      </w:r>
      <w:r w:rsidRPr="000B7024">
        <w:rPr>
          <w:rFonts w:ascii="Times New Roman" w:hAnsi="Times New Roman" w:cs="Times New Roman"/>
          <w:sz w:val="24"/>
          <w:szCs w:val="24"/>
        </w:rPr>
        <w:t xml:space="preserve"> noteiktajām kvalifikācijas prasības, tam jāiesniedz Konkursa nolikumā noteiktos dokumentus Sarunu procedūras piedāvājumā.</w:t>
      </w:r>
    </w:p>
    <w:p w:rsidR="00EB7735" w:rsidRPr="005D0E84" w:rsidRDefault="00EB7735" w:rsidP="00CE2435">
      <w:pPr>
        <w:pStyle w:val="ListParagraph"/>
        <w:spacing w:after="0" w:line="240" w:lineRule="auto"/>
        <w:ind w:right="141"/>
        <w:rPr>
          <w:rFonts w:ascii="Times New Roman" w:hAnsi="Times New Roman" w:cs="Times New Roman"/>
        </w:rPr>
      </w:pPr>
    </w:p>
    <w:p w:rsidR="00374925" w:rsidRPr="000B7024" w:rsidRDefault="00374925" w:rsidP="00CE2435">
      <w:pPr>
        <w:pStyle w:val="ListParagraph"/>
        <w:numPr>
          <w:ilvl w:val="0"/>
          <w:numId w:val="11"/>
        </w:numPr>
        <w:spacing w:after="0" w:line="240" w:lineRule="auto"/>
        <w:ind w:right="141"/>
        <w:jc w:val="center"/>
        <w:rPr>
          <w:rFonts w:ascii="Times New Roman" w:hAnsi="Times New Roman" w:cs="Times New Roman"/>
          <w:b/>
          <w:bCs/>
          <w:sz w:val="24"/>
          <w:szCs w:val="24"/>
        </w:rPr>
      </w:pPr>
      <w:r w:rsidRPr="000B7024">
        <w:rPr>
          <w:rFonts w:ascii="Times New Roman" w:hAnsi="Times New Roman" w:cs="Times New Roman"/>
          <w:b/>
          <w:bCs/>
          <w:sz w:val="24"/>
          <w:szCs w:val="24"/>
        </w:rPr>
        <w:t xml:space="preserve">SARUNU PROCEDŪRAS </w:t>
      </w:r>
      <w:r w:rsidRPr="000B7024">
        <w:rPr>
          <w:rFonts w:ascii="Times New Roman" w:hAnsi="Times New Roman" w:cs="Times New Roman"/>
          <w:b/>
          <w:sz w:val="24"/>
          <w:szCs w:val="24"/>
          <w:lang w:eastAsia="lv-LV"/>
        </w:rPr>
        <w:t>NORISE</w:t>
      </w:r>
    </w:p>
    <w:p w:rsidR="00243975" w:rsidRDefault="004A1EF1" w:rsidP="00243975">
      <w:pPr>
        <w:pStyle w:val="ListParagraph"/>
        <w:numPr>
          <w:ilvl w:val="1"/>
          <w:numId w:val="11"/>
        </w:numPr>
        <w:spacing w:after="0" w:line="240" w:lineRule="auto"/>
        <w:ind w:left="567" w:right="141" w:hanging="710"/>
        <w:rPr>
          <w:rFonts w:ascii="Times New Roman" w:hAnsi="Times New Roman" w:cs="Times New Roman"/>
          <w:color w:val="auto"/>
          <w:sz w:val="24"/>
          <w:szCs w:val="24"/>
        </w:rPr>
      </w:pPr>
      <w:r w:rsidRPr="000B7024">
        <w:rPr>
          <w:rFonts w:ascii="Times New Roman" w:hAnsi="Times New Roman" w:cs="Times New Roman"/>
          <w:sz w:val="24"/>
          <w:szCs w:val="24"/>
        </w:rPr>
        <w:t xml:space="preserve">Pasūtītājs </w:t>
      </w:r>
      <w:r w:rsidR="006A69B1" w:rsidRPr="000B7024">
        <w:rPr>
          <w:rFonts w:ascii="Times New Roman" w:hAnsi="Times New Roman" w:cs="Times New Roman"/>
          <w:color w:val="auto"/>
          <w:sz w:val="24"/>
          <w:szCs w:val="24"/>
        </w:rPr>
        <w:t>tiesīgs pieņemt lēmumu par K</w:t>
      </w:r>
      <w:r w:rsidRPr="000B7024">
        <w:rPr>
          <w:rFonts w:ascii="Times New Roman" w:hAnsi="Times New Roman" w:cs="Times New Roman"/>
          <w:color w:val="auto"/>
          <w:sz w:val="24"/>
          <w:szCs w:val="24"/>
        </w:rPr>
        <w:t>onkursa</w:t>
      </w:r>
      <w:r w:rsidRPr="000B7024">
        <w:rPr>
          <w:rFonts w:ascii="Times New Roman" w:hAnsi="Times New Roman" w:cs="Times New Roman"/>
          <w:bCs/>
          <w:color w:val="auto"/>
          <w:sz w:val="24"/>
          <w:szCs w:val="24"/>
        </w:rPr>
        <w:t xml:space="preserve"> </w:t>
      </w:r>
      <w:r w:rsidR="00803683" w:rsidRPr="000B7024">
        <w:rPr>
          <w:rFonts w:ascii="Times New Roman" w:hAnsi="Times New Roman" w:cs="Times New Roman"/>
          <w:bCs/>
          <w:color w:val="auto"/>
          <w:sz w:val="24"/>
          <w:szCs w:val="24"/>
        </w:rPr>
        <w:t xml:space="preserve">procedūras </w:t>
      </w:r>
      <w:r w:rsidRPr="000B7024">
        <w:rPr>
          <w:rFonts w:ascii="Times New Roman" w:hAnsi="Times New Roman" w:cs="Times New Roman"/>
          <w:color w:val="auto"/>
          <w:sz w:val="24"/>
          <w:szCs w:val="24"/>
        </w:rPr>
        <w:t xml:space="preserve">izbeigšanu </w:t>
      </w:r>
      <w:r w:rsidRPr="000B7024">
        <w:rPr>
          <w:rFonts w:ascii="Times New Roman" w:hAnsi="Times New Roman" w:cs="Times New Roman"/>
          <w:sz w:val="24"/>
          <w:szCs w:val="24"/>
        </w:rPr>
        <w:t xml:space="preserve">bez rezultāta, </w:t>
      </w:r>
      <w:r w:rsidRPr="000B7024">
        <w:rPr>
          <w:rFonts w:ascii="Times New Roman" w:hAnsi="Times New Roman" w:cs="Times New Roman"/>
          <w:color w:val="auto"/>
          <w:sz w:val="24"/>
          <w:szCs w:val="24"/>
        </w:rPr>
        <w:t>bez iepirkuma līguma noslēgšanas</w:t>
      </w:r>
      <w:r w:rsidRPr="000B7024">
        <w:rPr>
          <w:rFonts w:ascii="Times New Roman" w:hAnsi="Times New Roman" w:cs="Times New Roman"/>
          <w:sz w:val="24"/>
          <w:szCs w:val="24"/>
        </w:rPr>
        <w:t xml:space="preserve">, ja tam ir </w:t>
      </w:r>
      <w:r w:rsidRPr="00613663">
        <w:rPr>
          <w:rFonts w:ascii="Times New Roman" w:hAnsi="Times New Roman" w:cs="Times New Roman"/>
          <w:sz w:val="24"/>
          <w:szCs w:val="24"/>
        </w:rPr>
        <w:t xml:space="preserve">objektīvs pamatojums, kā arī, ja Konkursa uzvarētāju meti tiks atzīti par nerealizējamiem. </w:t>
      </w:r>
      <w:r w:rsidRPr="00613663">
        <w:rPr>
          <w:rFonts w:ascii="Times New Roman" w:hAnsi="Times New Roman" w:cs="Times New Roman"/>
          <w:color w:val="auto"/>
          <w:sz w:val="24"/>
          <w:szCs w:val="24"/>
        </w:rPr>
        <w:t xml:space="preserve">Paziņojums par pieņemto lēmumu tiks paziņots </w:t>
      </w:r>
      <w:r w:rsidR="003F45A5" w:rsidRPr="00613663">
        <w:rPr>
          <w:rFonts w:ascii="Times New Roman" w:hAnsi="Times New Roman" w:cs="Times New Roman"/>
          <w:sz w:val="24"/>
          <w:szCs w:val="24"/>
        </w:rPr>
        <w:t xml:space="preserve">dalībniekiem </w:t>
      </w:r>
      <w:r w:rsidRPr="00613663">
        <w:rPr>
          <w:rFonts w:ascii="Times New Roman" w:hAnsi="Times New Roman" w:cs="Times New Roman"/>
          <w:color w:val="auto"/>
          <w:sz w:val="24"/>
          <w:szCs w:val="24"/>
        </w:rPr>
        <w:t xml:space="preserve">normatīvajos aktos noteiktajā kārtībā un </w:t>
      </w:r>
      <w:r w:rsidR="008A14FF" w:rsidRPr="00613663">
        <w:rPr>
          <w:rFonts w:ascii="Times New Roman" w:hAnsi="Times New Roman" w:cs="Times New Roman"/>
          <w:color w:val="auto"/>
          <w:sz w:val="24"/>
          <w:szCs w:val="24"/>
        </w:rPr>
        <w:t xml:space="preserve">pircēja profilā </w:t>
      </w:r>
      <w:r w:rsidR="004D436E" w:rsidRPr="00613663">
        <w:rPr>
          <w:rFonts w:ascii="Times New Roman" w:hAnsi="Times New Roman" w:cs="Times New Roman"/>
          <w:iCs/>
          <w:sz w:val="24"/>
          <w:szCs w:val="24"/>
        </w:rPr>
        <w:t>E</w:t>
      </w:r>
      <w:r w:rsidR="001C25A3" w:rsidRPr="00613663">
        <w:rPr>
          <w:rFonts w:ascii="Times New Roman" w:hAnsi="Times New Roman" w:cs="Times New Roman"/>
          <w:iCs/>
          <w:sz w:val="24"/>
          <w:szCs w:val="24"/>
        </w:rPr>
        <w:t>lektronisko iepirkumu sistēmā</w:t>
      </w:r>
      <w:r w:rsidR="004D436E" w:rsidRPr="000B7024">
        <w:rPr>
          <w:rFonts w:ascii="Times New Roman" w:eastAsia="Calibri" w:hAnsi="Times New Roman" w:cs="Times New Roman"/>
          <w:sz w:val="24"/>
          <w:szCs w:val="24"/>
          <w:lang w:eastAsia="lv-LV"/>
        </w:rPr>
        <w:t xml:space="preserve"> </w:t>
      </w:r>
      <w:r w:rsidR="00301E05" w:rsidRPr="000B7024">
        <w:rPr>
          <w:rFonts w:ascii="Times New Roman" w:eastAsia="Calibri" w:hAnsi="Times New Roman" w:cs="Times New Roman"/>
          <w:sz w:val="24"/>
          <w:szCs w:val="24"/>
          <w:lang w:eastAsia="lv-LV"/>
        </w:rPr>
        <w:t xml:space="preserve">un Pasūtītāja </w:t>
      </w:r>
      <w:r w:rsidR="001C25A3" w:rsidRPr="000B7024">
        <w:rPr>
          <w:rFonts w:ascii="Times New Roman" w:hAnsi="Times New Roman" w:cs="Times New Roman"/>
          <w:sz w:val="24"/>
          <w:szCs w:val="24"/>
        </w:rPr>
        <w:t xml:space="preserve">tīmekļvietnē: </w:t>
      </w:r>
      <w:hyperlink r:id="rId22" w:history="1">
        <w:r w:rsidR="000B7024" w:rsidRPr="000B7024">
          <w:rPr>
            <w:rStyle w:val="Hyperlink"/>
            <w:rFonts w:ascii="Times New Roman" w:hAnsi="Times New Roman" w:cs="Times New Roman"/>
            <w:sz w:val="24"/>
            <w:szCs w:val="24"/>
          </w:rPr>
          <w:t>www.dabasmuzejs.gov.lv</w:t>
        </w:r>
      </w:hyperlink>
      <w:r w:rsidR="000B7024" w:rsidRPr="000B7024">
        <w:rPr>
          <w:rFonts w:ascii="Times New Roman" w:hAnsi="Times New Roman" w:cs="Times New Roman"/>
          <w:sz w:val="24"/>
          <w:szCs w:val="24"/>
        </w:rPr>
        <w:t xml:space="preserve"> </w:t>
      </w:r>
      <w:r w:rsidR="000B7024" w:rsidRPr="007A5062">
        <w:rPr>
          <w:rFonts w:ascii="Times New Roman" w:hAnsi="Times New Roman" w:cs="Times New Roman"/>
          <w:color w:val="auto"/>
          <w:sz w:val="24"/>
          <w:szCs w:val="24"/>
        </w:rPr>
        <w:t>sadaļā „Par mums”, apakšsadaļā “Iepirkumi”</w:t>
      </w:r>
      <w:r w:rsidR="001C25A3" w:rsidRPr="007A5062">
        <w:rPr>
          <w:rFonts w:ascii="Times New Roman" w:hAnsi="Times New Roman" w:cs="Times New Roman"/>
          <w:color w:val="auto"/>
          <w:sz w:val="24"/>
          <w:szCs w:val="24"/>
        </w:rPr>
        <w:t>.</w:t>
      </w:r>
    </w:p>
    <w:p w:rsidR="00803683" w:rsidRPr="000B7024" w:rsidRDefault="00803683" w:rsidP="00247B88">
      <w:pPr>
        <w:pStyle w:val="ListParagraph"/>
        <w:numPr>
          <w:ilvl w:val="1"/>
          <w:numId w:val="11"/>
        </w:numPr>
        <w:spacing w:after="0" w:line="240" w:lineRule="auto"/>
        <w:ind w:left="567" w:right="141" w:hanging="710"/>
        <w:rPr>
          <w:rFonts w:ascii="Times New Roman" w:hAnsi="Times New Roman" w:cs="Times New Roman"/>
          <w:sz w:val="24"/>
          <w:szCs w:val="24"/>
        </w:rPr>
      </w:pPr>
      <w:r w:rsidRPr="000B7024">
        <w:rPr>
          <w:rFonts w:ascii="Times New Roman" w:hAnsi="Times New Roman" w:cs="Times New Roman"/>
          <w:sz w:val="24"/>
          <w:szCs w:val="24"/>
        </w:rPr>
        <w:t>Iepirkuma komisija pēc dalībnieku atlases</w:t>
      </w:r>
      <w:r w:rsidR="00C11FDE">
        <w:rPr>
          <w:rFonts w:ascii="Times New Roman" w:hAnsi="Times New Roman" w:cs="Times New Roman"/>
          <w:sz w:val="24"/>
          <w:szCs w:val="24"/>
        </w:rPr>
        <w:t xml:space="preserve"> pārbaudes</w:t>
      </w:r>
      <w:r w:rsidRPr="000B7024">
        <w:rPr>
          <w:rFonts w:ascii="Times New Roman" w:hAnsi="Times New Roman" w:cs="Times New Roman"/>
          <w:sz w:val="24"/>
          <w:szCs w:val="24"/>
        </w:rPr>
        <w:t xml:space="preserve"> 3 (trīs) darba dienu laikā nosūta uzaicinājumu uz Sarunu procedūru tam dalībniekam, kas atbilda visām izvirzītām kvalifikācijas prasībām.</w:t>
      </w:r>
    </w:p>
    <w:p w:rsidR="00803683" w:rsidRPr="000B7024" w:rsidRDefault="00803683" w:rsidP="00247B88">
      <w:pPr>
        <w:pStyle w:val="ListParagraph"/>
        <w:numPr>
          <w:ilvl w:val="1"/>
          <w:numId w:val="11"/>
        </w:numPr>
        <w:spacing w:after="0" w:line="240" w:lineRule="auto"/>
        <w:ind w:left="567" w:right="141" w:hanging="710"/>
        <w:rPr>
          <w:rFonts w:ascii="Times New Roman" w:hAnsi="Times New Roman" w:cs="Times New Roman"/>
          <w:sz w:val="24"/>
          <w:szCs w:val="24"/>
        </w:rPr>
      </w:pPr>
      <w:r w:rsidRPr="000B7024">
        <w:rPr>
          <w:rFonts w:ascii="Times New Roman" w:hAnsi="Times New Roman" w:cs="Times New Roman"/>
          <w:sz w:val="24"/>
          <w:szCs w:val="24"/>
        </w:rPr>
        <w:t>Uzaicinājumam pievieno Pasūtītāja prasības iesniedzamo dokumentu sagatavošanai, atlases dokumentu un piedāvājuma noformējuma prasības iesniegšanai iepirkuma komisijai. Uzaicinājumā norāda iepirkuma dokumentu iesniegšanas vietu, termiņu, laiku un piedāvājumu iesniegšanas kārtību.</w:t>
      </w:r>
    </w:p>
    <w:p w:rsidR="00803683" w:rsidRPr="000B7024" w:rsidRDefault="00803683" w:rsidP="00247B88">
      <w:pPr>
        <w:pStyle w:val="ListParagraph"/>
        <w:numPr>
          <w:ilvl w:val="1"/>
          <w:numId w:val="11"/>
        </w:numPr>
        <w:spacing w:after="0" w:line="240" w:lineRule="auto"/>
        <w:ind w:left="567" w:right="141" w:hanging="710"/>
        <w:rPr>
          <w:rFonts w:ascii="Times New Roman" w:hAnsi="Times New Roman" w:cs="Times New Roman"/>
          <w:sz w:val="24"/>
          <w:szCs w:val="24"/>
        </w:rPr>
      </w:pPr>
      <w:r w:rsidRPr="000B7024">
        <w:rPr>
          <w:rFonts w:ascii="Times New Roman" w:hAnsi="Times New Roman" w:cs="Times New Roman"/>
          <w:sz w:val="24"/>
          <w:szCs w:val="24"/>
        </w:rPr>
        <w:t>Uzaicinājumā norāda Sarunu procedūras vietu, termiņu un laiku (vismaz 5 (piecu) darba dienu laikā). Uzaicinājumam tiek pievienota finanšu piedāvājuma veidne un iepirk</w:t>
      </w:r>
      <w:r w:rsidR="003F15A7">
        <w:rPr>
          <w:rFonts w:ascii="Times New Roman" w:hAnsi="Times New Roman" w:cs="Times New Roman"/>
          <w:sz w:val="24"/>
          <w:szCs w:val="24"/>
        </w:rPr>
        <w:t>uma līguma projekts.</w:t>
      </w:r>
    </w:p>
    <w:p w:rsidR="00803683" w:rsidRPr="000B7024" w:rsidRDefault="00803683" w:rsidP="00247B88">
      <w:pPr>
        <w:pStyle w:val="ListParagraph"/>
        <w:numPr>
          <w:ilvl w:val="1"/>
          <w:numId w:val="11"/>
        </w:numPr>
        <w:spacing w:after="0" w:line="240" w:lineRule="auto"/>
        <w:ind w:left="567" w:right="141" w:hanging="710"/>
        <w:rPr>
          <w:rFonts w:ascii="Times New Roman" w:hAnsi="Times New Roman" w:cs="Times New Roman"/>
          <w:sz w:val="24"/>
          <w:szCs w:val="24"/>
        </w:rPr>
      </w:pPr>
      <w:r w:rsidRPr="000B7024">
        <w:rPr>
          <w:rFonts w:ascii="Times New Roman" w:hAnsi="Times New Roman" w:cs="Times New Roman"/>
          <w:sz w:val="24"/>
          <w:szCs w:val="24"/>
        </w:rPr>
        <w:t xml:space="preserve">Sarunās piedalās </w:t>
      </w:r>
      <w:r w:rsidR="003F45A5" w:rsidRPr="000B7024">
        <w:rPr>
          <w:rFonts w:ascii="Times New Roman" w:hAnsi="Times New Roman" w:cs="Times New Roman"/>
          <w:sz w:val="24"/>
          <w:szCs w:val="24"/>
        </w:rPr>
        <w:t>iepirkuma komisijas locekļi un</w:t>
      </w:r>
      <w:r w:rsidRPr="000B7024">
        <w:rPr>
          <w:rFonts w:ascii="Times New Roman" w:hAnsi="Times New Roman" w:cs="Times New Roman"/>
          <w:sz w:val="24"/>
          <w:szCs w:val="24"/>
        </w:rPr>
        <w:t xml:space="preserve"> </w:t>
      </w:r>
      <w:r w:rsidR="003F45A5" w:rsidRPr="000B7024">
        <w:rPr>
          <w:rFonts w:ascii="Times New Roman" w:hAnsi="Times New Roman" w:cs="Times New Roman"/>
          <w:sz w:val="24"/>
          <w:szCs w:val="24"/>
        </w:rPr>
        <w:t xml:space="preserve">dalībnieka </w:t>
      </w:r>
      <w:r w:rsidRPr="000B7024">
        <w:rPr>
          <w:rFonts w:ascii="Times New Roman" w:hAnsi="Times New Roman" w:cs="Times New Roman"/>
          <w:sz w:val="24"/>
          <w:szCs w:val="24"/>
        </w:rPr>
        <w:t xml:space="preserve">pārstāvji. Ja </w:t>
      </w:r>
      <w:r w:rsidR="003F45A5" w:rsidRPr="000B7024">
        <w:rPr>
          <w:rFonts w:ascii="Times New Roman" w:hAnsi="Times New Roman" w:cs="Times New Roman"/>
          <w:sz w:val="24"/>
          <w:szCs w:val="24"/>
        </w:rPr>
        <w:t>dalībnieku</w:t>
      </w:r>
      <w:r w:rsidRPr="000B7024">
        <w:rPr>
          <w:rFonts w:ascii="Times New Roman" w:hAnsi="Times New Roman" w:cs="Times New Roman"/>
          <w:sz w:val="24"/>
          <w:szCs w:val="24"/>
        </w:rPr>
        <w:t xml:space="preserve"> nepārstāv persona, kuras pārstāvības tiesības ierakstītas komercreģistrā, </w:t>
      </w:r>
      <w:r w:rsidR="003F45A5" w:rsidRPr="000B7024">
        <w:rPr>
          <w:rFonts w:ascii="Times New Roman" w:hAnsi="Times New Roman" w:cs="Times New Roman"/>
          <w:sz w:val="24"/>
          <w:szCs w:val="24"/>
        </w:rPr>
        <w:t>dalībnieka</w:t>
      </w:r>
      <w:r w:rsidRPr="000B7024">
        <w:rPr>
          <w:rFonts w:ascii="Times New Roman" w:hAnsi="Times New Roman" w:cs="Times New Roman"/>
          <w:sz w:val="24"/>
          <w:szCs w:val="24"/>
        </w:rPr>
        <w:t xml:space="preserve"> pārstāvis iesniedz apliecinātu pilnvaru.</w:t>
      </w:r>
    </w:p>
    <w:p w:rsidR="00803683" w:rsidRDefault="00803683" w:rsidP="00247B88">
      <w:pPr>
        <w:pStyle w:val="ListParagraph"/>
        <w:numPr>
          <w:ilvl w:val="1"/>
          <w:numId w:val="11"/>
        </w:numPr>
        <w:spacing w:after="0" w:line="240" w:lineRule="auto"/>
        <w:ind w:left="567" w:right="141" w:hanging="710"/>
        <w:rPr>
          <w:rFonts w:ascii="Times New Roman" w:hAnsi="Times New Roman" w:cs="Times New Roman"/>
          <w:sz w:val="24"/>
          <w:szCs w:val="24"/>
        </w:rPr>
      </w:pPr>
      <w:r w:rsidRPr="000B7024">
        <w:rPr>
          <w:rFonts w:ascii="Times New Roman" w:hAnsi="Times New Roman" w:cs="Times New Roman"/>
          <w:sz w:val="24"/>
          <w:szCs w:val="24"/>
        </w:rPr>
        <w:t xml:space="preserve">Iepirkuma komisija </w:t>
      </w:r>
      <w:r w:rsidR="003F45A5" w:rsidRPr="000B7024">
        <w:rPr>
          <w:rFonts w:ascii="Times New Roman" w:hAnsi="Times New Roman" w:cs="Times New Roman"/>
          <w:sz w:val="24"/>
          <w:szCs w:val="24"/>
        </w:rPr>
        <w:t xml:space="preserve">dalībnieku </w:t>
      </w:r>
      <w:r w:rsidRPr="000B7024">
        <w:rPr>
          <w:rFonts w:ascii="Times New Roman" w:hAnsi="Times New Roman" w:cs="Times New Roman"/>
          <w:sz w:val="24"/>
          <w:szCs w:val="24"/>
        </w:rPr>
        <w:t xml:space="preserve">atlasi un piedāvājumu vērtēšanu veic slēgtās sēdēs. Ja iepirkuma komisijas darba gaitā tiek konstatēts, ka </w:t>
      </w:r>
      <w:r w:rsidR="003F45A5" w:rsidRPr="000B7024">
        <w:rPr>
          <w:rFonts w:ascii="Times New Roman" w:hAnsi="Times New Roman" w:cs="Times New Roman"/>
          <w:sz w:val="24"/>
          <w:szCs w:val="24"/>
        </w:rPr>
        <w:t>dalībniek</w:t>
      </w:r>
      <w:r w:rsidRPr="000B7024">
        <w:rPr>
          <w:rFonts w:ascii="Times New Roman" w:hAnsi="Times New Roman" w:cs="Times New Roman"/>
          <w:sz w:val="24"/>
          <w:szCs w:val="24"/>
        </w:rPr>
        <w:t>s, iesniedzot piedāvājumu, ir sniedzis nepatiesu informāciju savas kvalifikācijas novērtēšanai, tas tiek izslēgts no turpmākās dalības Sarunās.</w:t>
      </w:r>
    </w:p>
    <w:p w:rsidR="00243975" w:rsidRPr="00243975" w:rsidRDefault="00243975" w:rsidP="00243975">
      <w:pPr>
        <w:pStyle w:val="ListParagraph"/>
        <w:numPr>
          <w:ilvl w:val="1"/>
          <w:numId w:val="11"/>
        </w:numPr>
        <w:spacing w:after="0" w:line="240" w:lineRule="auto"/>
        <w:ind w:left="567" w:right="141" w:hanging="710"/>
        <w:rPr>
          <w:rFonts w:ascii="Times New Roman" w:hAnsi="Times New Roman" w:cs="Times New Roman"/>
          <w:color w:val="000000" w:themeColor="text1"/>
          <w:sz w:val="24"/>
          <w:szCs w:val="24"/>
        </w:rPr>
      </w:pPr>
      <w:r w:rsidRPr="00243975">
        <w:rPr>
          <w:rFonts w:ascii="Times New Roman" w:hAnsi="Times New Roman" w:cs="Times New Roman"/>
          <w:color w:val="000000" w:themeColor="text1"/>
          <w:sz w:val="24"/>
          <w:szCs w:val="24"/>
        </w:rPr>
        <w:t>Sarunu procedūras nolikumā noteiktajām atlases prasībām atbilstošais dalībnieks, ar k</w:t>
      </w:r>
      <w:r w:rsidR="0086305B">
        <w:rPr>
          <w:rFonts w:ascii="Times New Roman" w:hAnsi="Times New Roman" w:cs="Times New Roman"/>
          <w:color w:val="000000" w:themeColor="text1"/>
          <w:sz w:val="24"/>
          <w:szCs w:val="24"/>
        </w:rPr>
        <w:t>uru</w:t>
      </w:r>
      <w:r w:rsidRPr="00243975">
        <w:rPr>
          <w:rFonts w:ascii="Times New Roman" w:hAnsi="Times New Roman" w:cs="Times New Roman"/>
          <w:color w:val="000000" w:themeColor="text1"/>
          <w:sz w:val="24"/>
          <w:szCs w:val="24"/>
        </w:rPr>
        <w:t xml:space="preserve"> tiek noslēgts iepirkuma līgums nodod Pasūtītājam visas autora mantiskās tiesības uz uzvarējušo metu pilnā apmērā. Pasūtītājs nodrošina autora personisko tiesību ievērošanu atbilstoši spēkā esošajiem normatīvajiem aktiem. Ar dalību Konkursā metu autors (-i) piekrīt to izziņošanai saskaņā ar Autortiesību likuma 14.panta pirmās daļas 2.punktu, kā arī apņemas neizlietot savas personiskās tiesības veidā, kas kavētu vai varētu kavēt Pasūtītājam metu izmantošanu.</w:t>
      </w:r>
    </w:p>
    <w:p w:rsidR="00A24208" w:rsidRPr="000B7024" w:rsidRDefault="00A24208" w:rsidP="00CE2435">
      <w:pPr>
        <w:pStyle w:val="ListParagraph"/>
        <w:spacing w:after="0" w:line="240" w:lineRule="auto"/>
        <w:ind w:right="141" w:hanging="578"/>
        <w:rPr>
          <w:rFonts w:ascii="Times New Roman" w:hAnsi="Times New Roman" w:cs="Times New Roman"/>
          <w:sz w:val="24"/>
          <w:szCs w:val="24"/>
        </w:rPr>
      </w:pPr>
    </w:p>
    <w:p w:rsidR="004A1EF1" w:rsidRPr="000B7024" w:rsidRDefault="004A1EF1" w:rsidP="003F15A7">
      <w:pPr>
        <w:keepNext/>
        <w:widowControl w:val="0"/>
        <w:numPr>
          <w:ilvl w:val="0"/>
          <w:numId w:val="11"/>
        </w:numPr>
        <w:overflowPunct w:val="0"/>
        <w:autoSpaceDE w:val="0"/>
        <w:autoSpaceDN w:val="0"/>
        <w:adjustRightInd w:val="0"/>
        <w:ind w:left="426" w:right="141" w:hanging="426"/>
        <w:jc w:val="center"/>
        <w:outlineLvl w:val="0"/>
        <w:rPr>
          <w:b/>
          <w:sz w:val="24"/>
          <w:szCs w:val="24"/>
          <w:lang w:val="lv-LV" w:eastAsia="lv-LV"/>
        </w:rPr>
      </w:pPr>
      <w:r w:rsidRPr="000B7024">
        <w:rPr>
          <w:b/>
          <w:bCs/>
          <w:sz w:val="24"/>
          <w:szCs w:val="24"/>
          <w:lang w:val="lv-LV"/>
        </w:rPr>
        <w:lastRenderedPageBreak/>
        <w:t>NOSACĪJUMI DALĪBAI KONKURSĀ UN</w:t>
      </w:r>
    </w:p>
    <w:p w:rsidR="004A1EF1" w:rsidRPr="000B7024" w:rsidRDefault="004A1EF1" w:rsidP="00CE2435">
      <w:pPr>
        <w:keepNext/>
        <w:widowControl w:val="0"/>
        <w:overflowPunct w:val="0"/>
        <w:autoSpaceDE w:val="0"/>
        <w:autoSpaceDN w:val="0"/>
        <w:adjustRightInd w:val="0"/>
        <w:ind w:left="360" w:right="141" w:hanging="578"/>
        <w:jc w:val="center"/>
        <w:outlineLvl w:val="0"/>
        <w:rPr>
          <w:b/>
          <w:sz w:val="24"/>
          <w:szCs w:val="24"/>
          <w:lang w:val="lv-LV" w:eastAsia="lv-LV"/>
        </w:rPr>
      </w:pPr>
      <w:r w:rsidRPr="000B7024">
        <w:rPr>
          <w:b/>
          <w:sz w:val="24"/>
          <w:szCs w:val="24"/>
          <w:lang w:val="lv-LV" w:eastAsia="lv-LV"/>
        </w:rPr>
        <w:t>PIEDĀVĀJUMU VĒRTĒŠANAS KĀRTĪBA</w:t>
      </w:r>
    </w:p>
    <w:p w:rsidR="004A1EF1" w:rsidRPr="003A4403" w:rsidRDefault="003F45A5" w:rsidP="00247B88">
      <w:pPr>
        <w:pStyle w:val="ListParagraph"/>
        <w:numPr>
          <w:ilvl w:val="1"/>
          <w:numId w:val="11"/>
        </w:numPr>
        <w:spacing w:after="0" w:line="240" w:lineRule="auto"/>
        <w:ind w:left="567" w:right="141" w:hanging="709"/>
        <w:rPr>
          <w:rFonts w:ascii="Times New Roman" w:hAnsi="Times New Roman" w:cs="Times New Roman"/>
          <w:color w:val="000000" w:themeColor="text1"/>
          <w:sz w:val="24"/>
          <w:szCs w:val="24"/>
        </w:rPr>
      </w:pPr>
      <w:r w:rsidRPr="000B7024">
        <w:rPr>
          <w:rFonts w:ascii="Times New Roman" w:hAnsi="Times New Roman" w:cs="Times New Roman"/>
          <w:sz w:val="24"/>
          <w:szCs w:val="24"/>
        </w:rPr>
        <w:t>A</w:t>
      </w:r>
      <w:r w:rsidR="004A1EF1" w:rsidRPr="000B7024">
        <w:rPr>
          <w:rFonts w:ascii="Times New Roman" w:hAnsi="Times New Roman" w:cs="Times New Roman"/>
          <w:sz w:val="24"/>
          <w:szCs w:val="24"/>
        </w:rPr>
        <w:t xml:space="preserve">tlases prasību izpilde ir obligāta visiem </w:t>
      </w:r>
      <w:r w:rsidRPr="000B7024">
        <w:rPr>
          <w:rFonts w:ascii="Times New Roman" w:hAnsi="Times New Roman" w:cs="Times New Roman"/>
          <w:sz w:val="24"/>
          <w:szCs w:val="24"/>
        </w:rPr>
        <w:t>dalībniekiem,</w:t>
      </w:r>
      <w:r w:rsidR="004A1EF1" w:rsidRPr="000B7024">
        <w:rPr>
          <w:rFonts w:ascii="Times New Roman" w:hAnsi="Times New Roman" w:cs="Times New Roman"/>
          <w:sz w:val="24"/>
          <w:szCs w:val="24"/>
        </w:rPr>
        <w:t xml:space="preserve"> kas vēlas iegūt tiesības slēgt iepirkuma līgumu. Konkursā var piedalīties jebkura persona vai personu apvienība, kura atbilst Konkursa nolikuma </w:t>
      </w:r>
      <w:r w:rsidR="004A1EF1" w:rsidRPr="003A4403">
        <w:rPr>
          <w:rFonts w:ascii="Times New Roman" w:hAnsi="Times New Roman" w:cs="Times New Roman"/>
          <w:color w:val="000000" w:themeColor="text1"/>
          <w:sz w:val="24"/>
          <w:szCs w:val="24"/>
        </w:rPr>
        <w:t>noteikumiem.</w:t>
      </w:r>
    </w:p>
    <w:p w:rsidR="00106BAD" w:rsidRPr="003A4403" w:rsidRDefault="003F45A5" w:rsidP="00247B88">
      <w:pPr>
        <w:pStyle w:val="ListParagraph"/>
        <w:numPr>
          <w:ilvl w:val="1"/>
          <w:numId w:val="11"/>
        </w:numPr>
        <w:spacing w:after="0" w:line="240" w:lineRule="auto"/>
        <w:ind w:left="567" w:right="141" w:hanging="709"/>
        <w:rPr>
          <w:rFonts w:ascii="Times New Roman" w:hAnsi="Times New Roman" w:cs="Times New Roman"/>
          <w:color w:val="000000" w:themeColor="text1"/>
          <w:sz w:val="24"/>
          <w:szCs w:val="24"/>
        </w:rPr>
      </w:pPr>
      <w:r w:rsidRPr="003A4403">
        <w:rPr>
          <w:rFonts w:ascii="Times New Roman" w:hAnsi="Times New Roman" w:cs="Times New Roman"/>
          <w:color w:val="000000" w:themeColor="text1"/>
          <w:sz w:val="24"/>
          <w:szCs w:val="24"/>
        </w:rPr>
        <w:t>Dalībnieks</w:t>
      </w:r>
      <w:r w:rsidR="00106BAD" w:rsidRPr="003A4403">
        <w:rPr>
          <w:rFonts w:ascii="Times New Roman" w:hAnsi="Times New Roman" w:cs="Times New Roman"/>
          <w:color w:val="000000" w:themeColor="text1"/>
          <w:sz w:val="24"/>
          <w:szCs w:val="24"/>
        </w:rPr>
        <w:t xml:space="preserve"> ir reģistrēts komercreģistrā vai līdzvērtīgā komercdarbības reģistrā ārvalstīs atbilstoši attiecīgās valsts normatīvo aktu prasībām.</w:t>
      </w:r>
    </w:p>
    <w:p w:rsidR="00106BAD" w:rsidRPr="003A4403" w:rsidRDefault="00106BAD" w:rsidP="00247B88">
      <w:pPr>
        <w:pStyle w:val="ListParagraph"/>
        <w:numPr>
          <w:ilvl w:val="1"/>
          <w:numId w:val="11"/>
        </w:numPr>
        <w:spacing w:after="0" w:line="240" w:lineRule="auto"/>
        <w:ind w:left="567" w:right="141" w:hanging="709"/>
        <w:rPr>
          <w:rFonts w:ascii="Times New Roman" w:hAnsi="Times New Roman" w:cs="Times New Roman"/>
          <w:color w:val="000000" w:themeColor="text1"/>
          <w:sz w:val="24"/>
          <w:szCs w:val="24"/>
        </w:rPr>
      </w:pPr>
      <w:r w:rsidRPr="003A4403">
        <w:rPr>
          <w:rFonts w:ascii="Times New Roman" w:hAnsi="Times New Roman" w:cs="Times New Roman"/>
          <w:bCs/>
          <w:color w:val="000000" w:themeColor="text1"/>
          <w:sz w:val="24"/>
          <w:szCs w:val="24"/>
        </w:rPr>
        <w:t xml:space="preserve">Pasūtītājs izslēdz </w:t>
      </w:r>
      <w:r w:rsidR="003F45A5" w:rsidRPr="003A4403">
        <w:rPr>
          <w:rFonts w:ascii="Times New Roman" w:hAnsi="Times New Roman" w:cs="Times New Roman"/>
          <w:color w:val="000000" w:themeColor="text1"/>
          <w:sz w:val="24"/>
          <w:szCs w:val="24"/>
        </w:rPr>
        <w:t xml:space="preserve">dalībnieku </w:t>
      </w:r>
      <w:r w:rsidRPr="003A4403">
        <w:rPr>
          <w:rFonts w:ascii="Times New Roman" w:hAnsi="Times New Roman" w:cs="Times New Roman"/>
          <w:bCs/>
          <w:color w:val="000000" w:themeColor="text1"/>
          <w:sz w:val="24"/>
          <w:szCs w:val="24"/>
        </w:rPr>
        <w:t xml:space="preserve">no turpmākas dalības Konkursā, </w:t>
      </w:r>
      <w:r w:rsidR="003F45A5" w:rsidRPr="003A4403">
        <w:rPr>
          <w:rFonts w:ascii="Times New Roman" w:hAnsi="Times New Roman" w:cs="Times New Roman"/>
          <w:color w:val="000000" w:themeColor="text1"/>
          <w:sz w:val="24"/>
          <w:szCs w:val="24"/>
        </w:rPr>
        <w:t xml:space="preserve">pamatojoties uz </w:t>
      </w:r>
      <w:r w:rsidRPr="003A4403">
        <w:rPr>
          <w:rFonts w:ascii="Times New Roman" w:hAnsi="Times New Roman" w:cs="Times New Roman"/>
          <w:color w:val="000000" w:themeColor="text1"/>
          <w:sz w:val="24"/>
          <w:szCs w:val="24"/>
        </w:rPr>
        <w:t xml:space="preserve">Publisko iepirkumu likuma 42.panta pirmajā daļā noteiktajiem izslēgšanas </w:t>
      </w:r>
      <w:r w:rsidRPr="003A4403">
        <w:rPr>
          <w:rFonts w:ascii="Times New Roman" w:hAnsi="Times New Roman" w:cs="Times New Roman"/>
          <w:bCs/>
          <w:color w:val="000000" w:themeColor="text1"/>
          <w:sz w:val="24"/>
          <w:szCs w:val="24"/>
        </w:rPr>
        <w:t>nosacījumiem.</w:t>
      </w:r>
    </w:p>
    <w:p w:rsidR="00106BAD" w:rsidRPr="000B7024" w:rsidRDefault="00106BAD" w:rsidP="00247B88">
      <w:pPr>
        <w:pStyle w:val="ListParagraph"/>
        <w:numPr>
          <w:ilvl w:val="1"/>
          <w:numId w:val="11"/>
        </w:numPr>
        <w:spacing w:after="0" w:line="240" w:lineRule="auto"/>
        <w:ind w:left="567" w:right="141" w:hanging="709"/>
        <w:rPr>
          <w:rFonts w:ascii="Times New Roman" w:hAnsi="Times New Roman" w:cs="Times New Roman"/>
          <w:color w:val="auto"/>
          <w:sz w:val="24"/>
          <w:szCs w:val="24"/>
        </w:rPr>
      </w:pPr>
      <w:r w:rsidRPr="000B7024">
        <w:rPr>
          <w:rFonts w:ascii="Times New Roman" w:hAnsi="Times New Roman" w:cs="Times New Roman"/>
          <w:sz w:val="24"/>
          <w:szCs w:val="24"/>
        </w:rPr>
        <w:t xml:space="preserve">Ja </w:t>
      </w:r>
      <w:r w:rsidR="003F45A5" w:rsidRPr="000B7024">
        <w:rPr>
          <w:rFonts w:ascii="Times New Roman" w:hAnsi="Times New Roman" w:cs="Times New Roman"/>
          <w:sz w:val="24"/>
          <w:szCs w:val="24"/>
        </w:rPr>
        <w:t xml:space="preserve">dalībnieks </w:t>
      </w:r>
      <w:r w:rsidRPr="000B7024">
        <w:rPr>
          <w:rFonts w:ascii="Times New Roman" w:hAnsi="Times New Roman" w:cs="Times New Roman"/>
          <w:sz w:val="24"/>
          <w:szCs w:val="24"/>
        </w:rPr>
        <w:t xml:space="preserve">savas kvalifikācijas novērtēšanai nav iesniedzis visus konkursa nolikumā prasītos atlases dokumentus, kā arī, ja tie neatbilst nolikuma prasībām, vai </w:t>
      </w:r>
      <w:r w:rsidR="003F45A5" w:rsidRPr="000B7024">
        <w:rPr>
          <w:rFonts w:ascii="Times New Roman" w:hAnsi="Times New Roman" w:cs="Times New Roman"/>
          <w:sz w:val="24"/>
          <w:szCs w:val="24"/>
        </w:rPr>
        <w:t>dalībnieks</w:t>
      </w:r>
      <w:r w:rsidRPr="000B7024">
        <w:rPr>
          <w:rFonts w:ascii="Times New Roman" w:hAnsi="Times New Roman" w:cs="Times New Roman"/>
          <w:sz w:val="24"/>
          <w:szCs w:val="24"/>
        </w:rPr>
        <w:t xml:space="preserve"> sniedzis nepatiesu informāciju, lai apliecinātu atbilstību šā nolikuma noteikumiem, vai vispār nav iesniedzis prasīto informāciju, </w:t>
      </w:r>
      <w:r w:rsidR="003F45A5" w:rsidRPr="000B7024">
        <w:rPr>
          <w:rFonts w:ascii="Times New Roman" w:hAnsi="Times New Roman" w:cs="Times New Roman"/>
          <w:sz w:val="24"/>
          <w:szCs w:val="24"/>
        </w:rPr>
        <w:t xml:space="preserve">dalībnieks </w:t>
      </w:r>
      <w:r w:rsidR="003F45A5" w:rsidRPr="000B7024">
        <w:rPr>
          <w:rFonts w:ascii="Times New Roman" w:hAnsi="Times New Roman" w:cs="Times New Roman"/>
          <w:bCs/>
          <w:sz w:val="24"/>
          <w:szCs w:val="24"/>
        </w:rPr>
        <w:t>no tālākās līdzdalības K</w:t>
      </w:r>
      <w:r w:rsidRPr="000B7024">
        <w:rPr>
          <w:rFonts w:ascii="Times New Roman" w:hAnsi="Times New Roman" w:cs="Times New Roman"/>
          <w:bCs/>
          <w:sz w:val="24"/>
          <w:szCs w:val="24"/>
        </w:rPr>
        <w:t>onkursā tiek izslēgts.</w:t>
      </w:r>
    </w:p>
    <w:p w:rsidR="00106BAD" w:rsidRDefault="00106BAD" w:rsidP="00247B88">
      <w:pPr>
        <w:pStyle w:val="ListParagraph"/>
        <w:numPr>
          <w:ilvl w:val="1"/>
          <w:numId w:val="11"/>
        </w:numPr>
        <w:spacing w:after="0" w:line="240" w:lineRule="auto"/>
        <w:ind w:left="567" w:right="141" w:hanging="709"/>
        <w:rPr>
          <w:rFonts w:ascii="Times New Roman" w:hAnsi="Times New Roman" w:cs="Times New Roman"/>
          <w:sz w:val="24"/>
          <w:szCs w:val="24"/>
        </w:rPr>
      </w:pPr>
      <w:r w:rsidRPr="000B7024">
        <w:rPr>
          <w:rFonts w:ascii="Times New Roman" w:hAnsi="Times New Roman" w:cs="Times New Roman"/>
          <w:sz w:val="24"/>
          <w:szCs w:val="24"/>
        </w:rPr>
        <w:t xml:space="preserve">Lai nodrošinātu Pasūtītāja vajadzībām atbilstoša piedāvājuma iesniegšanu, Sarunu procedūrā Pasūtītājs var izvirzīt papildu prasības </w:t>
      </w:r>
      <w:r w:rsidR="003F45A5" w:rsidRPr="000B7024">
        <w:rPr>
          <w:rFonts w:ascii="Times New Roman" w:hAnsi="Times New Roman" w:cs="Times New Roman"/>
          <w:sz w:val="24"/>
          <w:szCs w:val="24"/>
        </w:rPr>
        <w:t xml:space="preserve">dalībniekam </w:t>
      </w:r>
      <w:r w:rsidRPr="000B7024">
        <w:rPr>
          <w:rFonts w:ascii="Times New Roman" w:hAnsi="Times New Roman" w:cs="Times New Roman"/>
          <w:sz w:val="24"/>
          <w:szCs w:val="24"/>
        </w:rPr>
        <w:t>un tā iesniegtajam piedāvājumam.</w:t>
      </w:r>
    </w:p>
    <w:p w:rsidR="00676B2D" w:rsidRPr="000B7024" w:rsidRDefault="00676B2D" w:rsidP="00247B88">
      <w:pPr>
        <w:pStyle w:val="ListParagraph"/>
        <w:numPr>
          <w:ilvl w:val="1"/>
          <w:numId w:val="11"/>
        </w:numPr>
        <w:spacing w:after="0" w:line="240" w:lineRule="auto"/>
        <w:ind w:left="567" w:right="141" w:hanging="709"/>
        <w:rPr>
          <w:rFonts w:ascii="Times New Roman" w:hAnsi="Times New Roman" w:cs="Times New Roman"/>
          <w:sz w:val="24"/>
          <w:szCs w:val="24"/>
        </w:rPr>
      </w:pPr>
      <w:r w:rsidRPr="000B7024">
        <w:rPr>
          <w:rFonts w:ascii="Times New Roman" w:hAnsi="Times New Roman" w:cs="Times New Roman"/>
          <w:sz w:val="24"/>
          <w:szCs w:val="24"/>
        </w:rPr>
        <w:t>Sarunu procedūras gaita tiek protokolēta un apkopota iepirkuma procedūras noslēguma ziņojumā. Sarunu procedūras rezultātā 1 (vienam) dalībniekam tiks piešķirtas iepirkuma līguma slēgšanas tiesības.</w:t>
      </w:r>
    </w:p>
    <w:p w:rsidR="00F70C6C" w:rsidRPr="005D0E84" w:rsidRDefault="00F70C6C" w:rsidP="00CE2435">
      <w:pPr>
        <w:pStyle w:val="ListParagraph"/>
        <w:spacing w:after="0" w:line="240" w:lineRule="auto"/>
        <w:ind w:left="720" w:right="141"/>
        <w:rPr>
          <w:rFonts w:ascii="Times New Roman" w:hAnsi="Times New Roman" w:cs="Times New Roman"/>
        </w:rPr>
      </w:pPr>
    </w:p>
    <w:p w:rsidR="00F70C6C" w:rsidRPr="000B7024" w:rsidRDefault="00F70C6C" w:rsidP="00CE2435">
      <w:pPr>
        <w:pStyle w:val="ListParagraph"/>
        <w:keepNext/>
        <w:widowControl w:val="0"/>
        <w:numPr>
          <w:ilvl w:val="0"/>
          <w:numId w:val="11"/>
        </w:numPr>
        <w:overflowPunct w:val="0"/>
        <w:autoSpaceDE w:val="0"/>
        <w:autoSpaceDN w:val="0"/>
        <w:adjustRightInd w:val="0"/>
        <w:spacing w:after="0" w:line="240" w:lineRule="auto"/>
        <w:ind w:right="141"/>
        <w:jc w:val="center"/>
        <w:outlineLvl w:val="0"/>
        <w:rPr>
          <w:rFonts w:ascii="Times New Roman" w:hAnsi="Times New Roman" w:cs="Times New Roman"/>
          <w:b/>
          <w:sz w:val="24"/>
          <w:szCs w:val="24"/>
          <w:lang w:eastAsia="lv-LV"/>
        </w:rPr>
      </w:pPr>
      <w:bookmarkStart w:id="5" w:name="_Toc352678627"/>
      <w:r w:rsidRPr="000B7024">
        <w:rPr>
          <w:rFonts w:ascii="Times New Roman" w:hAnsi="Times New Roman" w:cs="Times New Roman"/>
          <w:b/>
          <w:sz w:val="24"/>
          <w:szCs w:val="24"/>
          <w:lang w:eastAsia="lv-LV"/>
        </w:rPr>
        <w:t>IEPIRKUMA</w:t>
      </w:r>
      <w:r w:rsidR="00EB280D">
        <w:rPr>
          <w:rFonts w:ascii="Times New Roman" w:hAnsi="Times New Roman" w:cs="Times New Roman"/>
          <w:b/>
          <w:sz w:val="24"/>
          <w:szCs w:val="24"/>
          <w:lang w:eastAsia="lv-LV"/>
        </w:rPr>
        <w:t xml:space="preserve"> </w:t>
      </w:r>
      <w:r w:rsidRPr="000B7024">
        <w:rPr>
          <w:rFonts w:ascii="Times New Roman" w:hAnsi="Times New Roman" w:cs="Times New Roman"/>
          <w:b/>
          <w:sz w:val="24"/>
          <w:szCs w:val="24"/>
          <w:lang w:eastAsia="lv-LV"/>
        </w:rPr>
        <w:t>LĪGUMS</w:t>
      </w:r>
      <w:bookmarkEnd w:id="5"/>
    </w:p>
    <w:p w:rsidR="00F70C6C" w:rsidRPr="00C11FDE" w:rsidRDefault="00F70C6C" w:rsidP="00247B88">
      <w:pPr>
        <w:pStyle w:val="ListParagraph"/>
        <w:numPr>
          <w:ilvl w:val="1"/>
          <w:numId w:val="11"/>
        </w:numPr>
        <w:spacing w:after="0" w:line="240" w:lineRule="auto"/>
        <w:ind w:left="567" w:right="141" w:hanging="709"/>
        <w:rPr>
          <w:rFonts w:ascii="Times New Roman" w:hAnsi="Times New Roman" w:cs="Times New Roman"/>
          <w:sz w:val="24"/>
          <w:szCs w:val="24"/>
        </w:rPr>
      </w:pPr>
      <w:r w:rsidRPr="00C11FDE">
        <w:rPr>
          <w:rFonts w:ascii="Times New Roman" w:hAnsi="Times New Roman" w:cs="Times New Roman"/>
          <w:sz w:val="24"/>
          <w:szCs w:val="24"/>
        </w:rPr>
        <w:t xml:space="preserve">Ar </w:t>
      </w:r>
      <w:r w:rsidR="003F45A5" w:rsidRPr="00C11FDE">
        <w:rPr>
          <w:rFonts w:ascii="Times New Roman" w:hAnsi="Times New Roman" w:cs="Times New Roman"/>
          <w:sz w:val="24"/>
          <w:szCs w:val="24"/>
        </w:rPr>
        <w:t>dalībnieku</w:t>
      </w:r>
      <w:r w:rsidRPr="00C11FDE">
        <w:rPr>
          <w:rFonts w:ascii="Times New Roman" w:hAnsi="Times New Roman" w:cs="Times New Roman"/>
          <w:sz w:val="24"/>
          <w:szCs w:val="24"/>
        </w:rPr>
        <w:t xml:space="preserve">, kuram </w:t>
      </w:r>
      <w:r w:rsidR="0004204A" w:rsidRPr="00C11FDE">
        <w:rPr>
          <w:rFonts w:ascii="Times New Roman" w:hAnsi="Times New Roman" w:cs="Times New Roman"/>
          <w:sz w:val="24"/>
          <w:szCs w:val="24"/>
        </w:rPr>
        <w:t xml:space="preserve">sarunu procedūras rezultātā </w:t>
      </w:r>
      <w:r w:rsidRPr="00C11FDE">
        <w:rPr>
          <w:rFonts w:ascii="Times New Roman" w:hAnsi="Times New Roman" w:cs="Times New Roman"/>
          <w:sz w:val="24"/>
          <w:szCs w:val="24"/>
        </w:rPr>
        <w:t>tiks piešķir</w:t>
      </w:r>
      <w:r w:rsidR="00D605E4" w:rsidRPr="00C11FDE">
        <w:rPr>
          <w:rFonts w:ascii="Times New Roman" w:hAnsi="Times New Roman" w:cs="Times New Roman"/>
          <w:sz w:val="24"/>
          <w:szCs w:val="24"/>
        </w:rPr>
        <w:t xml:space="preserve">tas </w:t>
      </w:r>
      <w:r w:rsidR="00106BAD" w:rsidRPr="00C11FDE">
        <w:rPr>
          <w:rFonts w:ascii="Times New Roman" w:hAnsi="Times New Roman" w:cs="Times New Roman"/>
          <w:sz w:val="24"/>
          <w:szCs w:val="24"/>
        </w:rPr>
        <w:t xml:space="preserve">iepirkuma </w:t>
      </w:r>
      <w:r w:rsidR="00D605E4" w:rsidRPr="00C11FDE">
        <w:rPr>
          <w:rFonts w:ascii="Times New Roman" w:hAnsi="Times New Roman" w:cs="Times New Roman"/>
          <w:sz w:val="24"/>
          <w:szCs w:val="24"/>
        </w:rPr>
        <w:t>līguma slēgšanas tiesības, P</w:t>
      </w:r>
      <w:r w:rsidR="004A1EF1" w:rsidRPr="00C11FDE">
        <w:rPr>
          <w:rFonts w:ascii="Times New Roman" w:hAnsi="Times New Roman" w:cs="Times New Roman"/>
          <w:sz w:val="24"/>
          <w:szCs w:val="24"/>
        </w:rPr>
        <w:t>asūtītājs slēgs</w:t>
      </w:r>
      <w:r w:rsidR="00106BAD" w:rsidRPr="00C11FDE">
        <w:rPr>
          <w:rFonts w:ascii="Times New Roman" w:hAnsi="Times New Roman" w:cs="Times New Roman"/>
          <w:sz w:val="24"/>
          <w:szCs w:val="24"/>
        </w:rPr>
        <w:t xml:space="preserve"> iepirkuma </w:t>
      </w:r>
      <w:r w:rsidRPr="00C11FDE">
        <w:rPr>
          <w:rFonts w:ascii="Times New Roman" w:hAnsi="Times New Roman" w:cs="Times New Roman"/>
          <w:sz w:val="24"/>
          <w:szCs w:val="24"/>
        </w:rPr>
        <w:t>līgumu</w:t>
      </w:r>
      <w:r w:rsidR="00C41087" w:rsidRPr="00C11FDE">
        <w:rPr>
          <w:rFonts w:ascii="Times New Roman" w:hAnsi="Times New Roman" w:cs="Times New Roman"/>
          <w:sz w:val="24"/>
          <w:szCs w:val="24"/>
        </w:rPr>
        <w:t>.</w:t>
      </w:r>
    </w:p>
    <w:p w:rsidR="004A1EF1" w:rsidRPr="00C11FDE" w:rsidRDefault="0004204A" w:rsidP="00247B88">
      <w:pPr>
        <w:pStyle w:val="ListParagraph"/>
        <w:numPr>
          <w:ilvl w:val="1"/>
          <w:numId w:val="11"/>
        </w:numPr>
        <w:spacing w:after="0" w:line="240" w:lineRule="auto"/>
        <w:ind w:left="567" w:right="141" w:hanging="709"/>
        <w:rPr>
          <w:rFonts w:ascii="Times New Roman" w:hAnsi="Times New Roman" w:cs="Times New Roman"/>
          <w:sz w:val="24"/>
          <w:szCs w:val="24"/>
        </w:rPr>
      </w:pPr>
      <w:r w:rsidRPr="00C11FDE">
        <w:rPr>
          <w:rFonts w:ascii="Times New Roman" w:hAnsi="Times New Roman" w:cs="Times New Roman"/>
          <w:sz w:val="24"/>
          <w:szCs w:val="24"/>
        </w:rPr>
        <w:t>Iepirkuma līguma projekts</w:t>
      </w:r>
      <w:r w:rsidR="004A1EF1" w:rsidRPr="00C11FDE">
        <w:rPr>
          <w:rFonts w:ascii="Times New Roman" w:hAnsi="Times New Roman" w:cs="Times New Roman"/>
          <w:sz w:val="24"/>
          <w:szCs w:val="24"/>
        </w:rPr>
        <w:t>, tiks pievienots uzaicinājumam piedalīties Sarunu procedūrā.</w:t>
      </w:r>
    </w:p>
    <w:p w:rsidR="00F70C6C" w:rsidRPr="000B7024" w:rsidRDefault="00F70C6C" w:rsidP="00247B88">
      <w:pPr>
        <w:pStyle w:val="ListParagraph"/>
        <w:numPr>
          <w:ilvl w:val="1"/>
          <w:numId w:val="11"/>
        </w:numPr>
        <w:spacing w:after="0" w:line="240" w:lineRule="auto"/>
        <w:ind w:left="567" w:right="141" w:hanging="709"/>
        <w:rPr>
          <w:rFonts w:ascii="Times New Roman" w:hAnsi="Times New Roman" w:cs="Times New Roman"/>
          <w:sz w:val="24"/>
          <w:szCs w:val="24"/>
        </w:rPr>
      </w:pPr>
      <w:r w:rsidRPr="00C11FDE">
        <w:rPr>
          <w:rFonts w:ascii="Times New Roman" w:hAnsi="Times New Roman" w:cs="Times New Roman"/>
          <w:sz w:val="24"/>
          <w:szCs w:val="24"/>
        </w:rPr>
        <w:t xml:space="preserve">Konkursa uzvarētājam </w:t>
      </w:r>
      <w:r w:rsidR="004A1EF1" w:rsidRPr="00C11FDE">
        <w:rPr>
          <w:rFonts w:ascii="Times New Roman" w:hAnsi="Times New Roman" w:cs="Times New Roman"/>
          <w:sz w:val="24"/>
          <w:szCs w:val="24"/>
        </w:rPr>
        <w:t xml:space="preserve">iepirkuma </w:t>
      </w:r>
      <w:r w:rsidRPr="00C11FDE">
        <w:rPr>
          <w:rFonts w:ascii="Times New Roman" w:hAnsi="Times New Roman" w:cs="Times New Roman"/>
          <w:sz w:val="24"/>
          <w:szCs w:val="24"/>
        </w:rPr>
        <w:t xml:space="preserve">līgums jāparaksta 10 </w:t>
      </w:r>
      <w:r w:rsidR="00D605E4" w:rsidRPr="00C11FDE">
        <w:rPr>
          <w:rFonts w:ascii="Times New Roman" w:hAnsi="Times New Roman" w:cs="Times New Roman"/>
          <w:sz w:val="24"/>
          <w:szCs w:val="24"/>
        </w:rPr>
        <w:t>(desmit) darba dienu laikā no P</w:t>
      </w:r>
      <w:r w:rsidRPr="00C11FDE">
        <w:rPr>
          <w:rFonts w:ascii="Times New Roman" w:hAnsi="Times New Roman" w:cs="Times New Roman"/>
          <w:sz w:val="24"/>
          <w:szCs w:val="24"/>
        </w:rPr>
        <w:t>asūtītāja nosūtītā uzaicinājuma parakstīt</w:t>
      </w:r>
      <w:r w:rsidR="004A1EF1" w:rsidRPr="00C11FDE">
        <w:rPr>
          <w:rFonts w:ascii="Times New Roman" w:hAnsi="Times New Roman" w:cs="Times New Roman"/>
          <w:sz w:val="24"/>
          <w:szCs w:val="24"/>
        </w:rPr>
        <w:t xml:space="preserve"> iepirkuma</w:t>
      </w:r>
      <w:r w:rsidRPr="00C11FDE">
        <w:rPr>
          <w:rFonts w:ascii="Times New Roman" w:hAnsi="Times New Roman" w:cs="Times New Roman"/>
          <w:sz w:val="24"/>
          <w:szCs w:val="24"/>
        </w:rPr>
        <w:t xml:space="preserve"> līgumu izsūtīšanas dienas. Ja norādītajā termiņā uzvarētājs neparaksta </w:t>
      </w:r>
      <w:r w:rsidR="004A1EF1" w:rsidRPr="00C11FDE">
        <w:rPr>
          <w:rFonts w:ascii="Times New Roman" w:hAnsi="Times New Roman" w:cs="Times New Roman"/>
          <w:sz w:val="24"/>
          <w:szCs w:val="24"/>
        </w:rPr>
        <w:t xml:space="preserve">iepirkuma </w:t>
      </w:r>
      <w:r w:rsidRPr="00C11FDE">
        <w:rPr>
          <w:rFonts w:ascii="Times New Roman" w:hAnsi="Times New Roman" w:cs="Times New Roman"/>
          <w:sz w:val="24"/>
          <w:szCs w:val="24"/>
        </w:rPr>
        <w:t>līgumu, tas</w:t>
      </w:r>
      <w:r w:rsidRPr="000B7024">
        <w:rPr>
          <w:rFonts w:ascii="Times New Roman" w:hAnsi="Times New Roman" w:cs="Times New Roman"/>
          <w:sz w:val="24"/>
          <w:szCs w:val="24"/>
        </w:rPr>
        <w:t xml:space="preserve"> tiek</w:t>
      </w:r>
      <w:r w:rsidR="00106BAD" w:rsidRPr="000B7024">
        <w:rPr>
          <w:rFonts w:ascii="Times New Roman" w:hAnsi="Times New Roman" w:cs="Times New Roman"/>
          <w:sz w:val="24"/>
          <w:szCs w:val="24"/>
        </w:rPr>
        <w:t xml:space="preserve"> uzskatīts par atteikumu slēgt iepirkuma līgumu un I</w:t>
      </w:r>
      <w:r w:rsidRPr="000B7024">
        <w:rPr>
          <w:rFonts w:ascii="Times New Roman" w:hAnsi="Times New Roman" w:cs="Times New Roman"/>
          <w:sz w:val="24"/>
          <w:szCs w:val="24"/>
        </w:rPr>
        <w:t>epirkuma komisija rīkojas saska</w:t>
      </w:r>
      <w:r w:rsidR="004A1EF1" w:rsidRPr="000B7024">
        <w:rPr>
          <w:rFonts w:ascii="Times New Roman" w:hAnsi="Times New Roman" w:cs="Times New Roman"/>
          <w:sz w:val="24"/>
          <w:szCs w:val="24"/>
        </w:rPr>
        <w:t>ņā ar Publisko iepirkumu likumu.</w:t>
      </w:r>
    </w:p>
    <w:p w:rsidR="00F70C6C" w:rsidRDefault="00D605E4" w:rsidP="00247B88">
      <w:pPr>
        <w:pStyle w:val="ListParagraph"/>
        <w:numPr>
          <w:ilvl w:val="1"/>
          <w:numId w:val="11"/>
        </w:numPr>
        <w:spacing w:after="0" w:line="240" w:lineRule="auto"/>
        <w:ind w:left="567" w:right="141" w:hanging="709"/>
        <w:rPr>
          <w:rFonts w:ascii="Times New Roman" w:hAnsi="Times New Roman" w:cs="Times New Roman"/>
          <w:sz w:val="24"/>
          <w:szCs w:val="24"/>
        </w:rPr>
      </w:pPr>
      <w:r w:rsidRPr="000B7024">
        <w:rPr>
          <w:rFonts w:ascii="Times New Roman" w:hAnsi="Times New Roman" w:cs="Times New Roman"/>
          <w:sz w:val="24"/>
          <w:szCs w:val="24"/>
        </w:rPr>
        <w:t>Pēc P</w:t>
      </w:r>
      <w:r w:rsidR="00F70C6C" w:rsidRPr="000B7024">
        <w:rPr>
          <w:rFonts w:ascii="Times New Roman" w:hAnsi="Times New Roman" w:cs="Times New Roman"/>
          <w:sz w:val="24"/>
          <w:szCs w:val="24"/>
        </w:rPr>
        <w:t xml:space="preserve">asūtītāja pieprasījuma piegādātāju apvienība, attiecībā uz kuru pieņemts lēmums slēgt </w:t>
      </w:r>
      <w:r w:rsidR="00106BAD" w:rsidRPr="000B7024">
        <w:rPr>
          <w:rFonts w:ascii="Times New Roman" w:hAnsi="Times New Roman" w:cs="Times New Roman"/>
          <w:sz w:val="24"/>
          <w:szCs w:val="24"/>
        </w:rPr>
        <w:t xml:space="preserve">iepirkuma </w:t>
      </w:r>
      <w:r w:rsidR="00F70C6C" w:rsidRPr="000B7024">
        <w:rPr>
          <w:rFonts w:ascii="Times New Roman" w:hAnsi="Times New Roman" w:cs="Times New Roman"/>
          <w:sz w:val="24"/>
          <w:szCs w:val="24"/>
        </w:rPr>
        <w:t xml:space="preserve">līgumu, reģistrē personālsabiedrību </w:t>
      </w:r>
      <w:r w:rsidR="00106BAD" w:rsidRPr="000B7024">
        <w:rPr>
          <w:rFonts w:ascii="Times New Roman" w:hAnsi="Times New Roman" w:cs="Times New Roman"/>
          <w:sz w:val="24"/>
          <w:szCs w:val="24"/>
        </w:rPr>
        <w:t>k</w:t>
      </w:r>
      <w:r w:rsidR="00F70C6C" w:rsidRPr="000B7024">
        <w:rPr>
          <w:rFonts w:ascii="Times New Roman" w:hAnsi="Times New Roman" w:cs="Times New Roman"/>
          <w:sz w:val="24"/>
          <w:szCs w:val="24"/>
        </w:rPr>
        <w:t>omercreģistrā 10 (desmit) darba dienu laikā pēc Publisko iepirkumu likumā paredzētā nogaidīšanas termiņa beigām. Līgums ar piegādātāju apvienību tiek slēgts pēc Komersanta reģistrācijas apl</w:t>
      </w:r>
      <w:r w:rsidRPr="000B7024">
        <w:rPr>
          <w:rFonts w:ascii="Times New Roman" w:hAnsi="Times New Roman" w:cs="Times New Roman"/>
          <w:sz w:val="24"/>
          <w:szCs w:val="24"/>
        </w:rPr>
        <w:t>iecības (kopijas) iesniegšanas P</w:t>
      </w:r>
      <w:r w:rsidR="00F70C6C" w:rsidRPr="000B7024">
        <w:rPr>
          <w:rFonts w:ascii="Times New Roman" w:hAnsi="Times New Roman" w:cs="Times New Roman"/>
          <w:sz w:val="24"/>
          <w:szCs w:val="24"/>
        </w:rPr>
        <w:t xml:space="preserve">asūtītājam. Ja 10 (desmit) darba dienu laikā pēc nogaidīšanas termiņa beigām personālsabiedrība netiek reģistrēta un netiek sniegta pamatojoša informācija par kavējuma iemesliem, tas tiek uzskatīts par </w:t>
      </w:r>
      <w:r w:rsidR="003F45A5" w:rsidRPr="000B7024">
        <w:rPr>
          <w:rFonts w:ascii="Times New Roman" w:hAnsi="Times New Roman" w:cs="Times New Roman"/>
          <w:sz w:val="24"/>
          <w:szCs w:val="24"/>
        </w:rPr>
        <w:t>dalībnieka</w:t>
      </w:r>
      <w:r w:rsidR="00F70C6C" w:rsidRPr="000B7024">
        <w:rPr>
          <w:rFonts w:ascii="Times New Roman" w:hAnsi="Times New Roman" w:cs="Times New Roman"/>
          <w:sz w:val="24"/>
          <w:szCs w:val="24"/>
        </w:rPr>
        <w:t xml:space="preserve"> (piegādātāju apvienības) atteikumu slēgt iepirkuma līgumu.</w:t>
      </w:r>
    </w:p>
    <w:p w:rsidR="00676B2D" w:rsidRPr="000B7024" w:rsidRDefault="00676B2D" w:rsidP="00CE2435">
      <w:pPr>
        <w:pStyle w:val="ListParagraph"/>
        <w:spacing w:after="0" w:line="240" w:lineRule="auto"/>
        <w:ind w:left="426" w:right="141"/>
        <w:rPr>
          <w:rFonts w:ascii="Times New Roman" w:hAnsi="Times New Roman" w:cs="Times New Roman"/>
          <w:sz w:val="24"/>
          <w:szCs w:val="24"/>
        </w:rPr>
      </w:pPr>
    </w:p>
    <w:p w:rsidR="00A73C57" w:rsidRPr="00683B37" w:rsidRDefault="00A73C57" w:rsidP="00CE2435">
      <w:pPr>
        <w:pStyle w:val="Pamatteksts3"/>
        <w:numPr>
          <w:ilvl w:val="0"/>
          <w:numId w:val="11"/>
        </w:numPr>
        <w:shd w:val="clear" w:color="auto" w:fill="auto"/>
        <w:tabs>
          <w:tab w:val="left" w:pos="490"/>
        </w:tabs>
        <w:spacing w:before="0" w:after="0" w:line="240" w:lineRule="auto"/>
        <w:ind w:right="141"/>
        <w:rPr>
          <w:b/>
          <w:sz w:val="24"/>
          <w:szCs w:val="24"/>
        </w:rPr>
      </w:pPr>
      <w:r w:rsidRPr="00683B37">
        <w:rPr>
          <w:b/>
          <w:sz w:val="24"/>
          <w:szCs w:val="24"/>
        </w:rPr>
        <w:t>PERSONAS DATU APSTRĀDE</w:t>
      </w:r>
    </w:p>
    <w:p w:rsidR="00A73C57" w:rsidRPr="000B7024" w:rsidRDefault="00A73C57" w:rsidP="00247B88">
      <w:pPr>
        <w:pStyle w:val="ListParagraph"/>
        <w:numPr>
          <w:ilvl w:val="1"/>
          <w:numId w:val="11"/>
        </w:numPr>
        <w:spacing w:after="0" w:line="240" w:lineRule="auto"/>
        <w:ind w:left="567" w:right="141" w:hanging="568"/>
        <w:rPr>
          <w:rFonts w:ascii="Times New Roman" w:hAnsi="Times New Roman" w:cs="Times New Roman"/>
          <w:sz w:val="24"/>
          <w:szCs w:val="24"/>
        </w:rPr>
      </w:pPr>
      <w:r w:rsidRPr="000B7024">
        <w:rPr>
          <w:rFonts w:ascii="Times New Roman" w:hAnsi="Times New Roman" w:cs="Times New Roman"/>
          <w:sz w:val="24"/>
          <w:szCs w:val="24"/>
        </w:rPr>
        <w:t xml:space="preserve">Pasūtītājs iepirkumā iesniegtos </w:t>
      </w:r>
      <w:r w:rsidR="003F45A5" w:rsidRPr="000B7024">
        <w:rPr>
          <w:rFonts w:ascii="Times New Roman" w:hAnsi="Times New Roman" w:cs="Times New Roman"/>
          <w:sz w:val="24"/>
          <w:szCs w:val="24"/>
        </w:rPr>
        <w:t>dalībnieka</w:t>
      </w:r>
      <w:r w:rsidRPr="000B7024">
        <w:rPr>
          <w:rFonts w:ascii="Times New Roman" w:hAnsi="Times New Roman" w:cs="Times New Roman"/>
          <w:sz w:val="24"/>
          <w:szCs w:val="24"/>
        </w:rPr>
        <w:t xml:space="preserve"> personas datus apstrādās, iepirkuma dokumentu glabās un Publisko iepirkumu likumā noteiktajos gadījumos personas datus nodos Iepirkumu uzraudzības birojam un/vai Eiropas Savienības Oficiālajam Vēstnesim un/vai Centrālajai finanšu un līgumu aģentūrai un/vai citām Eiropas Savienības fondu vadībā iesaistītājām iestādēm un/vai Administratīvajai rajona tiesai atbilstoši Publisko iepirkuma likumā, Eiropas Savienības fondu vadību regulējošos tiesību aktos un citos normatīvajos aktos noteiktajām prasībām šādai datu apstrādei, ievērojot Eiropas Parlamenta un Padomes 2016.gada 27.aprīļa Regulas (ES) 2016/679 par fizisku personu aizsardzību attiecībā uz personas datu apstrādi un šādu datu brīvu apriti un citos normatīvajos aktos noteiktajām prasībām.</w:t>
      </w:r>
    </w:p>
    <w:p w:rsidR="00A73C57" w:rsidRDefault="003F45A5" w:rsidP="00247B88">
      <w:pPr>
        <w:pStyle w:val="ListParagraph"/>
        <w:numPr>
          <w:ilvl w:val="1"/>
          <w:numId w:val="11"/>
        </w:numPr>
        <w:spacing w:after="0" w:line="240" w:lineRule="auto"/>
        <w:ind w:left="567" w:right="141" w:hanging="568"/>
        <w:rPr>
          <w:rFonts w:ascii="Times New Roman" w:hAnsi="Times New Roman" w:cs="Times New Roman"/>
          <w:sz w:val="24"/>
          <w:szCs w:val="24"/>
        </w:rPr>
      </w:pPr>
      <w:r w:rsidRPr="000B7024">
        <w:rPr>
          <w:rFonts w:ascii="Times New Roman" w:hAnsi="Times New Roman" w:cs="Times New Roman"/>
          <w:sz w:val="24"/>
          <w:szCs w:val="24"/>
        </w:rPr>
        <w:t>Dalībnieka</w:t>
      </w:r>
      <w:r w:rsidR="00A73C57" w:rsidRPr="000B7024">
        <w:rPr>
          <w:rFonts w:ascii="Times New Roman" w:hAnsi="Times New Roman" w:cs="Times New Roman"/>
          <w:sz w:val="24"/>
          <w:szCs w:val="24"/>
        </w:rPr>
        <w:t xml:space="preserve"> piedāvājumos iekļauto informāciju, kas saistīta ar konkrētām fiziskām personām (turpmāk – Personas dati), izmantos k</w:t>
      </w:r>
      <w:r w:rsidRPr="000B7024">
        <w:rPr>
          <w:rFonts w:ascii="Times New Roman" w:hAnsi="Times New Roman" w:cs="Times New Roman"/>
          <w:sz w:val="24"/>
          <w:szCs w:val="24"/>
        </w:rPr>
        <w:t>omunikācijas nodrošināšanai ar dalībnieku</w:t>
      </w:r>
      <w:r w:rsidR="00A73C57" w:rsidRPr="000B7024">
        <w:rPr>
          <w:rFonts w:ascii="Times New Roman" w:hAnsi="Times New Roman" w:cs="Times New Roman"/>
          <w:sz w:val="24"/>
          <w:szCs w:val="24"/>
        </w:rPr>
        <w:t xml:space="preserve"> pārstāvjiem, iesniegto piedāvājumu atbilstības izvērtēšanai, kā arī citu normatīvajos aktos noteikto pienākumu, kas attiecas uz Publisko iepirkumu procesa nodrošināšanu, veikšanai. Personas dati tiks glabāti normatīvajos aktos noteikto laika periodu.</w:t>
      </w:r>
    </w:p>
    <w:p w:rsidR="007807CE" w:rsidRDefault="007807CE" w:rsidP="007807CE">
      <w:pPr>
        <w:pStyle w:val="ListParagraph"/>
        <w:spacing w:after="0" w:line="240" w:lineRule="auto"/>
        <w:ind w:left="567" w:right="141"/>
        <w:rPr>
          <w:rFonts w:ascii="Times New Roman" w:hAnsi="Times New Roman" w:cs="Times New Roman"/>
          <w:sz w:val="24"/>
          <w:szCs w:val="24"/>
        </w:rPr>
      </w:pPr>
    </w:p>
    <w:p w:rsidR="007807CE" w:rsidRDefault="007807CE" w:rsidP="007807CE">
      <w:pPr>
        <w:pStyle w:val="ListParagraph"/>
        <w:spacing w:after="0" w:line="240" w:lineRule="auto"/>
        <w:ind w:left="567" w:right="141"/>
        <w:rPr>
          <w:rFonts w:ascii="Times New Roman" w:hAnsi="Times New Roman" w:cs="Times New Roman"/>
          <w:sz w:val="24"/>
          <w:szCs w:val="24"/>
        </w:rPr>
      </w:pPr>
    </w:p>
    <w:p w:rsidR="007807CE" w:rsidRDefault="007807CE" w:rsidP="007807CE">
      <w:pPr>
        <w:pStyle w:val="ListParagraph"/>
        <w:numPr>
          <w:ilvl w:val="0"/>
          <w:numId w:val="11"/>
        </w:numPr>
        <w:spacing w:after="0" w:line="240" w:lineRule="auto"/>
        <w:ind w:right="141"/>
        <w:jc w:val="center"/>
        <w:rPr>
          <w:rFonts w:ascii="Times New Roman" w:hAnsi="Times New Roman" w:cs="Times New Roman"/>
          <w:b/>
          <w:sz w:val="24"/>
          <w:szCs w:val="24"/>
        </w:rPr>
      </w:pPr>
      <w:r w:rsidRPr="007807CE">
        <w:rPr>
          <w:rFonts w:ascii="Times New Roman" w:hAnsi="Times New Roman" w:cs="Times New Roman"/>
          <w:b/>
          <w:sz w:val="24"/>
          <w:szCs w:val="24"/>
        </w:rPr>
        <w:lastRenderedPageBreak/>
        <w:t>CITI NOTEIKUMI</w:t>
      </w:r>
    </w:p>
    <w:p w:rsidR="007807CE" w:rsidRPr="00C94357" w:rsidRDefault="007807CE" w:rsidP="007807CE">
      <w:pPr>
        <w:pStyle w:val="ListParagraph"/>
        <w:numPr>
          <w:ilvl w:val="1"/>
          <w:numId w:val="11"/>
        </w:numPr>
        <w:spacing w:after="0" w:line="240" w:lineRule="auto"/>
        <w:ind w:left="567" w:right="141" w:hanging="567"/>
        <w:rPr>
          <w:rFonts w:ascii="Times New Roman" w:hAnsi="Times New Roman" w:cs="Times New Roman"/>
          <w:sz w:val="24"/>
          <w:szCs w:val="24"/>
        </w:rPr>
      </w:pPr>
      <w:r w:rsidRPr="00C94357">
        <w:rPr>
          <w:rFonts w:ascii="Times New Roman" w:hAnsi="Times New Roman" w:cs="Times New Roman"/>
          <w:sz w:val="24"/>
          <w:szCs w:val="24"/>
        </w:rPr>
        <w:t xml:space="preserve">Konkursa godalgoto vietu ieguvēji bez atlīdzības nodod Pasūtītājam mantiskās tiesības (izņemot Autortiesību likuma 15.panta pirmās daļas 11.punktā noteiktās tiesības) uz godalgoto </w:t>
      </w:r>
      <w:r w:rsidR="005B5664" w:rsidRPr="00C94357">
        <w:rPr>
          <w:rFonts w:ascii="Times New Roman" w:hAnsi="Times New Roman" w:cs="Times New Roman"/>
          <w:sz w:val="24"/>
          <w:szCs w:val="24"/>
        </w:rPr>
        <w:t>metu</w:t>
      </w:r>
      <w:r w:rsidRPr="00C94357">
        <w:rPr>
          <w:rFonts w:ascii="Times New Roman" w:hAnsi="Times New Roman" w:cs="Times New Roman"/>
          <w:sz w:val="24"/>
          <w:szCs w:val="24"/>
        </w:rPr>
        <w:t xml:space="preserve"> pilnā apmērā bez jebkādiem noteikumiem ar brīdi, kad </w:t>
      </w:r>
      <w:r w:rsidR="005B5664" w:rsidRPr="00C94357">
        <w:rPr>
          <w:rFonts w:ascii="Times New Roman" w:hAnsi="Times New Roman" w:cs="Times New Roman"/>
          <w:sz w:val="24"/>
          <w:szCs w:val="24"/>
        </w:rPr>
        <w:t>m</w:t>
      </w:r>
      <w:r w:rsidRPr="00C94357">
        <w:rPr>
          <w:rFonts w:ascii="Times New Roman" w:hAnsi="Times New Roman" w:cs="Times New Roman"/>
          <w:sz w:val="24"/>
          <w:szCs w:val="24"/>
        </w:rPr>
        <w:t xml:space="preserve">ets tika iesniegts Pasūtītājam. Autora personiskās tiesības tiek saglabātas saskaņā ar Latvijas Republikā spēkā esošajiem normatīvajiem aktiem. </w:t>
      </w:r>
    </w:p>
    <w:p w:rsidR="007807CE" w:rsidRPr="00C94357" w:rsidRDefault="007807CE" w:rsidP="007807CE">
      <w:pPr>
        <w:pStyle w:val="ListParagraph"/>
        <w:numPr>
          <w:ilvl w:val="1"/>
          <w:numId w:val="11"/>
        </w:numPr>
        <w:spacing w:after="0" w:line="240" w:lineRule="auto"/>
        <w:ind w:left="567" w:right="141" w:hanging="567"/>
        <w:rPr>
          <w:rFonts w:ascii="Times New Roman" w:hAnsi="Times New Roman" w:cs="Times New Roman"/>
          <w:sz w:val="24"/>
          <w:szCs w:val="24"/>
        </w:rPr>
      </w:pPr>
      <w:r w:rsidRPr="00C94357">
        <w:rPr>
          <w:rFonts w:ascii="Times New Roman" w:hAnsi="Times New Roman" w:cs="Times New Roman"/>
          <w:sz w:val="24"/>
          <w:szCs w:val="24"/>
        </w:rPr>
        <w:t xml:space="preserve">Ja trešās personas izvirza jebkādas prasības un/vai pretenzijas attiecībā uz </w:t>
      </w:r>
      <w:r w:rsidR="005B5664" w:rsidRPr="00C94357">
        <w:rPr>
          <w:rFonts w:ascii="Times New Roman" w:hAnsi="Times New Roman" w:cs="Times New Roman"/>
          <w:sz w:val="24"/>
          <w:szCs w:val="24"/>
        </w:rPr>
        <w:t>m</w:t>
      </w:r>
      <w:r w:rsidRPr="00C94357">
        <w:rPr>
          <w:rFonts w:ascii="Times New Roman" w:hAnsi="Times New Roman" w:cs="Times New Roman"/>
          <w:sz w:val="24"/>
          <w:szCs w:val="24"/>
        </w:rPr>
        <w:t xml:space="preserve">eta autortiesībām, tad visu atbildību par šādu autortiesību aizskārumu vai pārkāpumu, ieskaitot tiesāšanās izdevumus un advokātu atlīdzību, uzņemas un atlīdzina Konkursa dalībnieks, kurš iesniedza attiecīgo </w:t>
      </w:r>
      <w:r w:rsidR="005B5664" w:rsidRPr="00C94357">
        <w:rPr>
          <w:rFonts w:ascii="Times New Roman" w:hAnsi="Times New Roman" w:cs="Times New Roman"/>
          <w:sz w:val="24"/>
          <w:szCs w:val="24"/>
        </w:rPr>
        <w:t>m</w:t>
      </w:r>
      <w:r w:rsidRPr="00C94357">
        <w:rPr>
          <w:rFonts w:ascii="Times New Roman" w:hAnsi="Times New Roman" w:cs="Times New Roman"/>
          <w:sz w:val="24"/>
          <w:szCs w:val="24"/>
        </w:rPr>
        <w:t>etu.</w:t>
      </w:r>
    </w:p>
    <w:p w:rsidR="007807CE" w:rsidRPr="00C94357" w:rsidRDefault="007807CE" w:rsidP="007807CE">
      <w:pPr>
        <w:pStyle w:val="ListParagraph"/>
        <w:numPr>
          <w:ilvl w:val="1"/>
          <w:numId w:val="11"/>
        </w:numPr>
        <w:spacing w:after="0" w:line="240" w:lineRule="auto"/>
        <w:ind w:left="567" w:right="141" w:hanging="567"/>
        <w:rPr>
          <w:rFonts w:ascii="Times New Roman" w:hAnsi="Times New Roman" w:cs="Times New Roman"/>
          <w:sz w:val="24"/>
          <w:szCs w:val="24"/>
        </w:rPr>
      </w:pPr>
      <w:r w:rsidRPr="00C94357">
        <w:rPr>
          <w:rFonts w:ascii="Times New Roman" w:hAnsi="Times New Roman" w:cs="Times New Roman"/>
          <w:sz w:val="24"/>
          <w:szCs w:val="24"/>
        </w:rPr>
        <w:t>Autori iesniegtos materiālus, kas nav godalgoti, var saņemt mēneša laikā pēc konkursa rezultātu publicēšanas. Pēc minētā termiņa beigām konkursa darbi netiek saglabāti.</w:t>
      </w:r>
    </w:p>
    <w:p w:rsidR="007807CE" w:rsidRPr="00C94357" w:rsidRDefault="007807CE" w:rsidP="007807CE">
      <w:pPr>
        <w:pStyle w:val="ListParagraph"/>
        <w:numPr>
          <w:ilvl w:val="1"/>
          <w:numId w:val="11"/>
        </w:numPr>
        <w:spacing w:after="0" w:line="240" w:lineRule="auto"/>
        <w:ind w:left="567" w:right="141" w:hanging="567"/>
        <w:rPr>
          <w:rFonts w:ascii="Times New Roman" w:hAnsi="Times New Roman" w:cs="Times New Roman"/>
          <w:sz w:val="24"/>
          <w:szCs w:val="24"/>
        </w:rPr>
      </w:pPr>
      <w:r w:rsidRPr="00C94357">
        <w:rPr>
          <w:rFonts w:ascii="Times New Roman" w:hAnsi="Times New Roman" w:cs="Times New Roman"/>
          <w:sz w:val="24"/>
          <w:szCs w:val="24"/>
        </w:rPr>
        <w:t>Darbus var saņemt Latvijas Dabas muzejā, K.Barona iela 4, Rīgā, 5.stāvā</w:t>
      </w:r>
      <w:r w:rsidR="006E37D7" w:rsidRPr="00C94357">
        <w:rPr>
          <w:rFonts w:ascii="Times New Roman" w:hAnsi="Times New Roman" w:cs="Times New Roman"/>
          <w:sz w:val="24"/>
          <w:szCs w:val="24"/>
        </w:rPr>
        <w:t>, 513.kabinetā,</w:t>
      </w:r>
      <w:r w:rsidRPr="00C94357">
        <w:rPr>
          <w:rFonts w:ascii="Times New Roman" w:hAnsi="Times New Roman" w:cs="Times New Roman"/>
          <w:sz w:val="24"/>
          <w:szCs w:val="24"/>
        </w:rPr>
        <w:t xml:space="preserve"> pie sekretāres, iepriekš piesakoties pa tālr.: 67356023.</w:t>
      </w:r>
    </w:p>
    <w:p w:rsidR="007807CE" w:rsidRPr="007807CE" w:rsidRDefault="007807CE" w:rsidP="007807CE">
      <w:pPr>
        <w:pStyle w:val="ListParagraph"/>
        <w:spacing w:after="0" w:line="240" w:lineRule="auto"/>
        <w:ind w:left="567" w:right="141" w:hanging="567"/>
        <w:rPr>
          <w:rFonts w:ascii="Times New Roman" w:hAnsi="Times New Roman" w:cs="Times New Roman"/>
          <w:b/>
          <w:sz w:val="24"/>
          <w:szCs w:val="24"/>
        </w:rPr>
      </w:pPr>
    </w:p>
    <w:p w:rsidR="00D97FE8" w:rsidRPr="000B7024" w:rsidRDefault="00D97FE8" w:rsidP="00CE2435">
      <w:pPr>
        <w:pStyle w:val="ListParagraph"/>
        <w:numPr>
          <w:ilvl w:val="0"/>
          <w:numId w:val="11"/>
        </w:numPr>
        <w:spacing w:after="0" w:line="240" w:lineRule="auto"/>
        <w:ind w:right="141"/>
        <w:jc w:val="center"/>
        <w:rPr>
          <w:rFonts w:ascii="Times New Roman" w:hAnsi="Times New Roman" w:cs="Times New Roman"/>
          <w:sz w:val="24"/>
          <w:szCs w:val="24"/>
        </w:rPr>
      </w:pPr>
      <w:r w:rsidRPr="000B7024">
        <w:rPr>
          <w:rFonts w:ascii="Times New Roman" w:hAnsi="Times New Roman" w:cs="Times New Roman"/>
          <w:b/>
          <w:caps/>
          <w:kern w:val="16"/>
          <w:sz w:val="24"/>
          <w:szCs w:val="24"/>
        </w:rPr>
        <w:t>Nolikuma pielikumi</w:t>
      </w:r>
    </w:p>
    <w:p w:rsidR="00D8155A" w:rsidRPr="00F07D62" w:rsidRDefault="00D8155A" w:rsidP="0042281B">
      <w:pPr>
        <w:pStyle w:val="ListParagraph"/>
        <w:numPr>
          <w:ilvl w:val="1"/>
          <w:numId w:val="11"/>
        </w:numPr>
        <w:spacing w:after="0" w:line="240" w:lineRule="auto"/>
        <w:ind w:left="567" w:right="141" w:hanging="567"/>
        <w:rPr>
          <w:rFonts w:ascii="Times New Roman" w:hAnsi="Times New Roman" w:cs="Times New Roman"/>
          <w:color w:val="auto"/>
          <w:sz w:val="24"/>
          <w:szCs w:val="24"/>
        </w:rPr>
      </w:pPr>
      <w:r w:rsidRPr="00D8155A">
        <w:rPr>
          <w:rFonts w:ascii="Times New Roman" w:hAnsi="Times New Roman" w:cs="Times New Roman"/>
          <w:color w:val="0070C0"/>
          <w:sz w:val="24"/>
          <w:szCs w:val="24"/>
        </w:rPr>
        <w:t>1</w:t>
      </w:r>
      <w:r w:rsidRPr="00F07D62">
        <w:rPr>
          <w:rFonts w:ascii="Times New Roman" w:hAnsi="Times New Roman" w:cs="Times New Roman"/>
          <w:color w:val="0070C0"/>
          <w:sz w:val="24"/>
          <w:szCs w:val="24"/>
        </w:rPr>
        <w:t>.pielikums</w:t>
      </w:r>
      <w:r w:rsidRPr="00F07D62">
        <w:rPr>
          <w:rFonts w:ascii="Times New Roman" w:hAnsi="Times New Roman" w:cs="Times New Roman"/>
          <w:sz w:val="24"/>
          <w:szCs w:val="24"/>
        </w:rPr>
        <w:t xml:space="preserve"> - Devīzes atšifrējums un pieteikums metu konkursam uz </w:t>
      </w:r>
      <w:r w:rsidRPr="00F07D62">
        <w:rPr>
          <w:rFonts w:ascii="Times New Roman" w:hAnsi="Times New Roman" w:cs="Times New Roman"/>
          <w:color w:val="auto"/>
          <w:sz w:val="24"/>
          <w:szCs w:val="24"/>
        </w:rPr>
        <w:t>2 (divām) lapām;</w:t>
      </w:r>
    </w:p>
    <w:p w:rsidR="00D8155A" w:rsidRPr="00F07D62" w:rsidRDefault="00D8155A" w:rsidP="0042281B">
      <w:pPr>
        <w:pStyle w:val="ListParagraph"/>
        <w:numPr>
          <w:ilvl w:val="1"/>
          <w:numId w:val="11"/>
        </w:numPr>
        <w:spacing w:after="0" w:line="240" w:lineRule="auto"/>
        <w:ind w:left="567" w:right="141" w:hanging="567"/>
        <w:rPr>
          <w:rFonts w:ascii="Times New Roman" w:hAnsi="Times New Roman" w:cs="Times New Roman"/>
          <w:color w:val="auto"/>
          <w:sz w:val="24"/>
          <w:szCs w:val="24"/>
        </w:rPr>
      </w:pPr>
      <w:r w:rsidRPr="00F07D62">
        <w:rPr>
          <w:rFonts w:ascii="Times New Roman" w:hAnsi="Times New Roman" w:cs="Times New Roman"/>
          <w:color w:val="0070C0"/>
          <w:sz w:val="24"/>
          <w:szCs w:val="24"/>
        </w:rPr>
        <w:t>2.pielikums</w:t>
      </w:r>
      <w:r w:rsidRPr="00F07D62">
        <w:rPr>
          <w:rFonts w:ascii="Times New Roman" w:hAnsi="Times New Roman" w:cs="Times New Roman"/>
          <w:sz w:val="24"/>
          <w:szCs w:val="24"/>
        </w:rPr>
        <w:t xml:space="preserve"> </w:t>
      </w:r>
      <w:r w:rsidR="004A6496" w:rsidRPr="00F07D62">
        <w:rPr>
          <w:rFonts w:ascii="Times New Roman" w:hAnsi="Times New Roman" w:cs="Times New Roman"/>
          <w:sz w:val="24"/>
          <w:szCs w:val="24"/>
        </w:rPr>
        <w:t>–</w:t>
      </w:r>
      <w:r w:rsidRPr="00F07D62">
        <w:rPr>
          <w:rFonts w:ascii="Times New Roman" w:hAnsi="Times New Roman" w:cs="Times New Roman"/>
          <w:sz w:val="24"/>
          <w:szCs w:val="24"/>
        </w:rPr>
        <w:t xml:space="preserve"> </w:t>
      </w:r>
      <w:r w:rsidR="004A6496" w:rsidRPr="00F07D62">
        <w:rPr>
          <w:rFonts w:ascii="Times New Roman" w:hAnsi="Times New Roman" w:cs="Times New Roman"/>
          <w:sz w:val="24"/>
          <w:szCs w:val="24"/>
        </w:rPr>
        <w:t xml:space="preserve">Dalībnieka sniegto pakalpojumu saraksts </w:t>
      </w:r>
      <w:r w:rsidR="004A6496" w:rsidRPr="00F07D62">
        <w:rPr>
          <w:rFonts w:ascii="Times New Roman" w:hAnsi="Times New Roman" w:cs="Times New Roman"/>
          <w:color w:val="auto"/>
          <w:sz w:val="24"/>
          <w:szCs w:val="24"/>
        </w:rPr>
        <w:t>uz 1 (vienas) lapas</w:t>
      </w:r>
      <w:r w:rsidRPr="00F07D62">
        <w:rPr>
          <w:rFonts w:ascii="Times New Roman" w:hAnsi="Times New Roman" w:cs="Times New Roman"/>
          <w:color w:val="auto"/>
          <w:sz w:val="24"/>
          <w:szCs w:val="24"/>
        </w:rPr>
        <w:t>;</w:t>
      </w:r>
    </w:p>
    <w:p w:rsidR="00D8155A" w:rsidRPr="00F07D62" w:rsidRDefault="00D8155A" w:rsidP="0042281B">
      <w:pPr>
        <w:pStyle w:val="ListParagraph"/>
        <w:numPr>
          <w:ilvl w:val="1"/>
          <w:numId w:val="11"/>
        </w:numPr>
        <w:spacing w:after="0" w:line="240" w:lineRule="auto"/>
        <w:ind w:left="567" w:right="141" w:hanging="567"/>
        <w:rPr>
          <w:rFonts w:ascii="Times New Roman" w:hAnsi="Times New Roman" w:cs="Times New Roman"/>
          <w:sz w:val="24"/>
          <w:szCs w:val="24"/>
        </w:rPr>
      </w:pPr>
      <w:r w:rsidRPr="00F07D62">
        <w:rPr>
          <w:rFonts w:ascii="Times New Roman" w:hAnsi="Times New Roman" w:cs="Times New Roman"/>
          <w:color w:val="0070C0"/>
          <w:sz w:val="24"/>
          <w:szCs w:val="24"/>
        </w:rPr>
        <w:t>3.pielikums</w:t>
      </w:r>
      <w:r w:rsidRPr="00F07D62">
        <w:rPr>
          <w:rFonts w:ascii="Times New Roman" w:hAnsi="Times New Roman" w:cs="Times New Roman"/>
          <w:sz w:val="24"/>
          <w:szCs w:val="24"/>
        </w:rPr>
        <w:t xml:space="preserve"> - Dalībnieka piesaistīt</w:t>
      </w:r>
      <w:r w:rsidR="0042281B">
        <w:rPr>
          <w:rFonts w:ascii="Times New Roman" w:hAnsi="Times New Roman" w:cs="Times New Roman"/>
          <w:sz w:val="24"/>
          <w:szCs w:val="24"/>
        </w:rPr>
        <w:t>o</w:t>
      </w:r>
      <w:r w:rsidRPr="00F07D62">
        <w:rPr>
          <w:rFonts w:ascii="Times New Roman" w:hAnsi="Times New Roman" w:cs="Times New Roman"/>
          <w:sz w:val="24"/>
          <w:szCs w:val="24"/>
        </w:rPr>
        <w:t xml:space="preserve"> speciālist</w:t>
      </w:r>
      <w:r w:rsidR="0042281B">
        <w:rPr>
          <w:rFonts w:ascii="Times New Roman" w:hAnsi="Times New Roman" w:cs="Times New Roman"/>
          <w:sz w:val="24"/>
          <w:szCs w:val="24"/>
        </w:rPr>
        <w:t xml:space="preserve">u </w:t>
      </w:r>
      <w:r w:rsidRPr="00F07D62">
        <w:rPr>
          <w:rFonts w:ascii="Times New Roman" w:hAnsi="Times New Roman" w:cs="Times New Roman"/>
          <w:bCs/>
          <w:sz w:val="24"/>
          <w:szCs w:val="24"/>
        </w:rPr>
        <w:t xml:space="preserve">Curriculum Vitae </w:t>
      </w:r>
      <w:r w:rsidRPr="00F07D62">
        <w:rPr>
          <w:rFonts w:ascii="Times New Roman" w:hAnsi="Times New Roman" w:cs="Times New Roman"/>
          <w:sz w:val="24"/>
          <w:szCs w:val="24"/>
        </w:rPr>
        <w:t>(</w:t>
      </w:r>
      <w:smartTag w:uri="schemas-tilde-lv/tildestengine" w:element="veidnes">
        <w:smartTagPr>
          <w:attr w:name="id" w:val="-1"/>
          <w:attr w:name="baseform" w:val="CV"/>
          <w:attr w:name="text" w:val="CV"/>
        </w:smartTagPr>
        <w:r w:rsidRPr="00F07D62">
          <w:rPr>
            <w:rFonts w:ascii="Times New Roman" w:hAnsi="Times New Roman" w:cs="Times New Roman"/>
            <w:sz w:val="24"/>
            <w:szCs w:val="24"/>
          </w:rPr>
          <w:t>CV</w:t>
        </w:r>
      </w:smartTag>
      <w:r w:rsidRPr="00F07D62">
        <w:rPr>
          <w:rFonts w:ascii="Times New Roman" w:hAnsi="Times New Roman" w:cs="Times New Roman"/>
          <w:sz w:val="24"/>
          <w:szCs w:val="24"/>
        </w:rPr>
        <w:t>) forma</w:t>
      </w:r>
      <w:r w:rsidR="00E5131D">
        <w:rPr>
          <w:rFonts w:ascii="Times New Roman" w:hAnsi="Times New Roman" w:cs="Times New Roman"/>
          <w:sz w:val="24"/>
          <w:szCs w:val="24"/>
        </w:rPr>
        <w:t xml:space="preserve"> uz 1 (vienas) lapas</w:t>
      </w:r>
      <w:r w:rsidRPr="00F07D62">
        <w:rPr>
          <w:rFonts w:ascii="Times New Roman" w:hAnsi="Times New Roman" w:cs="Times New Roman"/>
          <w:sz w:val="24"/>
          <w:szCs w:val="24"/>
        </w:rPr>
        <w:t>;</w:t>
      </w:r>
    </w:p>
    <w:p w:rsidR="00F07D62" w:rsidRPr="00F07D62" w:rsidRDefault="00D8155A" w:rsidP="0042281B">
      <w:pPr>
        <w:pStyle w:val="ListParagraph"/>
        <w:numPr>
          <w:ilvl w:val="1"/>
          <w:numId w:val="11"/>
        </w:numPr>
        <w:spacing w:after="0" w:line="240" w:lineRule="auto"/>
        <w:ind w:left="567" w:right="141" w:hanging="567"/>
        <w:rPr>
          <w:rFonts w:ascii="Times New Roman" w:hAnsi="Times New Roman" w:cs="Times New Roman"/>
          <w:color w:val="auto"/>
          <w:sz w:val="24"/>
          <w:szCs w:val="24"/>
        </w:rPr>
      </w:pPr>
      <w:r w:rsidRPr="00F07D62">
        <w:rPr>
          <w:rFonts w:ascii="Times New Roman" w:hAnsi="Times New Roman" w:cs="Times New Roman"/>
          <w:color w:val="0070C0"/>
          <w:sz w:val="24"/>
          <w:szCs w:val="24"/>
        </w:rPr>
        <w:t xml:space="preserve">4.pielikums </w:t>
      </w:r>
      <w:r w:rsidR="00FE1E01" w:rsidRPr="00F07D62">
        <w:rPr>
          <w:rFonts w:ascii="Times New Roman" w:hAnsi="Times New Roman" w:cs="Times New Roman"/>
          <w:sz w:val="24"/>
          <w:szCs w:val="24"/>
        </w:rPr>
        <w:t>–</w:t>
      </w:r>
      <w:r w:rsidRPr="00F07D62">
        <w:rPr>
          <w:rFonts w:ascii="Times New Roman" w:hAnsi="Times New Roman" w:cs="Times New Roman"/>
          <w:sz w:val="24"/>
          <w:szCs w:val="24"/>
        </w:rPr>
        <w:t xml:space="preserve"> </w:t>
      </w:r>
      <w:r w:rsidR="00C375DB" w:rsidRPr="00F07D62">
        <w:rPr>
          <w:rFonts w:ascii="Times New Roman" w:hAnsi="Times New Roman" w:cs="Times New Roman"/>
          <w:sz w:val="24"/>
          <w:szCs w:val="24"/>
        </w:rPr>
        <w:t>Metu piedāvājuma realizācijas izmaksu tāme</w:t>
      </w:r>
      <w:r w:rsidR="00FE1E01" w:rsidRPr="00F07D62">
        <w:rPr>
          <w:rFonts w:ascii="Times New Roman" w:hAnsi="Times New Roman" w:cs="Times New Roman"/>
          <w:sz w:val="24"/>
          <w:szCs w:val="24"/>
        </w:rPr>
        <w:t xml:space="preserve"> </w:t>
      </w:r>
      <w:r w:rsidR="00FE1E01" w:rsidRPr="00F07D62">
        <w:rPr>
          <w:rFonts w:ascii="Times New Roman" w:hAnsi="Times New Roman" w:cs="Times New Roman"/>
          <w:color w:val="auto"/>
          <w:sz w:val="24"/>
          <w:szCs w:val="24"/>
        </w:rPr>
        <w:t xml:space="preserve">uz </w:t>
      </w:r>
      <w:r w:rsidRPr="00F07D62">
        <w:rPr>
          <w:rFonts w:ascii="Times New Roman" w:hAnsi="Times New Roman" w:cs="Times New Roman"/>
          <w:color w:val="auto"/>
          <w:sz w:val="24"/>
          <w:szCs w:val="24"/>
        </w:rPr>
        <w:t xml:space="preserve"> 2 (divām) lapām;</w:t>
      </w:r>
    </w:p>
    <w:p w:rsidR="004A6496" w:rsidRPr="00F07D62" w:rsidRDefault="004A6496" w:rsidP="0042281B">
      <w:pPr>
        <w:pStyle w:val="ListParagraph"/>
        <w:numPr>
          <w:ilvl w:val="1"/>
          <w:numId w:val="11"/>
        </w:numPr>
        <w:spacing w:after="0" w:line="240" w:lineRule="auto"/>
        <w:ind w:left="567" w:right="141" w:hanging="567"/>
        <w:rPr>
          <w:rFonts w:ascii="Times New Roman" w:hAnsi="Times New Roman" w:cs="Times New Roman"/>
          <w:color w:val="auto"/>
          <w:sz w:val="24"/>
          <w:szCs w:val="24"/>
        </w:rPr>
      </w:pPr>
      <w:r w:rsidRPr="00F07D62">
        <w:rPr>
          <w:rFonts w:ascii="Times New Roman" w:hAnsi="Times New Roman" w:cs="Times New Roman"/>
          <w:color w:val="0070C0"/>
          <w:sz w:val="24"/>
          <w:szCs w:val="24"/>
        </w:rPr>
        <w:t>5.pielikums</w:t>
      </w:r>
      <w:r w:rsidR="009815BB" w:rsidRPr="00F07D62">
        <w:rPr>
          <w:rFonts w:ascii="Times New Roman" w:hAnsi="Times New Roman" w:cs="Times New Roman"/>
          <w:sz w:val="24"/>
          <w:szCs w:val="24"/>
        </w:rPr>
        <w:t xml:space="preserve"> – </w:t>
      </w:r>
      <w:r w:rsidR="00C375DB" w:rsidRPr="00F07D62">
        <w:rPr>
          <w:rFonts w:ascii="Times New Roman" w:hAnsi="Times New Roman" w:cs="Times New Roman"/>
          <w:sz w:val="24"/>
          <w:szCs w:val="24"/>
        </w:rPr>
        <w:t xml:space="preserve">Tehniskā specifikācija-darba uzdevums - </w:t>
      </w:r>
      <w:r w:rsidR="009815BB" w:rsidRPr="00F07D62">
        <w:rPr>
          <w:rFonts w:ascii="Times New Roman" w:hAnsi="Times New Roman" w:cs="Times New Roman"/>
          <w:sz w:val="24"/>
          <w:szCs w:val="24"/>
        </w:rPr>
        <w:t>Ekspozīcijas mērķu un uzdevumu kopsavilkums</w:t>
      </w:r>
      <w:r w:rsidRPr="00F07D62">
        <w:rPr>
          <w:rFonts w:ascii="Times New Roman" w:hAnsi="Times New Roman" w:cs="Times New Roman"/>
          <w:sz w:val="24"/>
          <w:szCs w:val="24"/>
        </w:rPr>
        <w:t xml:space="preserve"> </w:t>
      </w:r>
      <w:r w:rsidRPr="00F07D62">
        <w:rPr>
          <w:rFonts w:ascii="Times New Roman" w:hAnsi="Times New Roman" w:cs="Times New Roman"/>
          <w:color w:val="auto"/>
          <w:sz w:val="24"/>
          <w:szCs w:val="24"/>
        </w:rPr>
        <w:t>uz 2 (divām) lapām;</w:t>
      </w:r>
      <w:r w:rsidR="009815BB" w:rsidRPr="00F07D62">
        <w:rPr>
          <w:rFonts w:ascii="Times New Roman" w:hAnsi="Times New Roman" w:cs="Times New Roman"/>
          <w:sz w:val="24"/>
          <w:szCs w:val="24"/>
        </w:rPr>
        <w:t xml:space="preserve"> </w:t>
      </w:r>
    </w:p>
    <w:p w:rsidR="00D8155A" w:rsidRPr="00F07D62" w:rsidRDefault="004A6496" w:rsidP="0042281B">
      <w:pPr>
        <w:pStyle w:val="ListParagraph"/>
        <w:numPr>
          <w:ilvl w:val="1"/>
          <w:numId w:val="11"/>
        </w:numPr>
        <w:spacing w:after="0" w:line="240" w:lineRule="auto"/>
        <w:ind w:left="567" w:right="141" w:hanging="567"/>
        <w:rPr>
          <w:rFonts w:ascii="Times New Roman" w:hAnsi="Times New Roman" w:cs="Times New Roman"/>
          <w:color w:val="auto"/>
          <w:sz w:val="24"/>
          <w:szCs w:val="24"/>
        </w:rPr>
      </w:pPr>
      <w:r w:rsidRPr="00F07D62">
        <w:rPr>
          <w:rFonts w:ascii="Times New Roman" w:hAnsi="Times New Roman" w:cs="Times New Roman"/>
          <w:color w:val="0070C0"/>
          <w:sz w:val="24"/>
          <w:szCs w:val="24"/>
        </w:rPr>
        <w:t>6</w:t>
      </w:r>
      <w:r w:rsidR="00D8155A" w:rsidRPr="00F07D62">
        <w:rPr>
          <w:rFonts w:ascii="Times New Roman" w:hAnsi="Times New Roman" w:cs="Times New Roman"/>
          <w:color w:val="0070C0"/>
          <w:sz w:val="24"/>
          <w:szCs w:val="24"/>
        </w:rPr>
        <w:t>.pielikums</w:t>
      </w:r>
      <w:r w:rsidR="00D8155A" w:rsidRPr="00F07D62">
        <w:rPr>
          <w:rFonts w:ascii="Times New Roman" w:hAnsi="Times New Roman" w:cs="Times New Roman"/>
          <w:sz w:val="24"/>
          <w:szCs w:val="24"/>
        </w:rPr>
        <w:t xml:space="preserve"> – </w:t>
      </w:r>
      <w:r w:rsidR="00C375DB" w:rsidRPr="00F07D62">
        <w:rPr>
          <w:rFonts w:ascii="Times New Roman" w:hAnsi="Times New Roman" w:cs="Times New Roman"/>
          <w:sz w:val="24"/>
          <w:szCs w:val="24"/>
        </w:rPr>
        <w:t>Tehniskā specifikācija-darba uzdevum</w:t>
      </w:r>
      <w:r w:rsidR="00E05D18">
        <w:rPr>
          <w:rFonts w:ascii="Times New Roman" w:hAnsi="Times New Roman" w:cs="Times New Roman"/>
          <w:sz w:val="24"/>
          <w:szCs w:val="24"/>
        </w:rPr>
        <w:t>s</w:t>
      </w:r>
      <w:r w:rsidR="00C375DB" w:rsidRPr="00F07D62">
        <w:rPr>
          <w:rFonts w:ascii="Times New Roman" w:hAnsi="Times New Roman" w:cs="Times New Roman"/>
          <w:sz w:val="24"/>
          <w:szCs w:val="24"/>
        </w:rPr>
        <w:t xml:space="preserve"> - </w:t>
      </w:r>
      <w:r w:rsidR="00D8155A" w:rsidRPr="00F07D62">
        <w:rPr>
          <w:rFonts w:ascii="Times New Roman" w:hAnsi="Times New Roman" w:cs="Times New Roman"/>
          <w:sz w:val="24"/>
          <w:szCs w:val="24"/>
        </w:rPr>
        <w:t>Latvijas zīdītājdzīvnieku ekspozīcijas koncepcija un prasības</w:t>
      </w:r>
      <w:r w:rsidR="00C375DB" w:rsidRPr="00F07D62">
        <w:rPr>
          <w:rFonts w:ascii="Times New Roman" w:hAnsi="Times New Roman" w:cs="Times New Roman"/>
          <w:sz w:val="24"/>
          <w:szCs w:val="24"/>
        </w:rPr>
        <w:t xml:space="preserve"> (1.telpa)</w:t>
      </w:r>
      <w:r w:rsidR="00D8155A" w:rsidRPr="00F07D62">
        <w:rPr>
          <w:rFonts w:ascii="Times New Roman" w:hAnsi="Times New Roman" w:cs="Times New Roman"/>
          <w:sz w:val="24"/>
          <w:szCs w:val="24"/>
        </w:rPr>
        <w:t xml:space="preserve"> </w:t>
      </w:r>
      <w:r w:rsidR="00D8155A" w:rsidRPr="00F07D62">
        <w:rPr>
          <w:rFonts w:ascii="Times New Roman" w:hAnsi="Times New Roman" w:cs="Times New Roman"/>
          <w:color w:val="auto"/>
          <w:sz w:val="24"/>
          <w:szCs w:val="24"/>
        </w:rPr>
        <w:t>uz 4 (četrām) lapām;</w:t>
      </w:r>
    </w:p>
    <w:p w:rsidR="00D8155A" w:rsidRPr="00F07D62" w:rsidRDefault="004A6496" w:rsidP="0042281B">
      <w:pPr>
        <w:pStyle w:val="ListParagraph"/>
        <w:numPr>
          <w:ilvl w:val="1"/>
          <w:numId w:val="11"/>
        </w:numPr>
        <w:spacing w:after="0" w:line="240" w:lineRule="auto"/>
        <w:ind w:left="567" w:right="141" w:hanging="567"/>
        <w:rPr>
          <w:rFonts w:ascii="Times New Roman" w:hAnsi="Times New Roman" w:cs="Times New Roman"/>
          <w:color w:val="auto"/>
          <w:sz w:val="24"/>
          <w:szCs w:val="24"/>
        </w:rPr>
      </w:pPr>
      <w:r w:rsidRPr="00F07D62">
        <w:rPr>
          <w:rFonts w:ascii="Times New Roman" w:hAnsi="Times New Roman" w:cs="Times New Roman"/>
          <w:color w:val="0070C0"/>
          <w:sz w:val="24"/>
          <w:szCs w:val="24"/>
        </w:rPr>
        <w:t>7</w:t>
      </w:r>
      <w:r w:rsidR="00D8155A" w:rsidRPr="00F07D62">
        <w:rPr>
          <w:rFonts w:ascii="Times New Roman" w:hAnsi="Times New Roman" w:cs="Times New Roman"/>
          <w:color w:val="0070C0"/>
          <w:sz w:val="24"/>
          <w:szCs w:val="24"/>
        </w:rPr>
        <w:t>.pielikums</w:t>
      </w:r>
      <w:r w:rsidR="00D8155A" w:rsidRPr="00F07D62">
        <w:rPr>
          <w:rFonts w:ascii="Times New Roman" w:hAnsi="Times New Roman" w:cs="Times New Roman"/>
          <w:sz w:val="24"/>
          <w:szCs w:val="24"/>
        </w:rPr>
        <w:t xml:space="preserve"> – </w:t>
      </w:r>
      <w:r w:rsidR="00F07D62" w:rsidRPr="00F07D62">
        <w:rPr>
          <w:rFonts w:ascii="Times New Roman" w:hAnsi="Times New Roman" w:cs="Times New Roman"/>
          <w:sz w:val="24"/>
          <w:szCs w:val="24"/>
        </w:rPr>
        <w:t>Tehniskā specifikācija-darba uzdevum</w:t>
      </w:r>
      <w:r w:rsidR="00E05D18">
        <w:rPr>
          <w:rFonts w:ascii="Times New Roman" w:hAnsi="Times New Roman" w:cs="Times New Roman"/>
          <w:sz w:val="24"/>
          <w:szCs w:val="24"/>
        </w:rPr>
        <w:t>s</w:t>
      </w:r>
      <w:r w:rsidR="00F07D62" w:rsidRPr="00F07D62">
        <w:rPr>
          <w:rFonts w:ascii="Times New Roman" w:hAnsi="Times New Roman" w:cs="Times New Roman"/>
          <w:sz w:val="24"/>
          <w:szCs w:val="24"/>
        </w:rPr>
        <w:t xml:space="preserve"> - </w:t>
      </w:r>
      <w:r w:rsidR="00D8155A" w:rsidRPr="00F07D62">
        <w:rPr>
          <w:rFonts w:ascii="Times New Roman" w:hAnsi="Times New Roman" w:cs="Times New Roman"/>
          <w:sz w:val="24"/>
          <w:szCs w:val="24"/>
        </w:rPr>
        <w:t>CITES ekspozīcijas koncepcija un prasības</w:t>
      </w:r>
      <w:r w:rsidR="00F07D62" w:rsidRPr="00F07D62">
        <w:rPr>
          <w:rFonts w:ascii="Times New Roman" w:hAnsi="Times New Roman" w:cs="Times New Roman"/>
          <w:sz w:val="24"/>
          <w:szCs w:val="24"/>
        </w:rPr>
        <w:t xml:space="preserve"> (2.telpa)</w:t>
      </w:r>
      <w:r w:rsidR="00D8155A" w:rsidRPr="00F07D62">
        <w:rPr>
          <w:rFonts w:ascii="Times New Roman" w:hAnsi="Times New Roman" w:cs="Times New Roman"/>
          <w:sz w:val="24"/>
          <w:szCs w:val="24"/>
        </w:rPr>
        <w:t xml:space="preserve"> uz </w:t>
      </w:r>
      <w:r w:rsidR="00F07D62" w:rsidRPr="00F07D62">
        <w:rPr>
          <w:rFonts w:ascii="Times New Roman" w:hAnsi="Times New Roman" w:cs="Times New Roman"/>
          <w:color w:val="auto"/>
          <w:sz w:val="24"/>
          <w:szCs w:val="24"/>
        </w:rPr>
        <w:t>6</w:t>
      </w:r>
      <w:r w:rsidR="00D8155A" w:rsidRPr="00F07D62">
        <w:rPr>
          <w:rFonts w:ascii="Times New Roman" w:hAnsi="Times New Roman" w:cs="Times New Roman"/>
          <w:color w:val="auto"/>
          <w:sz w:val="24"/>
          <w:szCs w:val="24"/>
        </w:rPr>
        <w:t xml:space="preserve"> (</w:t>
      </w:r>
      <w:r w:rsidR="00F07D62" w:rsidRPr="00F07D62">
        <w:rPr>
          <w:rFonts w:ascii="Times New Roman" w:hAnsi="Times New Roman" w:cs="Times New Roman"/>
          <w:color w:val="auto"/>
          <w:sz w:val="24"/>
          <w:szCs w:val="24"/>
        </w:rPr>
        <w:t>sešām</w:t>
      </w:r>
      <w:r w:rsidR="00D8155A" w:rsidRPr="00F07D62">
        <w:rPr>
          <w:rFonts w:ascii="Times New Roman" w:hAnsi="Times New Roman" w:cs="Times New Roman"/>
          <w:color w:val="auto"/>
          <w:sz w:val="24"/>
          <w:szCs w:val="24"/>
        </w:rPr>
        <w:t>) lapām;</w:t>
      </w:r>
    </w:p>
    <w:p w:rsidR="00D8155A" w:rsidRPr="00F07D62" w:rsidRDefault="004A6496" w:rsidP="0042281B">
      <w:pPr>
        <w:pStyle w:val="ListParagraph"/>
        <w:numPr>
          <w:ilvl w:val="1"/>
          <w:numId w:val="11"/>
        </w:numPr>
        <w:spacing w:after="0" w:line="240" w:lineRule="auto"/>
        <w:ind w:left="567" w:right="141" w:hanging="567"/>
        <w:rPr>
          <w:rFonts w:ascii="Times New Roman" w:hAnsi="Times New Roman" w:cs="Times New Roman"/>
          <w:sz w:val="24"/>
          <w:szCs w:val="24"/>
        </w:rPr>
      </w:pPr>
      <w:r w:rsidRPr="00F07D62">
        <w:rPr>
          <w:rFonts w:ascii="Times New Roman" w:hAnsi="Times New Roman" w:cs="Times New Roman"/>
          <w:color w:val="0070C0"/>
          <w:sz w:val="24"/>
          <w:szCs w:val="24"/>
        </w:rPr>
        <w:t>8</w:t>
      </w:r>
      <w:r w:rsidR="00D8155A" w:rsidRPr="00F07D62">
        <w:rPr>
          <w:rFonts w:ascii="Times New Roman" w:hAnsi="Times New Roman" w:cs="Times New Roman"/>
          <w:color w:val="0070C0"/>
          <w:sz w:val="24"/>
          <w:szCs w:val="24"/>
        </w:rPr>
        <w:t xml:space="preserve">.pielikums </w:t>
      </w:r>
      <w:r w:rsidR="00D8155A" w:rsidRPr="00F07D62">
        <w:rPr>
          <w:rFonts w:ascii="Times New Roman" w:hAnsi="Times New Roman" w:cs="Times New Roman"/>
          <w:sz w:val="24"/>
          <w:szCs w:val="24"/>
        </w:rPr>
        <w:t xml:space="preserve">– </w:t>
      </w:r>
      <w:r w:rsidR="00F07D62" w:rsidRPr="00F07D62">
        <w:rPr>
          <w:rFonts w:ascii="Times New Roman" w:hAnsi="Times New Roman" w:cs="Times New Roman"/>
          <w:sz w:val="24"/>
          <w:szCs w:val="24"/>
        </w:rPr>
        <w:t>Tehniskā specifikācija-darba uzdevum</w:t>
      </w:r>
      <w:r w:rsidR="00E05D18">
        <w:rPr>
          <w:rFonts w:ascii="Times New Roman" w:hAnsi="Times New Roman" w:cs="Times New Roman"/>
          <w:sz w:val="24"/>
          <w:szCs w:val="24"/>
        </w:rPr>
        <w:t>s</w:t>
      </w:r>
      <w:r w:rsidR="00F07D62" w:rsidRPr="00F07D62">
        <w:rPr>
          <w:rFonts w:ascii="Times New Roman" w:hAnsi="Times New Roman" w:cs="Times New Roman"/>
          <w:sz w:val="24"/>
          <w:szCs w:val="24"/>
        </w:rPr>
        <w:t xml:space="preserve"> </w:t>
      </w:r>
      <w:r w:rsidR="00D8155A" w:rsidRPr="00F07D62">
        <w:rPr>
          <w:rFonts w:ascii="Times New Roman" w:hAnsi="Times New Roman" w:cs="Times New Roman"/>
          <w:sz w:val="24"/>
          <w:szCs w:val="24"/>
        </w:rPr>
        <w:t xml:space="preserve">- Zooloģijas ekspozīcijas sākuma daļas koncepcija un prasības </w:t>
      </w:r>
      <w:r w:rsidR="00F07D62" w:rsidRPr="00F07D62">
        <w:rPr>
          <w:rFonts w:ascii="Times New Roman" w:hAnsi="Times New Roman" w:cs="Times New Roman"/>
          <w:sz w:val="24"/>
          <w:szCs w:val="24"/>
        </w:rPr>
        <w:t xml:space="preserve">(3.telpa) </w:t>
      </w:r>
      <w:r w:rsidR="00D8155A" w:rsidRPr="00F07D62">
        <w:rPr>
          <w:rFonts w:ascii="Times New Roman" w:hAnsi="Times New Roman" w:cs="Times New Roman"/>
          <w:sz w:val="24"/>
          <w:szCs w:val="24"/>
        </w:rPr>
        <w:t xml:space="preserve">uz </w:t>
      </w:r>
      <w:r w:rsidR="00D8155A" w:rsidRPr="00F07D62">
        <w:rPr>
          <w:rFonts w:ascii="Times New Roman" w:hAnsi="Times New Roman" w:cs="Times New Roman"/>
          <w:color w:val="auto"/>
          <w:sz w:val="24"/>
          <w:szCs w:val="24"/>
        </w:rPr>
        <w:t>6 (sešām) lapām;</w:t>
      </w:r>
    </w:p>
    <w:p w:rsidR="00D8155A" w:rsidRPr="00F07D62" w:rsidRDefault="004A6496" w:rsidP="0042281B">
      <w:pPr>
        <w:pStyle w:val="ListParagraph"/>
        <w:numPr>
          <w:ilvl w:val="1"/>
          <w:numId w:val="11"/>
        </w:numPr>
        <w:spacing w:after="0" w:line="240" w:lineRule="auto"/>
        <w:ind w:left="567" w:right="141" w:hanging="567"/>
        <w:rPr>
          <w:rFonts w:ascii="Times New Roman" w:hAnsi="Times New Roman" w:cs="Times New Roman"/>
          <w:sz w:val="24"/>
          <w:szCs w:val="24"/>
        </w:rPr>
      </w:pPr>
      <w:r w:rsidRPr="00F07D62">
        <w:rPr>
          <w:rFonts w:ascii="Times New Roman" w:hAnsi="Times New Roman" w:cs="Times New Roman"/>
          <w:color w:val="0070C0"/>
          <w:sz w:val="24"/>
          <w:szCs w:val="24"/>
        </w:rPr>
        <w:t>9</w:t>
      </w:r>
      <w:r w:rsidR="00D8155A" w:rsidRPr="00F07D62">
        <w:rPr>
          <w:rFonts w:ascii="Times New Roman" w:hAnsi="Times New Roman" w:cs="Times New Roman"/>
          <w:color w:val="0070C0"/>
          <w:sz w:val="24"/>
          <w:szCs w:val="24"/>
        </w:rPr>
        <w:t xml:space="preserve">.pielikums </w:t>
      </w:r>
      <w:r w:rsidR="00D8155A" w:rsidRPr="00F07D62">
        <w:rPr>
          <w:rFonts w:ascii="Times New Roman" w:hAnsi="Times New Roman" w:cs="Times New Roman"/>
          <w:sz w:val="24"/>
          <w:szCs w:val="24"/>
        </w:rPr>
        <w:t xml:space="preserve">– </w:t>
      </w:r>
      <w:r w:rsidR="00F07D62" w:rsidRPr="00F07D62">
        <w:rPr>
          <w:rFonts w:ascii="Times New Roman" w:hAnsi="Times New Roman" w:cs="Times New Roman"/>
          <w:sz w:val="24"/>
          <w:szCs w:val="24"/>
        </w:rPr>
        <w:t>Tehniskā specifikācija-darba uzdevum</w:t>
      </w:r>
      <w:r w:rsidR="00E05D18">
        <w:rPr>
          <w:rFonts w:ascii="Times New Roman" w:hAnsi="Times New Roman" w:cs="Times New Roman"/>
          <w:sz w:val="24"/>
          <w:szCs w:val="24"/>
        </w:rPr>
        <w:t>s</w:t>
      </w:r>
      <w:r w:rsidR="00F07D62" w:rsidRPr="00F07D62">
        <w:rPr>
          <w:rFonts w:ascii="Times New Roman" w:hAnsi="Times New Roman" w:cs="Times New Roman"/>
          <w:sz w:val="24"/>
          <w:szCs w:val="24"/>
        </w:rPr>
        <w:t xml:space="preserve"> - </w:t>
      </w:r>
      <w:r w:rsidR="00D8155A" w:rsidRPr="00F07D62">
        <w:rPr>
          <w:rFonts w:ascii="Times New Roman" w:hAnsi="Times New Roman" w:cs="Times New Roman"/>
          <w:sz w:val="24"/>
          <w:szCs w:val="24"/>
        </w:rPr>
        <w:t>Ekspozīcijas ievaddaļas prasības</w:t>
      </w:r>
      <w:r w:rsidR="00F07D62" w:rsidRPr="00F07D62">
        <w:rPr>
          <w:rFonts w:ascii="Times New Roman" w:hAnsi="Times New Roman" w:cs="Times New Roman"/>
          <w:sz w:val="24"/>
          <w:szCs w:val="24"/>
        </w:rPr>
        <w:t xml:space="preserve"> (4.telpa) </w:t>
      </w:r>
      <w:r w:rsidR="00D8155A" w:rsidRPr="00F07D62">
        <w:rPr>
          <w:rFonts w:ascii="Times New Roman" w:hAnsi="Times New Roman" w:cs="Times New Roman"/>
          <w:sz w:val="24"/>
          <w:szCs w:val="24"/>
        </w:rPr>
        <w:t xml:space="preserve"> uz 1 (vienas) lapas;</w:t>
      </w:r>
    </w:p>
    <w:p w:rsidR="00C72704" w:rsidRDefault="004A6496" w:rsidP="0042281B">
      <w:pPr>
        <w:pStyle w:val="ListParagraph"/>
        <w:numPr>
          <w:ilvl w:val="1"/>
          <w:numId w:val="11"/>
        </w:numPr>
        <w:spacing w:after="0" w:line="240" w:lineRule="auto"/>
        <w:ind w:left="567" w:right="141" w:hanging="567"/>
        <w:rPr>
          <w:rFonts w:ascii="Times New Roman" w:hAnsi="Times New Roman" w:cs="Times New Roman"/>
          <w:sz w:val="24"/>
          <w:szCs w:val="24"/>
        </w:rPr>
      </w:pPr>
      <w:r w:rsidRPr="00F07D62">
        <w:rPr>
          <w:rFonts w:ascii="Times New Roman" w:hAnsi="Times New Roman" w:cs="Times New Roman"/>
          <w:color w:val="0070C0"/>
          <w:sz w:val="24"/>
          <w:szCs w:val="24"/>
        </w:rPr>
        <w:t>10</w:t>
      </w:r>
      <w:r w:rsidR="00D8155A" w:rsidRPr="00F07D62">
        <w:rPr>
          <w:rFonts w:ascii="Times New Roman" w:hAnsi="Times New Roman" w:cs="Times New Roman"/>
          <w:color w:val="0070C0"/>
          <w:sz w:val="24"/>
          <w:szCs w:val="24"/>
        </w:rPr>
        <w:t xml:space="preserve">.pielikums </w:t>
      </w:r>
      <w:r w:rsidR="00D8155A" w:rsidRPr="00F07D62">
        <w:rPr>
          <w:rFonts w:ascii="Times New Roman" w:hAnsi="Times New Roman" w:cs="Times New Roman"/>
          <w:sz w:val="24"/>
          <w:szCs w:val="24"/>
        </w:rPr>
        <w:t xml:space="preserve">- Ekspozīcijas </w:t>
      </w:r>
      <w:r w:rsidR="006862D0">
        <w:rPr>
          <w:rFonts w:ascii="Times New Roman" w:hAnsi="Times New Roman" w:cs="Times New Roman"/>
          <w:sz w:val="24"/>
          <w:szCs w:val="24"/>
        </w:rPr>
        <w:t>telpu plāns uz 1 (vienas) lapas</w:t>
      </w:r>
      <w:r w:rsidR="00C72704">
        <w:rPr>
          <w:rFonts w:ascii="Times New Roman" w:hAnsi="Times New Roman" w:cs="Times New Roman"/>
          <w:sz w:val="24"/>
          <w:szCs w:val="24"/>
        </w:rPr>
        <w:t>;</w:t>
      </w:r>
    </w:p>
    <w:p w:rsidR="00946427" w:rsidRPr="00C72704" w:rsidRDefault="00C72704" w:rsidP="0042281B">
      <w:pPr>
        <w:pStyle w:val="ListParagraph"/>
        <w:numPr>
          <w:ilvl w:val="1"/>
          <w:numId w:val="11"/>
        </w:numPr>
        <w:spacing w:after="0" w:line="240" w:lineRule="auto"/>
        <w:ind w:left="567" w:right="141" w:hanging="567"/>
        <w:rPr>
          <w:rFonts w:ascii="Times New Roman" w:hAnsi="Times New Roman" w:cs="Times New Roman"/>
          <w:sz w:val="24"/>
          <w:szCs w:val="24"/>
        </w:rPr>
      </w:pPr>
      <w:r>
        <w:rPr>
          <w:rFonts w:ascii="Times New Roman" w:hAnsi="Times New Roman" w:cs="Times New Roman"/>
          <w:color w:val="0070C0"/>
          <w:sz w:val="24"/>
          <w:szCs w:val="24"/>
        </w:rPr>
        <w:t xml:space="preserve">11.pielikums </w:t>
      </w:r>
      <w:r w:rsidRPr="00C72704">
        <w:rPr>
          <w:rFonts w:ascii="Times New Roman" w:hAnsi="Times New Roman" w:cs="Times New Roman"/>
          <w:color w:val="000000" w:themeColor="text1"/>
          <w:sz w:val="24"/>
          <w:szCs w:val="24"/>
        </w:rPr>
        <w:t>- Līguma projekts uz 6 (sešām) lapām.</w:t>
      </w:r>
      <w:r w:rsidR="00946427" w:rsidRPr="00C72704">
        <w:rPr>
          <w:rFonts w:ascii="Times New Roman" w:hAnsi="Times New Roman" w:cs="Times New Roman"/>
          <w:sz w:val="24"/>
          <w:szCs w:val="24"/>
        </w:rPr>
        <w:br w:type="page"/>
      </w:r>
    </w:p>
    <w:p w:rsidR="000B7024" w:rsidRPr="000B7024" w:rsidRDefault="000B7024" w:rsidP="00CE2435">
      <w:pPr>
        <w:pStyle w:val="ListParagraph"/>
        <w:spacing w:after="0"/>
        <w:ind w:right="141"/>
        <w:jc w:val="right"/>
        <w:rPr>
          <w:rFonts w:ascii="Times New Roman" w:hAnsi="Times New Roman" w:cs="Times New Roman"/>
          <w:b/>
          <w:color w:val="0070C0"/>
          <w:sz w:val="20"/>
          <w:szCs w:val="20"/>
        </w:rPr>
      </w:pPr>
      <w:r w:rsidRPr="000B7024">
        <w:rPr>
          <w:rFonts w:ascii="Times New Roman" w:hAnsi="Times New Roman" w:cs="Times New Roman"/>
          <w:b/>
          <w:color w:val="0070C0"/>
          <w:sz w:val="20"/>
          <w:szCs w:val="20"/>
        </w:rPr>
        <w:lastRenderedPageBreak/>
        <w:t>1.pielikums</w:t>
      </w:r>
    </w:p>
    <w:p w:rsidR="000B7024" w:rsidRPr="000B7024" w:rsidRDefault="000B7024" w:rsidP="00CE2435">
      <w:pPr>
        <w:ind w:right="141"/>
        <w:jc w:val="right"/>
        <w:rPr>
          <w:lang w:val="lv-LV"/>
        </w:rPr>
      </w:pPr>
      <w:r w:rsidRPr="000B7024">
        <w:rPr>
          <w:lang w:val="lv-LV"/>
        </w:rPr>
        <w:t>Metu konkursa</w:t>
      </w:r>
    </w:p>
    <w:p w:rsidR="00B37EF5" w:rsidRPr="004B3CE9" w:rsidRDefault="000B7024" w:rsidP="00CE2435">
      <w:pPr>
        <w:ind w:right="141"/>
        <w:jc w:val="right"/>
        <w:rPr>
          <w:lang w:val="lv-LV"/>
        </w:rPr>
      </w:pPr>
      <w:r w:rsidRPr="004B3CE9">
        <w:rPr>
          <w:lang w:val="lv-LV"/>
        </w:rPr>
        <w:t>“</w:t>
      </w:r>
      <w:r w:rsidR="00B37EF5" w:rsidRPr="004B3CE9">
        <w:rPr>
          <w:lang w:val="lv-LV"/>
        </w:rPr>
        <w:t>Latvijas Dabas muzeja Latvijas zīdītāju un CITES ekspozīcijas</w:t>
      </w:r>
    </w:p>
    <w:p w:rsidR="00B37EF5" w:rsidRPr="009106D8" w:rsidRDefault="00B37EF5" w:rsidP="00CE2435">
      <w:pPr>
        <w:ind w:right="141"/>
        <w:jc w:val="right"/>
        <w:rPr>
          <w:lang w:val="lv-LV"/>
        </w:rPr>
      </w:pPr>
      <w:r w:rsidRPr="004B3CE9">
        <w:rPr>
          <w:lang w:val="lv-LV"/>
        </w:rPr>
        <w:t xml:space="preserve">atjaunošanas un zooloģijas ekspozīcijas </w:t>
      </w:r>
      <w:r w:rsidRPr="009106D8">
        <w:rPr>
          <w:lang w:val="lv-LV"/>
        </w:rPr>
        <w:t>ievaddaļas mākslinieciskā</w:t>
      </w:r>
    </w:p>
    <w:p w:rsidR="000B7024" w:rsidRPr="009106D8" w:rsidRDefault="00B37EF5" w:rsidP="00CE2435">
      <w:pPr>
        <w:ind w:right="141"/>
        <w:jc w:val="right"/>
        <w:rPr>
          <w:lang w:val="lv-LV"/>
        </w:rPr>
      </w:pPr>
      <w:r w:rsidRPr="009106D8">
        <w:rPr>
          <w:lang w:val="lv-LV"/>
        </w:rPr>
        <w:t>risinājuma izstrāde un īstenošana</w:t>
      </w:r>
      <w:r w:rsidR="000B7024" w:rsidRPr="009106D8">
        <w:rPr>
          <w:lang w:val="lv-LV"/>
        </w:rPr>
        <w:t>” nolikumam</w:t>
      </w:r>
    </w:p>
    <w:p w:rsidR="006E231A" w:rsidRPr="009106D8" w:rsidRDefault="006E231A" w:rsidP="006E231A">
      <w:pPr>
        <w:ind w:right="141"/>
        <w:jc w:val="right"/>
        <w:rPr>
          <w:lang w:val="lv-LV"/>
        </w:rPr>
      </w:pPr>
      <w:r w:rsidRPr="009106D8">
        <w:rPr>
          <w:lang w:val="lv-LV"/>
        </w:rPr>
        <w:t>(iepirkuma id. Nr. LDM/2019/06/KF)</w:t>
      </w:r>
    </w:p>
    <w:p w:rsidR="00446900" w:rsidRPr="009106D8" w:rsidRDefault="00446900" w:rsidP="00CE2435">
      <w:pPr>
        <w:widowControl w:val="0"/>
        <w:ind w:right="141"/>
        <w:rPr>
          <w:b/>
          <w:sz w:val="22"/>
          <w:szCs w:val="22"/>
          <w:lang w:val="lv-LV"/>
        </w:rPr>
      </w:pPr>
    </w:p>
    <w:p w:rsidR="000B7024" w:rsidRPr="009106D8" w:rsidRDefault="000B7024" w:rsidP="00CE2435">
      <w:pPr>
        <w:widowControl w:val="0"/>
        <w:ind w:right="141"/>
        <w:rPr>
          <w:b/>
          <w:sz w:val="22"/>
          <w:szCs w:val="22"/>
          <w:lang w:val="lv-LV"/>
        </w:rPr>
      </w:pPr>
    </w:p>
    <w:p w:rsidR="00446900" w:rsidRPr="009106D8" w:rsidRDefault="00446900" w:rsidP="00CE2435">
      <w:pPr>
        <w:ind w:right="141"/>
        <w:jc w:val="center"/>
        <w:rPr>
          <w:b/>
          <w:caps/>
          <w:kern w:val="22"/>
          <w:sz w:val="22"/>
          <w:szCs w:val="22"/>
          <w:lang w:val="lv-LV"/>
        </w:rPr>
      </w:pPr>
      <w:r w:rsidRPr="009106D8">
        <w:rPr>
          <w:b/>
          <w:caps/>
          <w:kern w:val="22"/>
          <w:sz w:val="22"/>
          <w:szCs w:val="22"/>
          <w:lang w:val="lv-LV"/>
        </w:rPr>
        <w:t xml:space="preserve">Devīzes atšifrējums un </w:t>
      </w:r>
    </w:p>
    <w:p w:rsidR="00446900" w:rsidRPr="009106D8" w:rsidRDefault="00C92038" w:rsidP="00CE2435">
      <w:pPr>
        <w:ind w:right="141"/>
        <w:jc w:val="center"/>
        <w:rPr>
          <w:b/>
          <w:kern w:val="16"/>
          <w:sz w:val="22"/>
          <w:szCs w:val="22"/>
          <w:lang w:val="lv-LV"/>
        </w:rPr>
      </w:pPr>
      <w:r w:rsidRPr="009106D8">
        <w:rPr>
          <w:b/>
          <w:caps/>
          <w:kern w:val="22"/>
          <w:sz w:val="22"/>
          <w:szCs w:val="22"/>
          <w:lang w:val="lv-LV"/>
        </w:rPr>
        <w:t xml:space="preserve">DALĪBNIEKA </w:t>
      </w:r>
      <w:r w:rsidR="00446900" w:rsidRPr="009106D8">
        <w:rPr>
          <w:b/>
          <w:caps/>
          <w:kern w:val="22"/>
          <w:sz w:val="22"/>
          <w:szCs w:val="22"/>
          <w:lang w:val="lv-LV"/>
        </w:rPr>
        <w:t xml:space="preserve">pieteikums dalībai konkursā </w:t>
      </w:r>
      <w:r w:rsidR="00446900" w:rsidRPr="009106D8">
        <w:rPr>
          <w:caps/>
          <w:kern w:val="16"/>
          <w:sz w:val="22"/>
          <w:szCs w:val="22"/>
          <w:lang w:val="lv-LV"/>
        </w:rPr>
        <w:t>(</w:t>
      </w:r>
      <w:r w:rsidR="00446900" w:rsidRPr="009106D8">
        <w:rPr>
          <w:kern w:val="16"/>
          <w:sz w:val="22"/>
          <w:szCs w:val="22"/>
          <w:lang w:val="lv-LV"/>
        </w:rPr>
        <w:t>forma)</w:t>
      </w:r>
    </w:p>
    <w:p w:rsidR="00C92038" w:rsidRPr="009106D8" w:rsidRDefault="00C92038" w:rsidP="00CE2435">
      <w:pPr>
        <w:ind w:right="141"/>
        <w:rPr>
          <w:b/>
          <w:kern w:val="16"/>
          <w:sz w:val="22"/>
          <w:szCs w:val="22"/>
          <w:lang w:val="lv-LV"/>
        </w:rPr>
      </w:pPr>
    </w:p>
    <w:p w:rsidR="008D05C5" w:rsidRPr="009106D8" w:rsidRDefault="008D05C5" w:rsidP="00CE2435">
      <w:pPr>
        <w:widowControl w:val="0"/>
        <w:ind w:right="141"/>
        <w:jc w:val="center"/>
        <w:rPr>
          <w:b/>
          <w:bCs/>
          <w:sz w:val="24"/>
          <w:szCs w:val="24"/>
          <w:lang w:val="lv-LV"/>
        </w:rPr>
      </w:pPr>
      <w:r w:rsidRPr="009106D8">
        <w:rPr>
          <w:b/>
          <w:bCs/>
          <w:sz w:val="24"/>
          <w:szCs w:val="24"/>
          <w:lang w:val="lv-LV" w:eastAsia="lv-LV"/>
        </w:rPr>
        <w:t>Metu konkursam „</w:t>
      </w:r>
      <w:r w:rsidR="00B37EF5" w:rsidRPr="009106D8">
        <w:rPr>
          <w:b/>
          <w:sz w:val="24"/>
          <w:szCs w:val="24"/>
          <w:lang w:val="lv-LV"/>
        </w:rPr>
        <w:t>Latvijas Dabas muzeja Latvijas zīdītāju un CITES ekspozīcijas atjaunošanas un zooloģijas ekspozīcijas ievaddaļas mākslinieciskā risinājuma izstrāde un īstenošana</w:t>
      </w:r>
      <w:r w:rsidRPr="009106D8">
        <w:rPr>
          <w:b/>
          <w:bCs/>
          <w:sz w:val="24"/>
          <w:szCs w:val="24"/>
          <w:lang w:val="lv-LV"/>
        </w:rPr>
        <w:t>”</w:t>
      </w:r>
    </w:p>
    <w:p w:rsidR="008D05C5" w:rsidRPr="009106D8" w:rsidRDefault="00812321" w:rsidP="00CE2435">
      <w:pPr>
        <w:widowControl w:val="0"/>
        <w:ind w:right="141"/>
        <w:jc w:val="center"/>
        <w:rPr>
          <w:b/>
          <w:sz w:val="24"/>
          <w:szCs w:val="24"/>
          <w:lang w:val="lv-LV"/>
        </w:rPr>
      </w:pPr>
      <w:r w:rsidRPr="009106D8">
        <w:rPr>
          <w:b/>
          <w:sz w:val="24"/>
          <w:szCs w:val="24"/>
          <w:lang w:val="lv-LV"/>
        </w:rPr>
        <w:t xml:space="preserve">iepirkuma </w:t>
      </w:r>
      <w:r w:rsidR="008D05C5" w:rsidRPr="009106D8">
        <w:rPr>
          <w:b/>
          <w:sz w:val="24"/>
          <w:szCs w:val="24"/>
          <w:lang w:val="lv-LV"/>
        </w:rPr>
        <w:t xml:space="preserve">id. Nr. </w:t>
      </w:r>
      <w:r w:rsidR="006E231A" w:rsidRPr="009106D8">
        <w:rPr>
          <w:b/>
          <w:sz w:val="24"/>
          <w:szCs w:val="24"/>
          <w:lang w:val="lv-LV"/>
        </w:rPr>
        <w:t>LDM/2019/06/KF</w:t>
      </w:r>
    </w:p>
    <w:p w:rsidR="00C97327" w:rsidRPr="005D0E84" w:rsidRDefault="00C97327" w:rsidP="00CE2435">
      <w:pPr>
        <w:widowControl w:val="0"/>
        <w:ind w:right="141"/>
        <w:rPr>
          <w:b/>
          <w:sz w:val="22"/>
          <w:szCs w:val="22"/>
          <w:lang w:val="lv-LV"/>
        </w:rPr>
      </w:pPr>
    </w:p>
    <w:tbl>
      <w:tblPr>
        <w:tblStyle w:val="TableGrid"/>
        <w:tblW w:w="4932" w:type="pct"/>
        <w:tblLook w:val="04A0" w:firstRow="1" w:lastRow="0" w:firstColumn="1" w:lastColumn="0" w:noHBand="0" w:noVBand="1"/>
      </w:tblPr>
      <w:tblGrid>
        <w:gridCol w:w="2971"/>
        <w:gridCol w:w="6946"/>
      </w:tblGrid>
      <w:tr w:rsidR="002111E1" w:rsidRPr="008D05C5" w:rsidTr="007807CE">
        <w:tc>
          <w:tcPr>
            <w:tcW w:w="1498" w:type="pct"/>
            <w:shd w:val="clear" w:color="auto" w:fill="F2F2F2" w:themeFill="background1" w:themeFillShade="F2"/>
            <w:vAlign w:val="center"/>
          </w:tcPr>
          <w:p w:rsidR="002111E1" w:rsidRPr="00FE1E01" w:rsidRDefault="002111E1" w:rsidP="00CE2435">
            <w:pPr>
              <w:widowControl w:val="0"/>
              <w:ind w:right="141"/>
              <w:rPr>
                <w:b/>
                <w:sz w:val="24"/>
                <w:szCs w:val="24"/>
                <w:lang w:val="lv-LV"/>
              </w:rPr>
            </w:pPr>
            <w:r w:rsidRPr="00FE1E01">
              <w:rPr>
                <w:b/>
                <w:sz w:val="24"/>
                <w:szCs w:val="24"/>
                <w:lang w:val="lv-LV"/>
              </w:rPr>
              <w:t>Devīze</w:t>
            </w:r>
            <w:r w:rsidRPr="00FE1E01">
              <w:rPr>
                <w:sz w:val="24"/>
                <w:szCs w:val="24"/>
                <w:lang w:val="lv-LV"/>
              </w:rPr>
              <w:t>:</w:t>
            </w:r>
          </w:p>
        </w:tc>
        <w:tc>
          <w:tcPr>
            <w:tcW w:w="3502" w:type="pct"/>
          </w:tcPr>
          <w:p w:rsidR="002111E1" w:rsidRPr="00FE1E01" w:rsidRDefault="002111E1" w:rsidP="00CE2435">
            <w:pPr>
              <w:widowControl w:val="0"/>
              <w:ind w:right="141"/>
              <w:jc w:val="both"/>
              <w:rPr>
                <w:sz w:val="24"/>
                <w:szCs w:val="24"/>
                <w:lang w:val="lv-LV"/>
              </w:rPr>
            </w:pPr>
          </w:p>
          <w:p w:rsidR="002111E1" w:rsidRPr="00FE1E01" w:rsidRDefault="002111E1" w:rsidP="00CE2435">
            <w:pPr>
              <w:widowControl w:val="0"/>
              <w:ind w:right="141"/>
              <w:jc w:val="both"/>
              <w:rPr>
                <w:sz w:val="24"/>
                <w:szCs w:val="24"/>
                <w:lang w:val="lv-LV"/>
              </w:rPr>
            </w:pPr>
          </w:p>
        </w:tc>
      </w:tr>
    </w:tbl>
    <w:p w:rsidR="00C97327" w:rsidRPr="005D0E84" w:rsidRDefault="00C97327" w:rsidP="00CE2435">
      <w:pPr>
        <w:widowControl w:val="0"/>
        <w:ind w:right="141"/>
        <w:jc w:val="both"/>
        <w:rPr>
          <w:sz w:val="22"/>
          <w:szCs w:val="22"/>
          <w:lang w:val="lv-LV"/>
        </w:rPr>
      </w:pPr>
    </w:p>
    <w:p w:rsidR="000F6185" w:rsidRPr="005D0E84" w:rsidRDefault="00974204" w:rsidP="00CE2435">
      <w:pPr>
        <w:pStyle w:val="ListParagraph"/>
        <w:widowControl w:val="0"/>
        <w:numPr>
          <w:ilvl w:val="0"/>
          <w:numId w:val="6"/>
        </w:numPr>
        <w:spacing w:after="0" w:line="240" w:lineRule="auto"/>
        <w:ind w:left="284" w:right="141" w:hanging="284"/>
        <w:rPr>
          <w:rFonts w:ascii="Times New Roman" w:hAnsi="Times New Roman" w:cs="Times New Roman"/>
          <w:b/>
        </w:rPr>
      </w:pPr>
      <w:r w:rsidRPr="005D0E84">
        <w:rPr>
          <w:rFonts w:ascii="Times New Roman" w:hAnsi="Times New Roman" w:cs="Times New Roman"/>
          <w:b/>
        </w:rPr>
        <w:t>Iesn</w:t>
      </w:r>
      <w:r w:rsidR="000F6185" w:rsidRPr="005D0E84">
        <w:rPr>
          <w:rFonts w:ascii="Times New Roman" w:hAnsi="Times New Roman" w:cs="Times New Roman"/>
          <w:b/>
        </w:rPr>
        <w:t>i</w:t>
      </w:r>
      <w:r w:rsidRPr="005D0E84">
        <w:rPr>
          <w:rFonts w:ascii="Times New Roman" w:hAnsi="Times New Roman" w:cs="Times New Roman"/>
          <w:b/>
        </w:rPr>
        <w:t>e</w:t>
      </w:r>
      <w:r w:rsidR="000F6185" w:rsidRPr="005D0E84">
        <w:rPr>
          <w:rFonts w:ascii="Times New Roman" w:hAnsi="Times New Roman" w:cs="Times New Roman"/>
          <w:b/>
        </w:rPr>
        <w:t>dza</w:t>
      </w:r>
      <w:r w:rsidR="000F6185" w:rsidRPr="005D0E84">
        <w:rPr>
          <w:rFonts w:ascii="Times New Roman" w:hAnsi="Times New Roman" w:cs="Times New Roman"/>
        </w:rPr>
        <w:t>:</w:t>
      </w:r>
    </w:p>
    <w:tbl>
      <w:tblPr>
        <w:tblStyle w:val="TableGrid"/>
        <w:tblW w:w="9918" w:type="dxa"/>
        <w:tblLook w:val="04A0" w:firstRow="1" w:lastRow="0" w:firstColumn="1" w:lastColumn="0" w:noHBand="0" w:noVBand="1"/>
      </w:tblPr>
      <w:tblGrid>
        <w:gridCol w:w="2822"/>
        <w:gridCol w:w="7096"/>
      </w:tblGrid>
      <w:tr w:rsidR="002111E1" w:rsidRPr="005D0E84" w:rsidTr="007807CE">
        <w:tc>
          <w:tcPr>
            <w:tcW w:w="2822" w:type="dxa"/>
            <w:shd w:val="clear" w:color="auto" w:fill="F2F2F2" w:themeFill="background1" w:themeFillShade="F2"/>
          </w:tcPr>
          <w:p w:rsidR="00C97327" w:rsidRPr="005D0E84" w:rsidRDefault="002111E1" w:rsidP="00CE2435">
            <w:pPr>
              <w:widowControl w:val="0"/>
              <w:ind w:right="141"/>
              <w:jc w:val="center"/>
              <w:rPr>
                <w:b/>
                <w:sz w:val="22"/>
                <w:szCs w:val="22"/>
                <w:lang w:val="lv-LV"/>
              </w:rPr>
            </w:pPr>
            <w:r w:rsidRPr="005D0E84">
              <w:rPr>
                <w:b/>
                <w:bCs/>
                <w:sz w:val="22"/>
                <w:szCs w:val="22"/>
                <w:lang w:val="lv-LV"/>
              </w:rPr>
              <w:t>Dalībnieka nosaukums</w:t>
            </w:r>
            <w:r w:rsidRPr="005D0E84">
              <w:rPr>
                <w:bCs/>
                <w:sz w:val="22"/>
                <w:szCs w:val="22"/>
                <w:lang w:val="lv-LV"/>
              </w:rPr>
              <w:t>:</w:t>
            </w:r>
          </w:p>
        </w:tc>
        <w:tc>
          <w:tcPr>
            <w:tcW w:w="7096" w:type="dxa"/>
            <w:shd w:val="clear" w:color="auto" w:fill="F2F2F2" w:themeFill="background1" w:themeFillShade="F2"/>
          </w:tcPr>
          <w:p w:rsidR="002111E1" w:rsidRPr="005D0E84" w:rsidRDefault="002111E1" w:rsidP="00CE2435">
            <w:pPr>
              <w:widowControl w:val="0"/>
              <w:ind w:right="141"/>
              <w:jc w:val="both"/>
              <w:rPr>
                <w:color w:val="000000"/>
                <w:sz w:val="22"/>
                <w:szCs w:val="22"/>
                <w:lang w:val="lv-LV" w:eastAsia="lv-LV"/>
              </w:rPr>
            </w:pPr>
            <w:r w:rsidRPr="005D0E84">
              <w:rPr>
                <w:color w:val="000000"/>
                <w:sz w:val="22"/>
                <w:szCs w:val="22"/>
                <w:lang w:val="lv-LV" w:eastAsia="lv-LV"/>
              </w:rPr>
              <w:t>Juridiskai personai jānorāda – Juridiskā adrese, vienotais reģistrācijas nr., nodokļu maksātāja nr., bankas rekvizīti;</w:t>
            </w:r>
          </w:p>
          <w:p w:rsidR="002111E1" w:rsidRPr="005D0E84" w:rsidRDefault="002111E1" w:rsidP="00CE2435">
            <w:pPr>
              <w:widowControl w:val="0"/>
              <w:ind w:right="141"/>
              <w:jc w:val="both"/>
              <w:rPr>
                <w:sz w:val="22"/>
                <w:szCs w:val="22"/>
                <w:lang w:val="lv-LV"/>
              </w:rPr>
            </w:pPr>
            <w:r w:rsidRPr="005D0E84">
              <w:rPr>
                <w:color w:val="000000"/>
                <w:sz w:val="22"/>
                <w:szCs w:val="22"/>
                <w:lang w:val="lv-LV" w:eastAsia="lv-LV"/>
              </w:rPr>
              <w:t>Fiziskai personai jānorāda – personas kods, bankas rekvizīti;</w:t>
            </w:r>
          </w:p>
        </w:tc>
      </w:tr>
      <w:tr w:rsidR="002111E1" w:rsidRPr="005D0E84" w:rsidTr="007807CE">
        <w:tc>
          <w:tcPr>
            <w:tcW w:w="2822" w:type="dxa"/>
          </w:tcPr>
          <w:p w:rsidR="002111E1" w:rsidRPr="005D0E84" w:rsidRDefault="002111E1" w:rsidP="00CE2435">
            <w:pPr>
              <w:widowControl w:val="0"/>
              <w:ind w:right="141"/>
              <w:jc w:val="both"/>
              <w:rPr>
                <w:sz w:val="22"/>
                <w:szCs w:val="22"/>
                <w:lang w:val="lv-LV"/>
              </w:rPr>
            </w:pPr>
          </w:p>
        </w:tc>
        <w:tc>
          <w:tcPr>
            <w:tcW w:w="7096" w:type="dxa"/>
          </w:tcPr>
          <w:p w:rsidR="002111E1" w:rsidRPr="005D0E84" w:rsidRDefault="002111E1" w:rsidP="00CE2435">
            <w:pPr>
              <w:widowControl w:val="0"/>
              <w:ind w:right="141"/>
              <w:jc w:val="both"/>
              <w:rPr>
                <w:sz w:val="22"/>
                <w:szCs w:val="22"/>
                <w:lang w:val="lv-LV"/>
              </w:rPr>
            </w:pPr>
          </w:p>
          <w:p w:rsidR="002111E1" w:rsidRPr="005D0E84" w:rsidRDefault="002111E1" w:rsidP="00CE2435">
            <w:pPr>
              <w:widowControl w:val="0"/>
              <w:ind w:right="141"/>
              <w:jc w:val="both"/>
              <w:rPr>
                <w:sz w:val="22"/>
                <w:szCs w:val="22"/>
                <w:lang w:val="lv-LV"/>
              </w:rPr>
            </w:pPr>
          </w:p>
        </w:tc>
      </w:tr>
    </w:tbl>
    <w:p w:rsidR="000F6185" w:rsidRPr="005D0E84" w:rsidRDefault="000F6185" w:rsidP="00CE2435">
      <w:pPr>
        <w:ind w:right="141"/>
        <w:rPr>
          <w:sz w:val="22"/>
          <w:szCs w:val="22"/>
          <w:lang w:val="lv-LV"/>
        </w:rPr>
      </w:pPr>
      <w:r w:rsidRPr="005D0E84">
        <w:rPr>
          <w:sz w:val="22"/>
          <w:szCs w:val="22"/>
          <w:lang w:val="lv-LV"/>
        </w:rPr>
        <w:t>turpmāk – dalībnieks.</w:t>
      </w:r>
    </w:p>
    <w:p w:rsidR="000F6185" w:rsidRPr="005D0E84" w:rsidRDefault="000F6185" w:rsidP="00CE2435">
      <w:pPr>
        <w:ind w:right="141"/>
        <w:rPr>
          <w:sz w:val="22"/>
          <w:szCs w:val="22"/>
          <w:lang w:val="lv-LV"/>
        </w:rPr>
      </w:pPr>
    </w:p>
    <w:p w:rsidR="000F6185" w:rsidRPr="00FE1E01" w:rsidRDefault="000F6185" w:rsidP="00CE2435">
      <w:pPr>
        <w:pStyle w:val="ListParagraph"/>
        <w:widowControl w:val="0"/>
        <w:numPr>
          <w:ilvl w:val="0"/>
          <w:numId w:val="6"/>
        </w:numPr>
        <w:spacing w:after="0" w:line="240" w:lineRule="auto"/>
        <w:ind w:left="284" w:right="141" w:hanging="284"/>
        <w:rPr>
          <w:rFonts w:ascii="Times New Roman" w:hAnsi="Times New Roman" w:cs="Times New Roman"/>
          <w:b/>
          <w:sz w:val="24"/>
          <w:szCs w:val="24"/>
        </w:rPr>
      </w:pPr>
      <w:r w:rsidRPr="00FE1E01">
        <w:rPr>
          <w:rFonts w:ascii="Times New Roman" w:hAnsi="Times New Roman" w:cs="Times New Roman"/>
          <w:b/>
          <w:sz w:val="24"/>
          <w:szCs w:val="24"/>
        </w:rPr>
        <w:t>Kontaktpersona</w:t>
      </w:r>
      <w:r w:rsidR="00873DD6" w:rsidRPr="00FE1E01">
        <w:rPr>
          <w:rFonts w:ascii="Times New Roman" w:hAnsi="Times New Roman" w:cs="Times New Roman"/>
          <w:sz w:val="24"/>
          <w:szCs w:val="24"/>
        </w:rPr>
        <w:t>:</w:t>
      </w:r>
    </w:p>
    <w:tbl>
      <w:tblPr>
        <w:tblStyle w:val="TableGrid"/>
        <w:tblW w:w="4932" w:type="pct"/>
        <w:tblLook w:val="04A0" w:firstRow="1" w:lastRow="0" w:firstColumn="1" w:lastColumn="0" w:noHBand="0" w:noVBand="1"/>
      </w:tblPr>
      <w:tblGrid>
        <w:gridCol w:w="2878"/>
        <w:gridCol w:w="7039"/>
      </w:tblGrid>
      <w:tr w:rsidR="000F6185" w:rsidRPr="00FE1E01" w:rsidTr="007807CE">
        <w:tc>
          <w:tcPr>
            <w:tcW w:w="1451" w:type="pct"/>
            <w:shd w:val="clear" w:color="auto" w:fill="F2F2F2" w:themeFill="background1" w:themeFillShade="F2"/>
          </w:tcPr>
          <w:p w:rsidR="000F6185" w:rsidRPr="00FE1E01" w:rsidRDefault="000F6185" w:rsidP="00CE2435">
            <w:pPr>
              <w:widowControl w:val="0"/>
              <w:ind w:right="141"/>
              <w:jc w:val="both"/>
              <w:rPr>
                <w:sz w:val="24"/>
                <w:szCs w:val="24"/>
                <w:lang w:val="lv-LV"/>
              </w:rPr>
            </w:pPr>
            <w:r w:rsidRPr="00FE1E01">
              <w:rPr>
                <w:b/>
                <w:bCs/>
                <w:sz w:val="24"/>
                <w:szCs w:val="24"/>
                <w:lang w:val="lv-LV"/>
              </w:rPr>
              <w:t>Vārds, uzvārds</w:t>
            </w:r>
            <w:r w:rsidR="002111E1" w:rsidRPr="00FE1E01">
              <w:rPr>
                <w:bCs/>
                <w:sz w:val="24"/>
                <w:szCs w:val="24"/>
                <w:lang w:val="lv-LV"/>
              </w:rPr>
              <w:t>:</w:t>
            </w:r>
          </w:p>
        </w:tc>
        <w:tc>
          <w:tcPr>
            <w:tcW w:w="3549" w:type="pct"/>
          </w:tcPr>
          <w:p w:rsidR="000F6185" w:rsidRPr="00FE1E01" w:rsidRDefault="000F6185" w:rsidP="00CE2435">
            <w:pPr>
              <w:widowControl w:val="0"/>
              <w:ind w:right="141"/>
              <w:jc w:val="both"/>
              <w:rPr>
                <w:sz w:val="24"/>
                <w:szCs w:val="24"/>
                <w:lang w:val="lv-LV"/>
              </w:rPr>
            </w:pPr>
          </w:p>
        </w:tc>
      </w:tr>
      <w:tr w:rsidR="000F6185" w:rsidRPr="00FE1E01" w:rsidTr="007807CE">
        <w:tc>
          <w:tcPr>
            <w:tcW w:w="1451" w:type="pct"/>
            <w:shd w:val="clear" w:color="auto" w:fill="F2F2F2" w:themeFill="background1" w:themeFillShade="F2"/>
          </w:tcPr>
          <w:p w:rsidR="000F6185" w:rsidRPr="00FE1E01" w:rsidRDefault="000F6185" w:rsidP="00CE2435">
            <w:pPr>
              <w:widowControl w:val="0"/>
              <w:ind w:right="141"/>
              <w:jc w:val="both"/>
              <w:rPr>
                <w:sz w:val="24"/>
                <w:szCs w:val="24"/>
                <w:lang w:val="lv-LV"/>
              </w:rPr>
            </w:pPr>
            <w:r w:rsidRPr="00FE1E01">
              <w:rPr>
                <w:b/>
                <w:bCs/>
                <w:sz w:val="24"/>
                <w:szCs w:val="24"/>
                <w:lang w:val="lv-LV"/>
              </w:rPr>
              <w:t>Adrese</w:t>
            </w:r>
            <w:r w:rsidR="002111E1" w:rsidRPr="00FE1E01">
              <w:rPr>
                <w:bCs/>
                <w:sz w:val="24"/>
                <w:szCs w:val="24"/>
                <w:lang w:val="lv-LV"/>
              </w:rPr>
              <w:t>:</w:t>
            </w:r>
          </w:p>
        </w:tc>
        <w:tc>
          <w:tcPr>
            <w:tcW w:w="3549" w:type="pct"/>
          </w:tcPr>
          <w:p w:rsidR="000F6185" w:rsidRPr="00FE1E01" w:rsidRDefault="000F6185" w:rsidP="00CE2435">
            <w:pPr>
              <w:widowControl w:val="0"/>
              <w:ind w:right="141"/>
              <w:jc w:val="both"/>
              <w:rPr>
                <w:sz w:val="24"/>
                <w:szCs w:val="24"/>
                <w:lang w:val="lv-LV"/>
              </w:rPr>
            </w:pPr>
          </w:p>
        </w:tc>
      </w:tr>
      <w:tr w:rsidR="000F6185" w:rsidRPr="00FE1E01" w:rsidTr="007807CE">
        <w:tc>
          <w:tcPr>
            <w:tcW w:w="1451" w:type="pct"/>
            <w:shd w:val="clear" w:color="auto" w:fill="F2F2F2" w:themeFill="background1" w:themeFillShade="F2"/>
          </w:tcPr>
          <w:p w:rsidR="000F6185" w:rsidRPr="00FE1E01" w:rsidRDefault="000F6185" w:rsidP="00CE2435">
            <w:pPr>
              <w:widowControl w:val="0"/>
              <w:ind w:right="141"/>
              <w:jc w:val="both"/>
              <w:rPr>
                <w:sz w:val="24"/>
                <w:szCs w:val="24"/>
                <w:lang w:val="lv-LV"/>
              </w:rPr>
            </w:pPr>
            <w:r w:rsidRPr="00FE1E01">
              <w:rPr>
                <w:b/>
                <w:bCs/>
                <w:sz w:val="24"/>
                <w:szCs w:val="24"/>
                <w:lang w:val="lv-LV"/>
              </w:rPr>
              <w:t>Tālrunis</w:t>
            </w:r>
            <w:r w:rsidR="002111E1" w:rsidRPr="00FE1E01">
              <w:rPr>
                <w:bCs/>
                <w:sz w:val="24"/>
                <w:szCs w:val="24"/>
                <w:lang w:val="lv-LV"/>
              </w:rPr>
              <w:t>:</w:t>
            </w:r>
          </w:p>
        </w:tc>
        <w:tc>
          <w:tcPr>
            <w:tcW w:w="3549" w:type="pct"/>
          </w:tcPr>
          <w:p w:rsidR="000F6185" w:rsidRPr="00FE1E01" w:rsidRDefault="000F6185" w:rsidP="00CE2435">
            <w:pPr>
              <w:widowControl w:val="0"/>
              <w:ind w:right="141"/>
              <w:jc w:val="both"/>
              <w:rPr>
                <w:sz w:val="24"/>
                <w:szCs w:val="24"/>
                <w:lang w:val="lv-LV"/>
              </w:rPr>
            </w:pPr>
          </w:p>
        </w:tc>
      </w:tr>
      <w:tr w:rsidR="000F6185" w:rsidRPr="00FE1E01" w:rsidTr="007807CE">
        <w:tc>
          <w:tcPr>
            <w:tcW w:w="1451" w:type="pct"/>
            <w:shd w:val="clear" w:color="auto" w:fill="F2F2F2" w:themeFill="background1" w:themeFillShade="F2"/>
          </w:tcPr>
          <w:p w:rsidR="000F6185" w:rsidRPr="00FE1E01" w:rsidRDefault="000F6185" w:rsidP="00CE2435">
            <w:pPr>
              <w:widowControl w:val="0"/>
              <w:ind w:right="141"/>
              <w:jc w:val="both"/>
              <w:rPr>
                <w:b/>
                <w:bCs/>
                <w:sz w:val="24"/>
                <w:szCs w:val="24"/>
                <w:lang w:val="lv-LV"/>
              </w:rPr>
            </w:pPr>
            <w:r w:rsidRPr="00FE1E01">
              <w:rPr>
                <w:b/>
                <w:bCs/>
                <w:sz w:val="24"/>
                <w:szCs w:val="24"/>
                <w:lang w:val="lv-LV"/>
              </w:rPr>
              <w:t>Fakss</w:t>
            </w:r>
            <w:r w:rsidR="002111E1" w:rsidRPr="00FE1E01">
              <w:rPr>
                <w:bCs/>
                <w:sz w:val="24"/>
                <w:szCs w:val="24"/>
                <w:lang w:val="lv-LV"/>
              </w:rPr>
              <w:t>:</w:t>
            </w:r>
          </w:p>
        </w:tc>
        <w:tc>
          <w:tcPr>
            <w:tcW w:w="3549" w:type="pct"/>
          </w:tcPr>
          <w:p w:rsidR="000F6185" w:rsidRPr="00FE1E01" w:rsidRDefault="000F6185" w:rsidP="00CE2435">
            <w:pPr>
              <w:widowControl w:val="0"/>
              <w:ind w:right="141"/>
              <w:jc w:val="both"/>
              <w:rPr>
                <w:sz w:val="24"/>
                <w:szCs w:val="24"/>
                <w:lang w:val="lv-LV"/>
              </w:rPr>
            </w:pPr>
          </w:p>
        </w:tc>
      </w:tr>
      <w:tr w:rsidR="000F6185" w:rsidRPr="00FE1E01" w:rsidTr="007807CE">
        <w:trPr>
          <w:trHeight w:val="64"/>
        </w:trPr>
        <w:tc>
          <w:tcPr>
            <w:tcW w:w="1451" w:type="pct"/>
            <w:shd w:val="clear" w:color="auto" w:fill="F2F2F2" w:themeFill="background1" w:themeFillShade="F2"/>
          </w:tcPr>
          <w:p w:rsidR="000F6185" w:rsidRPr="00FE1E01" w:rsidRDefault="000F6185" w:rsidP="00CE2435">
            <w:pPr>
              <w:widowControl w:val="0"/>
              <w:ind w:right="141"/>
              <w:jc w:val="both"/>
              <w:rPr>
                <w:b/>
                <w:bCs/>
                <w:sz w:val="24"/>
                <w:szCs w:val="24"/>
                <w:lang w:val="lv-LV"/>
              </w:rPr>
            </w:pPr>
            <w:r w:rsidRPr="00FE1E01">
              <w:rPr>
                <w:b/>
                <w:bCs/>
                <w:sz w:val="24"/>
                <w:szCs w:val="24"/>
                <w:lang w:val="lv-LV"/>
              </w:rPr>
              <w:t>E – pasts</w:t>
            </w:r>
            <w:r w:rsidR="002111E1" w:rsidRPr="00FE1E01">
              <w:rPr>
                <w:bCs/>
                <w:sz w:val="24"/>
                <w:szCs w:val="24"/>
                <w:lang w:val="lv-LV"/>
              </w:rPr>
              <w:t>:</w:t>
            </w:r>
          </w:p>
        </w:tc>
        <w:tc>
          <w:tcPr>
            <w:tcW w:w="3549" w:type="pct"/>
          </w:tcPr>
          <w:p w:rsidR="000F6185" w:rsidRPr="00FE1E01" w:rsidRDefault="000F6185" w:rsidP="00CE2435">
            <w:pPr>
              <w:widowControl w:val="0"/>
              <w:ind w:right="141"/>
              <w:jc w:val="both"/>
              <w:rPr>
                <w:sz w:val="24"/>
                <w:szCs w:val="24"/>
                <w:lang w:val="lv-LV"/>
              </w:rPr>
            </w:pPr>
          </w:p>
        </w:tc>
      </w:tr>
    </w:tbl>
    <w:p w:rsidR="004972F4" w:rsidRPr="00FE1E01" w:rsidRDefault="004972F4" w:rsidP="00CE2435">
      <w:pPr>
        <w:widowControl w:val="0"/>
        <w:ind w:right="141"/>
        <w:jc w:val="both"/>
        <w:rPr>
          <w:sz w:val="24"/>
          <w:szCs w:val="24"/>
          <w:lang w:val="lv-LV"/>
        </w:rPr>
      </w:pPr>
    </w:p>
    <w:p w:rsidR="001B4C22" w:rsidRPr="00FE1E01" w:rsidRDefault="000F6185" w:rsidP="00CE2435">
      <w:pPr>
        <w:pStyle w:val="ListParagraph"/>
        <w:widowControl w:val="0"/>
        <w:numPr>
          <w:ilvl w:val="0"/>
          <w:numId w:val="6"/>
        </w:numPr>
        <w:spacing w:after="0" w:line="240" w:lineRule="auto"/>
        <w:ind w:left="284" w:right="141" w:hanging="284"/>
        <w:rPr>
          <w:rFonts w:ascii="Times New Roman" w:hAnsi="Times New Roman" w:cs="Times New Roman"/>
          <w:b/>
          <w:sz w:val="24"/>
          <w:szCs w:val="24"/>
        </w:rPr>
      </w:pPr>
      <w:r w:rsidRPr="00FE1E01">
        <w:rPr>
          <w:rFonts w:ascii="Times New Roman" w:hAnsi="Times New Roman" w:cs="Times New Roman"/>
          <w:b/>
          <w:sz w:val="24"/>
          <w:szCs w:val="24"/>
        </w:rPr>
        <w:t xml:space="preserve">Ar šo </w:t>
      </w:r>
      <w:r w:rsidR="004E782F" w:rsidRPr="00FE1E01">
        <w:rPr>
          <w:rFonts w:ascii="Times New Roman" w:hAnsi="Times New Roman" w:cs="Times New Roman"/>
          <w:b/>
          <w:sz w:val="24"/>
          <w:szCs w:val="24"/>
        </w:rPr>
        <w:t>apliecinu (-ām)</w:t>
      </w:r>
      <w:r w:rsidRPr="00FE1E01">
        <w:rPr>
          <w:rFonts w:ascii="Times New Roman" w:hAnsi="Times New Roman" w:cs="Times New Roman"/>
          <w:b/>
          <w:sz w:val="24"/>
          <w:szCs w:val="24"/>
        </w:rPr>
        <w:t>, ka</w:t>
      </w:r>
      <w:r w:rsidRPr="00FE1E01">
        <w:rPr>
          <w:rFonts w:ascii="Times New Roman" w:hAnsi="Times New Roman" w:cs="Times New Roman"/>
          <w:sz w:val="24"/>
          <w:szCs w:val="24"/>
        </w:rPr>
        <w:t xml:space="preserve">: </w:t>
      </w:r>
    </w:p>
    <w:p w:rsidR="00446900" w:rsidRPr="00FE1E01" w:rsidRDefault="007D545D" w:rsidP="00CE2435">
      <w:pPr>
        <w:pStyle w:val="ListParagraph"/>
        <w:widowControl w:val="0"/>
        <w:numPr>
          <w:ilvl w:val="1"/>
          <w:numId w:val="12"/>
        </w:numPr>
        <w:spacing w:after="0" w:line="240" w:lineRule="auto"/>
        <w:ind w:left="567" w:right="141" w:hanging="567"/>
        <w:rPr>
          <w:rFonts w:ascii="Times New Roman" w:hAnsi="Times New Roman" w:cs="Times New Roman"/>
          <w:b/>
          <w:sz w:val="24"/>
          <w:szCs w:val="24"/>
        </w:rPr>
      </w:pPr>
      <w:r w:rsidRPr="00FE1E01">
        <w:rPr>
          <w:rFonts w:ascii="Times New Roman" w:hAnsi="Times New Roman" w:cs="Times New Roman"/>
          <w:sz w:val="24"/>
          <w:szCs w:val="24"/>
        </w:rPr>
        <w:t>m</w:t>
      </w:r>
      <w:r w:rsidR="000F6185" w:rsidRPr="00FE1E01">
        <w:rPr>
          <w:rFonts w:ascii="Times New Roman" w:hAnsi="Times New Roman" w:cs="Times New Roman"/>
          <w:sz w:val="24"/>
          <w:szCs w:val="24"/>
        </w:rPr>
        <w:t xml:space="preserve">etu </w:t>
      </w:r>
      <w:r w:rsidR="000F6185" w:rsidRPr="004B3CE9">
        <w:rPr>
          <w:rFonts w:ascii="Times New Roman" w:hAnsi="Times New Roman" w:cs="Times New Roman"/>
          <w:color w:val="auto"/>
          <w:sz w:val="24"/>
          <w:szCs w:val="24"/>
        </w:rPr>
        <w:t>konkursa</w:t>
      </w:r>
      <w:r w:rsidR="004E782F" w:rsidRPr="004B3CE9">
        <w:rPr>
          <w:rFonts w:ascii="Times New Roman" w:hAnsi="Times New Roman" w:cs="Times New Roman"/>
          <w:color w:val="auto"/>
          <w:sz w:val="24"/>
          <w:szCs w:val="24"/>
        </w:rPr>
        <w:t>m</w:t>
      </w:r>
      <w:r w:rsidR="000F6185" w:rsidRPr="004B3CE9">
        <w:rPr>
          <w:rFonts w:ascii="Times New Roman" w:hAnsi="Times New Roman" w:cs="Times New Roman"/>
          <w:color w:val="auto"/>
          <w:sz w:val="24"/>
          <w:szCs w:val="24"/>
        </w:rPr>
        <w:t xml:space="preserve"> „</w:t>
      </w:r>
      <w:r w:rsidR="00B37EF5" w:rsidRPr="004B3CE9">
        <w:rPr>
          <w:rFonts w:ascii="Times New Roman" w:hAnsi="Times New Roman" w:cs="Times New Roman"/>
          <w:color w:val="auto"/>
          <w:sz w:val="24"/>
          <w:szCs w:val="24"/>
        </w:rPr>
        <w:t xml:space="preserve">Latvijas Dabas muzeja Latvijas zīdītāju un CITES ekspozīcijas atjaunošanas un zooloģijas </w:t>
      </w:r>
      <w:r w:rsidR="00B37EF5" w:rsidRPr="009106D8">
        <w:rPr>
          <w:rFonts w:ascii="Times New Roman" w:hAnsi="Times New Roman" w:cs="Times New Roman"/>
          <w:color w:val="auto"/>
          <w:sz w:val="24"/>
          <w:szCs w:val="24"/>
        </w:rPr>
        <w:t>ekspozīcijas ievaddaļas mākslinieciskā risinājuma izstrāde un īstenošana</w:t>
      </w:r>
      <w:r w:rsidR="000F6185" w:rsidRPr="009106D8">
        <w:rPr>
          <w:rFonts w:ascii="Times New Roman" w:hAnsi="Times New Roman" w:cs="Times New Roman"/>
          <w:color w:val="auto"/>
          <w:sz w:val="24"/>
          <w:szCs w:val="24"/>
        </w:rPr>
        <w:t xml:space="preserve">”, </w:t>
      </w:r>
      <w:r w:rsidR="00812321" w:rsidRPr="009106D8">
        <w:rPr>
          <w:rFonts w:ascii="Times New Roman" w:hAnsi="Times New Roman" w:cs="Times New Roman"/>
          <w:color w:val="auto"/>
          <w:sz w:val="24"/>
          <w:szCs w:val="24"/>
        </w:rPr>
        <w:t xml:space="preserve">iepirkuma </w:t>
      </w:r>
      <w:r w:rsidR="00B37EF5" w:rsidRPr="009106D8">
        <w:rPr>
          <w:rFonts w:ascii="Times New Roman" w:hAnsi="Times New Roman" w:cs="Times New Roman"/>
          <w:color w:val="auto"/>
          <w:sz w:val="24"/>
          <w:szCs w:val="24"/>
        </w:rPr>
        <w:t>id</w:t>
      </w:r>
      <w:r w:rsidR="000F6185" w:rsidRPr="009106D8">
        <w:rPr>
          <w:rFonts w:ascii="Times New Roman" w:hAnsi="Times New Roman" w:cs="Times New Roman"/>
          <w:color w:val="auto"/>
          <w:sz w:val="24"/>
          <w:szCs w:val="24"/>
        </w:rPr>
        <w:t xml:space="preserve"> Nr. </w:t>
      </w:r>
      <w:r w:rsidR="006E231A" w:rsidRPr="009106D8">
        <w:rPr>
          <w:rFonts w:ascii="Times New Roman" w:hAnsi="Times New Roman" w:cs="Times New Roman"/>
          <w:color w:val="auto"/>
          <w:sz w:val="24"/>
          <w:szCs w:val="24"/>
        </w:rPr>
        <w:t xml:space="preserve">LDM/2019/06/KF </w:t>
      </w:r>
      <w:r w:rsidR="004E782F" w:rsidRPr="009106D8">
        <w:rPr>
          <w:rFonts w:ascii="Times New Roman" w:hAnsi="Times New Roman" w:cs="Times New Roman"/>
          <w:color w:val="auto"/>
          <w:sz w:val="24"/>
          <w:szCs w:val="24"/>
        </w:rPr>
        <w:t>iesniegto</w:t>
      </w:r>
      <w:r w:rsidR="00B84279" w:rsidRPr="009106D8">
        <w:rPr>
          <w:rFonts w:ascii="Times New Roman" w:hAnsi="Times New Roman" w:cs="Times New Roman"/>
          <w:color w:val="auto"/>
          <w:sz w:val="24"/>
          <w:szCs w:val="24"/>
        </w:rPr>
        <w:t xml:space="preserve"> </w:t>
      </w:r>
      <w:r w:rsidR="00B97E20" w:rsidRPr="00FE1E01">
        <w:rPr>
          <w:rFonts w:ascii="Times New Roman" w:hAnsi="Times New Roman" w:cs="Times New Roman"/>
          <w:sz w:val="24"/>
          <w:szCs w:val="24"/>
        </w:rPr>
        <w:t>projekta</w:t>
      </w:r>
      <w:r w:rsidR="00B84279" w:rsidRPr="00FE1E01">
        <w:rPr>
          <w:rFonts w:ascii="Times New Roman" w:hAnsi="Times New Roman" w:cs="Times New Roman"/>
          <w:sz w:val="24"/>
          <w:szCs w:val="24"/>
        </w:rPr>
        <w:t xml:space="preserve"> metu ar </w:t>
      </w:r>
      <w:r w:rsidR="000F6185" w:rsidRPr="00FE1E01">
        <w:rPr>
          <w:rFonts w:ascii="Times New Roman" w:eastAsia="Times New Roman" w:hAnsi="Times New Roman" w:cs="Times New Roman"/>
          <w:sz w:val="24"/>
          <w:szCs w:val="24"/>
          <w:lang w:eastAsia="lv-LV"/>
        </w:rPr>
        <w:t>devīzi „________</w:t>
      </w:r>
      <w:r w:rsidR="001B4C22" w:rsidRPr="00FE1E01">
        <w:rPr>
          <w:rFonts w:ascii="Times New Roman" w:eastAsia="Times New Roman" w:hAnsi="Times New Roman" w:cs="Times New Roman"/>
          <w:sz w:val="24"/>
          <w:szCs w:val="24"/>
          <w:lang w:eastAsia="lv-LV"/>
        </w:rPr>
        <w:t>___</w:t>
      </w:r>
      <w:r w:rsidR="00B84279" w:rsidRPr="00FE1E01">
        <w:rPr>
          <w:rFonts w:ascii="Times New Roman" w:eastAsia="Times New Roman" w:hAnsi="Times New Roman" w:cs="Times New Roman"/>
          <w:sz w:val="24"/>
          <w:szCs w:val="24"/>
          <w:lang w:eastAsia="lv-LV"/>
        </w:rPr>
        <w:t>_” izstrādājis:</w:t>
      </w:r>
      <w:r w:rsidR="00B84279" w:rsidRPr="00FE1E01">
        <w:rPr>
          <w:rStyle w:val="FootnoteReference"/>
          <w:rFonts w:ascii="Times New Roman" w:eastAsia="Times New Roman" w:hAnsi="Times New Roman"/>
          <w:sz w:val="24"/>
          <w:szCs w:val="24"/>
          <w:lang w:eastAsia="lv-LV"/>
        </w:rPr>
        <w:footnoteReference w:id="4"/>
      </w:r>
      <w:r w:rsidR="00B84279" w:rsidRPr="00FE1E01">
        <w:rPr>
          <w:rFonts w:ascii="Times New Roman" w:eastAsia="Times New Roman" w:hAnsi="Times New Roman" w:cs="Times New Roman"/>
          <w:sz w:val="24"/>
          <w:szCs w:val="24"/>
          <w:lang w:eastAsia="lv-LV"/>
        </w:rPr>
        <w:t xml:space="preserve">_______________un projekta </w:t>
      </w:r>
      <w:r w:rsidR="000F6185" w:rsidRPr="00FE1E01">
        <w:rPr>
          <w:rFonts w:ascii="Times New Roman" w:eastAsia="Times New Roman" w:hAnsi="Times New Roman" w:cs="Times New Roman"/>
          <w:sz w:val="24"/>
          <w:szCs w:val="24"/>
          <w:lang w:eastAsia="lv-LV"/>
        </w:rPr>
        <w:t>autors</w:t>
      </w:r>
      <w:r w:rsidR="00B84279" w:rsidRPr="00FE1E01">
        <w:rPr>
          <w:rStyle w:val="FootnoteReference"/>
          <w:rFonts w:ascii="Times New Roman" w:eastAsia="Times New Roman" w:hAnsi="Times New Roman"/>
          <w:sz w:val="24"/>
          <w:szCs w:val="24"/>
          <w:lang w:eastAsia="lv-LV"/>
        </w:rPr>
        <w:footnoteReference w:id="5"/>
      </w:r>
      <w:r w:rsidR="00C92038" w:rsidRPr="00FE1E01">
        <w:rPr>
          <w:rFonts w:ascii="Times New Roman" w:eastAsia="Times New Roman" w:hAnsi="Times New Roman" w:cs="Times New Roman"/>
          <w:sz w:val="24"/>
          <w:szCs w:val="24"/>
          <w:lang w:eastAsia="lv-LV"/>
        </w:rPr>
        <w:t xml:space="preserve"> (-i)</w:t>
      </w:r>
      <w:r w:rsidR="000F6185" w:rsidRPr="00FE1E01">
        <w:rPr>
          <w:rFonts w:ascii="Times New Roman" w:eastAsia="Times New Roman" w:hAnsi="Times New Roman" w:cs="Times New Roman"/>
          <w:sz w:val="24"/>
          <w:szCs w:val="24"/>
          <w:lang w:eastAsia="lv-LV"/>
        </w:rPr>
        <w:t>:</w:t>
      </w:r>
      <w:r w:rsidR="00446900" w:rsidRPr="00FE1E01">
        <w:rPr>
          <w:rFonts w:ascii="Times New Roman" w:hAnsi="Times New Roman" w:cs="Times New Roman"/>
          <w:sz w:val="24"/>
          <w:szCs w:val="24"/>
        </w:rPr>
        <w:t xml:space="preserve"> ______________</w:t>
      </w:r>
      <w:r w:rsidR="00B84279" w:rsidRPr="00FE1E01">
        <w:rPr>
          <w:rFonts w:ascii="Times New Roman" w:hAnsi="Times New Roman" w:cs="Times New Roman"/>
          <w:sz w:val="24"/>
          <w:szCs w:val="24"/>
        </w:rPr>
        <w:t>__________________</w:t>
      </w:r>
      <w:r w:rsidR="000F6185" w:rsidRPr="00FE1E01">
        <w:rPr>
          <w:rFonts w:ascii="Times New Roman" w:hAnsi="Times New Roman" w:cs="Times New Roman"/>
          <w:sz w:val="24"/>
          <w:szCs w:val="24"/>
        </w:rPr>
        <w:t xml:space="preserve">ir iepazinies un </w:t>
      </w:r>
      <w:r w:rsidR="00CF54EB" w:rsidRPr="00FE1E01">
        <w:rPr>
          <w:rFonts w:ascii="Times New Roman" w:hAnsi="Times New Roman" w:cs="Times New Roman"/>
          <w:sz w:val="24"/>
          <w:szCs w:val="24"/>
        </w:rPr>
        <w:t xml:space="preserve">piekrīt </w:t>
      </w:r>
      <w:r w:rsidR="00EB46BC" w:rsidRPr="00FE1E01">
        <w:rPr>
          <w:rFonts w:ascii="Times New Roman" w:hAnsi="Times New Roman" w:cs="Times New Roman"/>
          <w:sz w:val="24"/>
          <w:szCs w:val="24"/>
        </w:rPr>
        <w:t>K</w:t>
      </w:r>
      <w:r w:rsidR="00446900" w:rsidRPr="00FE1E01">
        <w:rPr>
          <w:rFonts w:ascii="Times New Roman" w:hAnsi="Times New Roman" w:cs="Times New Roman"/>
          <w:sz w:val="24"/>
          <w:szCs w:val="24"/>
        </w:rPr>
        <w:t xml:space="preserve">onkursa nolikuma noteikumiem, un garantē nolikuma prasību izpildi. </w:t>
      </w:r>
      <w:r w:rsidR="00EB46BC" w:rsidRPr="00FE1E01">
        <w:rPr>
          <w:rFonts w:ascii="Times New Roman" w:hAnsi="Times New Roman" w:cs="Times New Roman"/>
          <w:sz w:val="24"/>
          <w:szCs w:val="24"/>
        </w:rPr>
        <w:t>K</w:t>
      </w:r>
      <w:r w:rsidR="00446900" w:rsidRPr="00FE1E01">
        <w:rPr>
          <w:rFonts w:ascii="Times New Roman" w:hAnsi="Times New Roman" w:cs="Times New Roman"/>
          <w:sz w:val="24"/>
          <w:szCs w:val="24"/>
        </w:rPr>
        <w:t xml:space="preserve">onkursa noteikumi ir skaidri un saprotami; </w:t>
      </w:r>
    </w:p>
    <w:p w:rsidR="00106BAD" w:rsidRPr="00FE1E01" w:rsidRDefault="00106BAD" w:rsidP="00CE2435">
      <w:pPr>
        <w:pStyle w:val="ListParagraph"/>
        <w:widowControl w:val="0"/>
        <w:numPr>
          <w:ilvl w:val="1"/>
          <w:numId w:val="12"/>
        </w:numPr>
        <w:spacing w:after="0" w:line="240" w:lineRule="auto"/>
        <w:ind w:left="567" w:right="141" w:hanging="567"/>
        <w:rPr>
          <w:rFonts w:ascii="Times New Roman" w:hAnsi="Times New Roman" w:cs="Times New Roman"/>
          <w:sz w:val="24"/>
          <w:szCs w:val="24"/>
        </w:rPr>
      </w:pPr>
      <w:r w:rsidRPr="00FE1E01">
        <w:rPr>
          <w:rFonts w:ascii="Times New Roman" w:hAnsi="Times New Roman" w:cs="Times New Roman"/>
          <w:sz w:val="24"/>
          <w:szCs w:val="24"/>
        </w:rPr>
        <w:t>iesniegtajos metos nav izmantoti trešo personu autortiesību vai blakustiesību objekti, pretējā gadījumā uzņemos segt visus Pasūtītāja zaudējumus, kuri saistīti ar iespējamo tiesvedību par autora vai blakustiesību subjekta personisko un mantisko tiesību pārkāpumu;</w:t>
      </w:r>
    </w:p>
    <w:p w:rsidR="00106BAD" w:rsidRPr="00FE1E01" w:rsidRDefault="00106BAD" w:rsidP="00CE2435">
      <w:pPr>
        <w:pStyle w:val="ListParagraph"/>
        <w:widowControl w:val="0"/>
        <w:numPr>
          <w:ilvl w:val="1"/>
          <w:numId w:val="12"/>
        </w:numPr>
        <w:spacing w:after="0" w:line="240" w:lineRule="auto"/>
        <w:ind w:left="567" w:right="141" w:hanging="567"/>
        <w:rPr>
          <w:rFonts w:ascii="Times New Roman" w:hAnsi="Times New Roman" w:cs="Times New Roman"/>
          <w:sz w:val="24"/>
          <w:szCs w:val="24"/>
        </w:rPr>
      </w:pPr>
      <w:r w:rsidRPr="00FE1E01">
        <w:rPr>
          <w:rFonts w:ascii="Times New Roman" w:hAnsi="Times New Roman" w:cs="Times New Roman"/>
          <w:sz w:val="24"/>
          <w:szCs w:val="24"/>
        </w:rPr>
        <w:t>ar dalību Konkursā metu autors/autori dod tiesības Pasūtītājam izziņot Konkursā iesniegtos metus</w:t>
      </w:r>
      <w:r w:rsidR="009D26D4" w:rsidRPr="00FE1E01">
        <w:rPr>
          <w:rFonts w:ascii="Times New Roman" w:hAnsi="Times New Roman" w:cs="Times New Roman"/>
          <w:sz w:val="24"/>
          <w:szCs w:val="24"/>
        </w:rPr>
        <w:t>,</w:t>
      </w:r>
      <w:r w:rsidRPr="00FE1E01">
        <w:rPr>
          <w:rFonts w:ascii="Times New Roman" w:hAnsi="Times New Roman" w:cs="Times New Roman"/>
          <w:sz w:val="24"/>
          <w:szCs w:val="24"/>
        </w:rPr>
        <w:t xml:space="preserve"> saskaņā ar Autortiesību likuma 14.panta pirmās daļas 2.punktu, kā arī apņemas neizlietot savas personiskās tiesības veidā, kas kavētu vai varētu kavēt Pasūtītājam metu izmantošanu; </w:t>
      </w:r>
    </w:p>
    <w:p w:rsidR="007D545D" w:rsidRPr="00FE1E01" w:rsidRDefault="00EB46BC" w:rsidP="00CE2435">
      <w:pPr>
        <w:pStyle w:val="ListParagraph"/>
        <w:widowControl w:val="0"/>
        <w:numPr>
          <w:ilvl w:val="1"/>
          <w:numId w:val="12"/>
        </w:numPr>
        <w:spacing w:after="0" w:line="240" w:lineRule="auto"/>
        <w:ind w:left="567" w:right="141" w:hanging="567"/>
        <w:rPr>
          <w:rFonts w:ascii="Times New Roman" w:hAnsi="Times New Roman" w:cs="Times New Roman"/>
          <w:sz w:val="24"/>
          <w:szCs w:val="24"/>
        </w:rPr>
      </w:pPr>
      <w:r w:rsidRPr="00FE1E01">
        <w:rPr>
          <w:rFonts w:ascii="Times New Roman" w:hAnsi="Times New Roman" w:cs="Times New Roman"/>
          <w:sz w:val="24"/>
          <w:szCs w:val="24"/>
        </w:rPr>
        <w:t xml:space="preserve">iepirkuma </w:t>
      </w:r>
      <w:r w:rsidR="00446900" w:rsidRPr="00FE1E01">
        <w:rPr>
          <w:rFonts w:ascii="Times New Roman" w:hAnsi="Times New Roman" w:cs="Times New Roman"/>
          <w:sz w:val="24"/>
          <w:szCs w:val="24"/>
        </w:rPr>
        <w:t>līguma slēgšanas tiesību piešķiršanas gadījumā ____________(</w:t>
      </w:r>
      <w:r w:rsidR="00446900" w:rsidRPr="00FE1E01">
        <w:rPr>
          <w:rFonts w:ascii="Times New Roman" w:hAnsi="Times New Roman" w:cs="Times New Roman"/>
          <w:i/>
          <w:sz w:val="24"/>
          <w:szCs w:val="24"/>
        </w:rPr>
        <w:t>dalībnieka nosaukums</w:t>
      </w:r>
      <w:r w:rsidR="00D605E4" w:rsidRPr="00FE1E01">
        <w:rPr>
          <w:rFonts w:ascii="Times New Roman" w:hAnsi="Times New Roman" w:cs="Times New Roman"/>
          <w:sz w:val="24"/>
          <w:szCs w:val="24"/>
        </w:rPr>
        <w:t>) nodrošināt</w:t>
      </w:r>
      <w:r w:rsidR="00C53F5D" w:rsidRPr="00FE1E01">
        <w:rPr>
          <w:rFonts w:ascii="Times New Roman" w:hAnsi="Times New Roman" w:cs="Times New Roman"/>
          <w:sz w:val="24"/>
          <w:szCs w:val="24"/>
        </w:rPr>
        <w:t xml:space="preserve"> </w:t>
      </w:r>
      <w:r w:rsidRPr="00FE1E01">
        <w:rPr>
          <w:rFonts w:ascii="Times New Roman" w:hAnsi="Times New Roman" w:cs="Times New Roman"/>
          <w:sz w:val="24"/>
          <w:szCs w:val="24"/>
        </w:rPr>
        <w:t xml:space="preserve">Konkursa </w:t>
      </w:r>
      <w:r w:rsidR="00C53F5D" w:rsidRPr="00FE1E01">
        <w:rPr>
          <w:rFonts w:ascii="Times New Roman" w:hAnsi="Times New Roman" w:cs="Times New Roman"/>
          <w:sz w:val="24"/>
          <w:szCs w:val="24"/>
        </w:rPr>
        <w:t xml:space="preserve">nolikuma </w:t>
      </w:r>
      <w:r w:rsidR="00C4241A" w:rsidRPr="00FE1E01">
        <w:rPr>
          <w:rFonts w:ascii="Times New Roman" w:hAnsi="Times New Roman" w:cs="Times New Roman"/>
          <w:sz w:val="24"/>
          <w:szCs w:val="24"/>
        </w:rPr>
        <w:t>4</w:t>
      </w:r>
      <w:r w:rsidR="00021CD4" w:rsidRPr="00FE1E01">
        <w:rPr>
          <w:rFonts w:ascii="Times New Roman" w:hAnsi="Times New Roman" w:cs="Times New Roman"/>
          <w:sz w:val="24"/>
          <w:szCs w:val="24"/>
        </w:rPr>
        <w:t xml:space="preserve">.sadaļā „Prasības dalībniekiem un iesniedzamie kvalifikācijas dokumenti” </w:t>
      </w:r>
      <w:r w:rsidR="004F28C8" w:rsidRPr="00FE1E01">
        <w:rPr>
          <w:rFonts w:ascii="Times New Roman" w:hAnsi="Times New Roman" w:cs="Times New Roman"/>
          <w:sz w:val="24"/>
          <w:szCs w:val="24"/>
        </w:rPr>
        <w:t xml:space="preserve">norādīto </w:t>
      </w:r>
      <w:r w:rsidR="00D605E4" w:rsidRPr="00FE1E01">
        <w:rPr>
          <w:rFonts w:ascii="Times New Roman" w:hAnsi="Times New Roman" w:cs="Times New Roman"/>
          <w:sz w:val="24"/>
          <w:szCs w:val="24"/>
        </w:rPr>
        <w:t>speciālistu piesaisti;</w:t>
      </w:r>
    </w:p>
    <w:p w:rsidR="00D605E4" w:rsidRPr="00FE1E01" w:rsidRDefault="00D605E4" w:rsidP="00CE2435">
      <w:pPr>
        <w:pStyle w:val="ListParagraph"/>
        <w:widowControl w:val="0"/>
        <w:numPr>
          <w:ilvl w:val="1"/>
          <w:numId w:val="12"/>
        </w:numPr>
        <w:spacing w:after="0" w:line="240" w:lineRule="auto"/>
        <w:ind w:left="567" w:right="141" w:hanging="567"/>
        <w:rPr>
          <w:rFonts w:ascii="Times New Roman" w:hAnsi="Times New Roman" w:cs="Times New Roman"/>
          <w:sz w:val="24"/>
          <w:szCs w:val="24"/>
        </w:rPr>
      </w:pPr>
      <w:r w:rsidRPr="00FE1E01">
        <w:rPr>
          <w:rFonts w:ascii="Times New Roman" w:hAnsi="Times New Roman" w:cs="Times New Roman"/>
          <w:sz w:val="24"/>
          <w:szCs w:val="24"/>
        </w:rPr>
        <w:t xml:space="preserve">autori un blakustiesību subjekti nodevuši dalībniekam visas autoru un blakustiesību subjektu mantiskās tiesības uz </w:t>
      </w:r>
      <w:r w:rsidR="00FB0566" w:rsidRPr="00FE1E01">
        <w:rPr>
          <w:rFonts w:ascii="Times New Roman" w:hAnsi="Times New Roman" w:cs="Times New Roman"/>
          <w:sz w:val="24"/>
          <w:szCs w:val="24"/>
        </w:rPr>
        <w:t>m</w:t>
      </w:r>
      <w:r w:rsidRPr="00FE1E01">
        <w:rPr>
          <w:rFonts w:ascii="Times New Roman" w:hAnsi="Times New Roman" w:cs="Times New Roman"/>
          <w:sz w:val="24"/>
          <w:szCs w:val="24"/>
        </w:rPr>
        <w:t xml:space="preserve">etu </w:t>
      </w:r>
      <w:r w:rsidR="00FB0566" w:rsidRPr="00FE1E01">
        <w:rPr>
          <w:rFonts w:ascii="Times New Roman" w:hAnsi="Times New Roman" w:cs="Times New Roman"/>
          <w:sz w:val="24"/>
          <w:szCs w:val="24"/>
        </w:rPr>
        <w:t>K</w:t>
      </w:r>
      <w:r w:rsidRPr="00FE1E01">
        <w:rPr>
          <w:rFonts w:ascii="Times New Roman" w:hAnsi="Times New Roman" w:cs="Times New Roman"/>
          <w:sz w:val="24"/>
          <w:szCs w:val="24"/>
        </w:rPr>
        <w:t xml:space="preserve">onkursa ietvaros radītiem ar autortiesībām aizsargātiem darbiem un </w:t>
      </w:r>
      <w:r w:rsidRPr="00FE1E01">
        <w:rPr>
          <w:rFonts w:ascii="Times New Roman" w:hAnsi="Times New Roman" w:cs="Times New Roman"/>
          <w:sz w:val="24"/>
          <w:szCs w:val="24"/>
        </w:rPr>
        <w:lastRenderedPageBreak/>
        <w:t xml:space="preserve">blakustiesību objektiem; </w:t>
      </w:r>
    </w:p>
    <w:p w:rsidR="00106BAD" w:rsidRPr="00FE1E01" w:rsidRDefault="00106BAD" w:rsidP="00CE2435">
      <w:pPr>
        <w:pStyle w:val="ListParagraph"/>
        <w:widowControl w:val="0"/>
        <w:numPr>
          <w:ilvl w:val="1"/>
          <w:numId w:val="12"/>
        </w:numPr>
        <w:spacing w:after="0" w:line="240" w:lineRule="auto"/>
        <w:ind w:left="567" w:right="141" w:hanging="567"/>
        <w:rPr>
          <w:rFonts w:ascii="Times New Roman" w:hAnsi="Times New Roman" w:cs="Times New Roman"/>
          <w:sz w:val="24"/>
          <w:szCs w:val="24"/>
        </w:rPr>
      </w:pPr>
      <w:r w:rsidRPr="00FE1E01">
        <w:rPr>
          <w:rFonts w:ascii="Times New Roman" w:hAnsi="Times New Roman" w:cs="Times New Roman"/>
          <w:sz w:val="24"/>
          <w:szCs w:val="24"/>
        </w:rPr>
        <w:t xml:space="preserve">ja Sarunu procedūras ietvaros tiek noslēgts iepirkuma līgums, metu autors (-i) nodod Pasūtītājam visas </w:t>
      </w:r>
      <w:r w:rsidRPr="00FE1E01">
        <w:rPr>
          <w:rFonts w:ascii="Times New Roman" w:hAnsi="Times New Roman" w:cs="Times New Roman"/>
          <w:color w:val="auto"/>
          <w:sz w:val="24"/>
          <w:szCs w:val="24"/>
        </w:rPr>
        <w:t xml:space="preserve">autora mantiskās tiesības </w:t>
      </w:r>
      <w:r w:rsidRPr="00FE1E01">
        <w:rPr>
          <w:rFonts w:ascii="Times New Roman" w:hAnsi="Times New Roman" w:cs="Times New Roman"/>
          <w:sz w:val="24"/>
          <w:szCs w:val="24"/>
        </w:rPr>
        <w:t xml:space="preserve">uz metiem pilnā apmērā. Pasūtītājs nodrošina autora personisko tiesību ievērošanu atbilstoši Latvijā spēkā esošajiem normatīviem aktiem; </w:t>
      </w:r>
    </w:p>
    <w:p w:rsidR="004F28C8" w:rsidRPr="00FE1E01" w:rsidRDefault="004F28C8" w:rsidP="00CE2435">
      <w:pPr>
        <w:pStyle w:val="ListParagraph"/>
        <w:widowControl w:val="0"/>
        <w:numPr>
          <w:ilvl w:val="1"/>
          <w:numId w:val="12"/>
        </w:numPr>
        <w:spacing w:after="0" w:line="240" w:lineRule="auto"/>
        <w:ind w:left="567" w:right="141" w:hanging="567"/>
        <w:rPr>
          <w:rFonts w:ascii="Times New Roman" w:hAnsi="Times New Roman" w:cs="Times New Roman"/>
          <w:sz w:val="24"/>
          <w:szCs w:val="24"/>
        </w:rPr>
      </w:pPr>
      <w:r w:rsidRPr="00FE1E01">
        <w:rPr>
          <w:rFonts w:ascii="Times New Roman" w:hAnsi="Times New Roman" w:cs="Times New Roman"/>
          <w:sz w:val="24"/>
          <w:szCs w:val="24"/>
        </w:rPr>
        <w:t xml:space="preserve">uz to nav attiecināmi Publisko iepirkumu likuma </w:t>
      </w:r>
      <w:r w:rsidR="00EB46BC" w:rsidRPr="00FE1E01">
        <w:rPr>
          <w:rFonts w:ascii="Times New Roman" w:hAnsi="Times New Roman" w:cs="Times New Roman"/>
          <w:sz w:val="24"/>
          <w:szCs w:val="24"/>
        </w:rPr>
        <w:t>42.pantā pirmajā daļā</w:t>
      </w:r>
      <w:r w:rsidRPr="00FE1E01">
        <w:rPr>
          <w:rFonts w:ascii="Times New Roman" w:hAnsi="Times New Roman" w:cs="Times New Roman"/>
          <w:sz w:val="24"/>
          <w:szCs w:val="24"/>
        </w:rPr>
        <w:t xml:space="preserve"> noteiktie izslēgšanas nosacījumi;</w:t>
      </w:r>
    </w:p>
    <w:p w:rsidR="00785E8F" w:rsidRPr="00FE1E01" w:rsidRDefault="00785E8F" w:rsidP="00CE2435">
      <w:pPr>
        <w:pStyle w:val="ListParagraph"/>
        <w:widowControl w:val="0"/>
        <w:numPr>
          <w:ilvl w:val="1"/>
          <w:numId w:val="12"/>
        </w:numPr>
        <w:spacing w:after="0" w:line="240" w:lineRule="auto"/>
        <w:ind w:left="567" w:right="141" w:hanging="567"/>
        <w:rPr>
          <w:rFonts w:ascii="Times New Roman" w:hAnsi="Times New Roman" w:cs="Times New Roman"/>
          <w:sz w:val="24"/>
          <w:szCs w:val="24"/>
        </w:rPr>
      </w:pPr>
      <w:r w:rsidRPr="00FE1E01">
        <w:rPr>
          <w:rFonts w:ascii="Times New Roman" w:hAnsi="Times New Roman" w:cs="Times New Roman"/>
          <w:sz w:val="24"/>
          <w:szCs w:val="24"/>
        </w:rPr>
        <w:t>visas ziņas un informācija iesniegtajā piedāvājumā un iesniegtajos kvalif</w:t>
      </w:r>
      <w:r w:rsidR="007D545D" w:rsidRPr="00FE1E01">
        <w:rPr>
          <w:rFonts w:ascii="Times New Roman" w:hAnsi="Times New Roman" w:cs="Times New Roman"/>
          <w:sz w:val="24"/>
          <w:szCs w:val="24"/>
        </w:rPr>
        <w:t>ikācijas dokumentos ir patiesas;</w:t>
      </w:r>
    </w:p>
    <w:p w:rsidR="00446900" w:rsidRPr="00FE1E01" w:rsidRDefault="00EB46BC" w:rsidP="00CE2435">
      <w:pPr>
        <w:pStyle w:val="ListParagraph"/>
        <w:widowControl w:val="0"/>
        <w:numPr>
          <w:ilvl w:val="1"/>
          <w:numId w:val="12"/>
        </w:numPr>
        <w:spacing w:after="0" w:line="240" w:lineRule="auto"/>
        <w:ind w:left="567" w:right="141" w:hanging="567"/>
        <w:rPr>
          <w:rFonts w:ascii="Times New Roman" w:hAnsi="Times New Roman" w:cs="Times New Roman"/>
          <w:sz w:val="24"/>
          <w:szCs w:val="24"/>
        </w:rPr>
      </w:pPr>
      <w:r w:rsidRPr="00FE1E01">
        <w:rPr>
          <w:rFonts w:ascii="Times New Roman" w:hAnsi="Times New Roman" w:cs="Times New Roman"/>
          <w:sz w:val="24"/>
          <w:szCs w:val="24"/>
        </w:rPr>
        <w:t>d</w:t>
      </w:r>
      <w:r w:rsidR="001E34FB" w:rsidRPr="00FE1E01">
        <w:rPr>
          <w:rFonts w:ascii="Times New Roman" w:hAnsi="Times New Roman" w:cs="Times New Roman"/>
          <w:sz w:val="24"/>
          <w:szCs w:val="24"/>
        </w:rPr>
        <w:t>alībnieku</w:t>
      </w:r>
      <w:r w:rsidR="00B97E20" w:rsidRPr="00FE1E01">
        <w:rPr>
          <w:rFonts w:ascii="Times New Roman" w:hAnsi="Times New Roman" w:cs="Times New Roman"/>
          <w:sz w:val="24"/>
          <w:szCs w:val="24"/>
        </w:rPr>
        <w:t>____</w:t>
      </w:r>
      <w:r w:rsidR="001E34FB" w:rsidRPr="00FE1E01">
        <w:rPr>
          <w:rFonts w:ascii="Times New Roman" w:hAnsi="Times New Roman" w:cs="Times New Roman"/>
          <w:sz w:val="24"/>
          <w:szCs w:val="24"/>
        </w:rPr>
        <w:t>_______(</w:t>
      </w:r>
      <w:r w:rsidR="001E34FB" w:rsidRPr="00FE1E01">
        <w:rPr>
          <w:rFonts w:ascii="Times New Roman" w:hAnsi="Times New Roman" w:cs="Times New Roman"/>
          <w:i/>
          <w:sz w:val="24"/>
          <w:szCs w:val="24"/>
        </w:rPr>
        <w:t>dalībnieka nosaukums</w:t>
      </w:r>
      <w:r w:rsidR="001E34FB" w:rsidRPr="00FE1E01">
        <w:rPr>
          <w:rFonts w:ascii="Times New Roman" w:hAnsi="Times New Roman" w:cs="Times New Roman"/>
          <w:sz w:val="24"/>
          <w:szCs w:val="24"/>
        </w:rPr>
        <w:t xml:space="preserve">) </w:t>
      </w:r>
      <w:r w:rsidR="00C53F5D" w:rsidRPr="00FE1E01">
        <w:rPr>
          <w:rFonts w:ascii="Times New Roman" w:hAnsi="Times New Roman" w:cs="Times New Roman"/>
          <w:sz w:val="24"/>
          <w:szCs w:val="24"/>
        </w:rPr>
        <w:t>Sarunu</w:t>
      </w:r>
      <w:r w:rsidR="00446900" w:rsidRPr="00FE1E01">
        <w:rPr>
          <w:rFonts w:ascii="Times New Roman" w:hAnsi="Times New Roman" w:cs="Times New Roman"/>
          <w:sz w:val="24"/>
          <w:szCs w:val="24"/>
        </w:rPr>
        <w:t xml:space="preserve"> procedūrā pārstāv un iepirkuma līgumu, gadījumā, ja tiks pieņemts lēmums slēgt iepirkuma lūgumu, slēgs:</w:t>
      </w:r>
      <w:r w:rsidR="003F1FDC" w:rsidRPr="00FE1E01">
        <w:rPr>
          <w:rFonts w:ascii="Times New Roman" w:hAnsi="Times New Roman" w:cs="Times New Roman"/>
          <w:sz w:val="24"/>
          <w:szCs w:val="24"/>
        </w:rPr>
        <w:t>__________________</w:t>
      </w:r>
      <w:r w:rsidR="001E34FB" w:rsidRPr="00FE1E01">
        <w:rPr>
          <w:rFonts w:ascii="Times New Roman" w:hAnsi="Times New Roman" w:cs="Times New Roman"/>
          <w:sz w:val="24"/>
          <w:szCs w:val="24"/>
        </w:rPr>
        <w:t>.</w:t>
      </w:r>
    </w:p>
    <w:p w:rsidR="00D10BAD" w:rsidRPr="00FE1E01" w:rsidRDefault="003F45A5" w:rsidP="00CE2435">
      <w:pPr>
        <w:numPr>
          <w:ilvl w:val="1"/>
          <w:numId w:val="12"/>
        </w:numPr>
        <w:ind w:left="567" w:right="141" w:hanging="567"/>
        <w:jc w:val="both"/>
        <w:rPr>
          <w:sz w:val="24"/>
          <w:szCs w:val="24"/>
          <w:lang w:val="lv-LV"/>
        </w:rPr>
      </w:pPr>
      <w:r w:rsidRPr="00FE1E01">
        <w:rPr>
          <w:sz w:val="24"/>
          <w:szCs w:val="24"/>
          <w:lang w:val="lv-LV"/>
        </w:rPr>
        <w:t xml:space="preserve">dalībnieka </w:t>
      </w:r>
      <w:r w:rsidR="00D10BAD" w:rsidRPr="00FE1E01">
        <w:rPr>
          <w:sz w:val="24"/>
          <w:szCs w:val="24"/>
          <w:lang w:val="lv-LV"/>
        </w:rPr>
        <w:t xml:space="preserve">iesniegtais piedāvājums nesatur komercnoslēpumu un Pasūtītājs to ir tiesīgs publicēt normatīvajos aktos noteiktajā kārtībā </w:t>
      </w:r>
      <w:r w:rsidR="00D10BAD" w:rsidRPr="00FE1E01">
        <w:rPr>
          <w:i/>
          <w:sz w:val="24"/>
          <w:szCs w:val="24"/>
          <w:lang w:val="lv-LV"/>
        </w:rPr>
        <w:t>(ja piedāvājums satur komercnoslēpumu, lūdzu norādīt, kāda informācija iesniegtajā piedāvājumā ir komercnoslēpums);</w:t>
      </w:r>
    </w:p>
    <w:p w:rsidR="00D10BAD" w:rsidRPr="00FE1E01" w:rsidRDefault="00D10BAD" w:rsidP="00CE2435">
      <w:pPr>
        <w:numPr>
          <w:ilvl w:val="1"/>
          <w:numId w:val="12"/>
        </w:numPr>
        <w:ind w:left="567" w:right="141" w:hanging="567"/>
        <w:jc w:val="both"/>
        <w:rPr>
          <w:sz w:val="24"/>
          <w:szCs w:val="24"/>
          <w:lang w:val="lv-LV"/>
        </w:rPr>
      </w:pPr>
      <w:r w:rsidRPr="00FE1E01">
        <w:rPr>
          <w:sz w:val="24"/>
          <w:szCs w:val="24"/>
          <w:lang w:val="lv-LV"/>
        </w:rPr>
        <w:t>piekrīt personas datu apstrādei publiskā iepirkuma veikšanai un iepirkuma dokumentu glabāšanai saskaņā ar Publisko iepirkuma likumu un Publisko iepirkumu likumā noteiktajos gadījumos personas datu nodošanai Iepirkumu uzraudzības birojam, Eiropas Savienības Oficiālajam Vēstnesim un Administratīvajai rajona tiesai;</w:t>
      </w:r>
    </w:p>
    <w:p w:rsidR="00D10BAD" w:rsidRPr="00FE1E01" w:rsidRDefault="00D10BAD" w:rsidP="00CE2435">
      <w:pPr>
        <w:numPr>
          <w:ilvl w:val="1"/>
          <w:numId w:val="12"/>
        </w:numPr>
        <w:ind w:left="567" w:right="141" w:hanging="567"/>
        <w:jc w:val="both"/>
        <w:rPr>
          <w:sz w:val="24"/>
          <w:szCs w:val="24"/>
          <w:lang w:val="lv-LV"/>
        </w:rPr>
      </w:pPr>
      <w:r w:rsidRPr="00FE1E01">
        <w:rPr>
          <w:sz w:val="24"/>
          <w:szCs w:val="24"/>
          <w:lang w:val="lv-LV"/>
        </w:rPr>
        <w:t xml:space="preserve">visas ziņas un informācija iesniegtajā piedāvājumā un atlases dokumentos par piedāvāto pakalpojumu ir patiesas. </w:t>
      </w:r>
    </w:p>
    <w:p w:rsidR="00C53F5D" w:rsidRPr="00FE1E01" w:rsidRDefault="00C53F5D" w:rsidP="00CE2435">
      <w:pPr>
        <w:ind w:right="141"/>
        <w:rPr>
          <w:sz w:val="24"/>
          <w:szCs w:val="24"/>
          <w:lang w:val="lv-LV"/>
        </w:rPr>
      </w:pPr>
    </w:p>
    <w:p w:rsidR="00446900" w:rsidRPr="00FE1E01" w:rsidRDefault="000F6185" w:rsidP="00CE2435">
      <w:pPr>
        <w:ind w:right="141"/>
        <w:jc w:val="both"/>
        <w:rPr>
          <w:sz w:val="24"/>
          <w:szCs w:val="24"/>
          <w:lang w:val="lv-LV"/>
        </w:rPr>
      </w:pPr>
      <w:r w:rsidRPr="00FE1E01">
        <w:rPr>
          <w:sz w:val="24"/>
          <w:szCs w:val="24"/>
          <w:lang w:val="lv-LV"/>
        </w:rPr>
        <w:t>[</w:t>
      </w:r>
      <w:r w:rsidR="00446900" w:rsidRPr="00FE1E01">
        <w:rPr>
          <w:i/>
          <w:sz w:val="24"/>
          <w:szCs w:val="24"/>
          <w:lang w:val="lv-LV"/>
        </w:rPr>
        <w:t>Konkursa dalībnieka nosaukums vai</w:t>
      </w:r>
      <w:r w:rsidR="00446900" w:rsidRPr="00FE1E01">
        <w:rPr>
          <w:sz w:val="24"/>
          <w:szCs w:val="24"/>
          <w:lang w:val="lv-LV"/>
        </w:rPr>
        <w:t xml:space="preserve"> </w:t>
      </w:r>
      <w:r w:rsidR="00446900" w:rsidRPr="00FE1E01">
        <w:rPr>
          <w:i/>
          <w:sz w:val="24"/>
          <w:szCs w:val="24"/>
          <w:lang w:val="lv-LV"/>
        </w:rPr>
        <w:t>Personu apvienības dalībnieka (ja Konkursa dalībnieks ir personu apvienība) nosaukums</w:t>
      </w:r>
      <w:r w:rsidRPr="00FE1E01">
        <w:rPr>
          <w:i/>
          <w:sz w:val="24"/>
          <w:szCs w:val="24"/>
          <w:lang w:val="lv-LV"/>
        </w:rPr>
        <w:t>, reģistrācijas nr., adrese</w:t>
      </w:r>
      <w:r w:rsidR="00446900" w:rsidRPr="00FE1E01">
        <w:rPr>
          <w:i/>
          <w:sz w:val="24"/>
          <w:szCs w:val="24"/>
          <w:lang w:val="lv-LV"/>
        </w:rPr>
        <w:t xml:space="preserve"> vai vārds un uzvārds (ja attiecīgais personu apvienības dalībnieks ir fiziska persona</w:t>
      </w:r>
      <w:r w:rsidRPr="00FE1E01">
        <w:rPr>
          <w:sz w:val="24"/>
          <w:szCs w:val="24"/>
          <w:lang w:val="lv-LV"/>
        </w:rPr>
        <w:t>)]</w:t>
      </w:r>
    </w:p>
    <w:p w:rsidR="00D10BAD" w:rsidRPr="00FE1E01" w:rsidRDefault="00D10BAD" w:rsidP="00CE2435">
      <w:pPr>
        <w:ind w:right="141"/>
        <w:jc w:val="both"/>
        <w:rPr>
          <w:sz w:val="24"/>
          <w:szCs w:val="24"/>
          <w:lang w:val="lv-LV"/>
        </w:rPr>
      </w:pPr>
    </w:p>
    <w:p w:rsidR="00D10BAD" w:rsidRPr="00FE1E01" w:rsidRDefault="00D10BAD" w:rsidP="00CE2435">
      <w:pPr>
        <w:widowControl w:val="0"/>
        <w:ind w:right="141"/>
        <w:contextualSpacing/>
        <w:jc w:val="both"/>
        <w:rPr>
          <w:b/>
          <w:color w:val="000000"/>
          <w:sz w:val="24"/>
          <w:szCs w:val="24"/>
          <w:lang w:val="lv-LV" w:eastAsia="ar-SA"/>
        </w:rPr>
      </w:pPr>
      <w:r w:rsidRPr="00FE1E01">
        <w:rPr>
          <w:b/>
          <w:color w:val="000000"/>
          <w:sz w:val="24"/>
          <w:szCs w:val="24"/>
          <w:lang w:val="lv-LV" w:eastAsia="ar-SA"/>
        </w:rPr>
        <w:t xml:space="preserve">Lūdzam norādīt informāciju par to, vai </w:t>
      </w:r>
      <w:r w:rsidR="003F45A5" w:rsidRPr="00FE1E01">
        <w:rPr>
          <w:b/>
          <w:sz w:val="24"/>
          <w:szCs w:val="24"/>
          <w:lang w:val="lv-LV"/>
        </w:rPr>
        <w:t xml:space="preserve">dalībnieka </w:t>
      </w:r>
      <w:r w:rsidRPr="00FE1E01">
        <w:rPr>
          <w:b/>
          <w:color w:val="000000"/>
          <w:sz w:val="24"/>
          <w:szCs w:val="24"/>
          <w:lang w:val="lv-LV" w:eastAsia="ar-SA"/>
        </w:rPr>
        <w:t>uzņēmums atbilst mazā* vai vidējā uzņēmuma** statusam.</w:t>
      </w:r>
    </w:p>
    <w:p w:rsidR="00D10BAD" w:rsidRPr="00FE1E01" w:rsidRDefault="00D10BAD" w:rsidP="00CE2435">
      <w:pPr>
        <w:widowControl w:val="0"/>
        <w:ind w:right="141"/>
        <w:contextualSpacing/>
        <w:jc w:val="both"/>
        <w:rPr>
          <w:b/>
          <w:color w:val="000000"/>
          <w:sz w:val="24"/>
          <w:szCs w:val="24"/>
          <w:lang w:val="lv-LV" w:eastAsia="ar-SA"/>
        </w:rPr>
      </w:pPr>
    </w:p>
    <w:p w:rsidR="00D10BAD" w:rsidRPr="00FE1E01" w:rsidRDefault="003F45A5" w:rsidP="00CE2435">
      <w:pPr>
        <w:widowControl w:val="0"/>
        <w:ind w:right="141"/>
        <w:contextualSpacing/>
        <w:jc w:val="both"/>
        <w:rPr>
          <w:color w:val="000000"/>
          <w:sz w:val="24"/>
          <w:szCs w:val="24"/>
          <w:lang w:val="lv-LV" w:eastAsia="ar-SA"/>
        </w:rPr>
      </w:pPr>
      <w:r w:rsidRPr="00FE1E01">
        <w:rPr>
          <w:sz w:val="24"/>
          <w:szCs w:val="24"/>
          <w:lang w:val="lv-LV"/>
        </w:rPr>
        <w:t>Dalībnieks</w:t>
      </w:r>
      <w:r w:rsidR="00D10BAD" w:rsidRPr="00FE1E01">
        <w:rPr>
          <w:color w:val="000000"/>
          <w:sz w:val="24"/>
          <w:szCs w:val="24"/>
          <w:lang w:val="lv-LV" w:eastAsia="ar-SA"/>
        </w:rPr>
        <w:t xml:space="preserve"> /nosaukums/ ir _____________ /jānorāda mazais vai vidējais/ uzņēmums</w:t>
      </w:r>
      <w:r w:rsidR="00D10BAD" w:rsidRPr="00FE1E01">
        <w:rPr>
          <w:rStyle w:val="FootnoteReference"/>
          <w:color w:val="000000"/>
          <w:sz w:val="24"/>
          <w:szCs w:val="24"/>
          <w:lang w:val="lv-LV" w:eastAsia="ar-SA"/>
        </w:rPr>
        <w:footnoteReference w:id="6"/>
      </w:r>
      <w:r w:rsidR="00D10BAD" w:rsidRPr="00FE1E01">
        <w:rPr>
          <w:color w:val="000000"/>
          <w:sz w:val="24"/>
          <w:szCs w:val="24"/>
          <w:lang w:val="lv-LV" w:eastAsia="ar-SA"/>
        </w:rPr>
        <w:t>.</w:t>
      </w:r>
    </w:p>
    <w:p w:rsidR="00D10BAD" w:rsidRPr="005D0E84" w:rsidRDefault="00D10BAD" w:rsidP="00CE2435">
      <w:pPr>
        <w:widowControl w:val="0"/>
        <w:ind w:right="141"/>
        <w:contextualSpacing/>
        <w:jc w:val="both"/>
        <w:rPr>
          <w:color w:val="000000"/>
          <w:sz w:val="22"/>
          <w:szCs w:val="22"/>
          <w:lang w:val="lv-LV" w:eastAsia="ar-SA"/>
        </w:rPr>
      </w:pPr>
    </w:p>
    <w:p w:rsidR="00D10BAD" w:rsidRPr="005D0E84" w:rsidRDefault="00D10BAD" w:rsidP="00CE2435">
      <w:pPr>
        <w:ind w:right="141"/>
        <w:jc w:val="both"/>
        <w:rPr>
          <w:sz w:val="22"/>
          <w:szCs w:val="22"/>
          <w:lang w:val="lv-LV"/>
        </w:rPr>
      </w:pPr>
    </w:p>
    <w:p w:rsidR="00C53F5D" w:rsidRPr="005D0E84" w:rsidRDefault="00C53F5D" w:rsidP="00CE2435">
      <w:pPr>
        <w:widowControl w:val="0"/>
        <w:ind w:right="141"/>
        <w:rPr>
          <w:sz w:val="22"/>
          <w:szCs w:val="22"/>
          <w:lang w:val="lv-LV"/>
        </w:rPr>
      </w:pPr>
    </w:p>
    <w:p w:rsidR="00C375DB" w:rsidRPr="00676B2D" w:rsidRDefault="00C375DB" w:rsidP="00CE2435">
      <w:pPr>
        <w:ind w:left="21" w:right="141"/>
        <w:rPr>
          <w:sz w:val="24"/>
          <w:szCs w:val="24"/>
        </w:rPr>
      </w:pPr>
      <w:r>
        <w:rPr>
          <w:sz w:val="24"/>
          <w:szCs w:val="24"/>
        </w:rPr>
        <w:t>Dalībnieks</w:t>
      </w:r>
      <w:r w:rsidRPr="00676B2D">
        <w:rPr>
          <w:sz w:val="24"/>
          <w:szCs w:val="24"/>
        </w:rPr>
        <w:t>/</w:t>
      </w:r>
      <w:r>
        <w:rPr>
          <w:sz w:val="24"/>
          <w:szCs w:val="24"/>
        </w:rPr>
        <w:t>Dalībnieka</w:t>
      </w:r>
      <w:r w:rsidRPr="00676B2D">
        <w:rPr>
          <w:sz w:val="24"/>
          <w:szCs w:val="24"/>
        </w:rPr>
        <w:t xml:space="preserve"> pilnvarotā persona</w:t>
      </w:r>
      <w:r>
        <w:rPr>
          <w:sz w:val="24"/>
          <w:szCs w:val="24"/>
        </w:rPr>
        <w:t xml:space="preserve"> </w:t>
      </w:r>
      <w:r w:rsidRPr="005D0E84">
        <w:rPr>
          <w:rStyle w:val="FootnoteReference"/>
          <w:sz w:val="22"/>
          <w:szCs w:val="22"/>
          <w:lang w:val="lv-LV"/>
        </w:rPr>
        <w:footnoteReference w:id="7"/>
      </w:r>
      <w:r w:rsidRPr="00676B2D">
        <w:rPr>
          <w:sz w:val="24"/>
          <w:szCs w:val="24"/>
        </w:rPr>
        <w:t xml:space="preserve">: </w:t>
      </w:r>
    </w:p>
    <w:p w:rsidR="00C375DB" w:rsidRDefault="00C375DB" w:rsidP="00CE2435">
      <w:pPr>
        <w:spacing w:line="259" w:lineRule="auto"/>
        <w:ind w:right="141"/>
      </w:pPr>
      <w:r>
        <w:t xml:space="preserve"> </w:t>
      </w:r>
    </w:p>
    <w:p w:rsidR="00C375DB" w:rsidRDefault="00C375DB" w:rsidP="00CE2435">
      <w:pPr>
        <w:spacing w:line="259" w:lineRule="auto"/>
        <w:ind w:right="141"/>
      </w:pPr>
      <w:r>
        <w:t xml:space="preserve"> </w:t>
      </w:r>
      <w:r>
        <w:tab/>
        <w:t xml:space="preserve"> </w:t>
      </w:r>
      <w:r>
        <w:tab/>
        <w:t xml:space="preserve"> </w:t>
      </w:r>
      <w:r>
        <w:tab/>
        <w:t xml:space="preserve"> </w:t>
      </w:r>
      <w:r>
        <w:tab/>
        <w:t xml:space="preserve"> </w:t>
      </w:r>
    </w:p>
    <w:p w:rsidR="00C375DB" w:rsidRDefault="00B06F13" w:rsidP="00CE2435">
      <w:pPr>
        <w:spacing w:after="53" w:line="259" w:lineRule="auto"/>
        <w:ind w:right="141"/>
      </w:pPr>
      <w:r>
        <w:rPr>
          <w:noProof/>
          <w:lang w:val="lv-LV" w:eastAsia="lv-LV"/>
        </w:rPr>
        <mc:AlternateContent>
          <mc:Choice Requires="wpg">
            <w:drawing>
              <wp:inline distT="0" distB="0" distL="0" distR="0">
                <wp:extent cx="5753735" cy="6350"/>
                <wp:effectExtent l="635" t="0" r="0" b="6985"/>
                <wp:docPr id="2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735" cy="6350"/>
                          <a:chOff x="0" y="0"/>
                          <a:chExt cx="57539" cy="60"/>
                        </a:xfrm>
                      </wpg:grpSpPr>
                      <wps:wsp>
                        <wps:cNvPr id="23" name="Shape 135968"/>
                        <wps:cNvSpPr>
                          <a:spLocks/>
                        </wps:cNvSpPr>
                        <wps:spPr bwMode="auto">
                          <a:xfrm>
                            <a:off x="0" y="0"/>
                            <a:ext cx="16202" cy="91"/>
                          </a:xfrm>
                          <a:custGeom>
                            <a:avLst/>
                            <a:gdLst>
                              <a:gd name="T0" fmla="*/ 0 w 1620266"/>
                              <a:gd name="T1" fmla="*/ 0 h 9144"/>
                              <a:gd name="T2" fmla="*/ 1620266 w 1620266"/>
                              <a:gd name="T3" fmla="*/ 0 h 9144"/>
                              <a:gd name="T4" fmla="*/ 1620266 w 1620266"/>
                              <a:gd name="T5" fmla="*/ 9144 h 9144"/>
                              <a:gd name="T6" fmla="*/ 0 w 1620266"/>
                              <a:gd name="T7" fmla="*/ 9144 h 9144"/>
                              <a:gd name="T8" fmla="*/ 0 w 1620266"/>
                              <a:gd name="T9" fmla="*/ 0 h 9144"/>
                              <a:gd name="T10" fmla="*/ 0 w 1620266"/>
                              <a:gd name="T11" fmla="*/ 0 h 9144"/>
                              <a:gd name="T12" fmla="*/ 1620266 w 1620266"/>
                              <a:gd name="T13" fmla="*/ 9144 h 9144"/>
                            </a:gdLst>
                            <a:ahLst/>
                            <a:cxnLst>
                              <a:cxn ang="0">
                                <a:pos x="T0" y="T1"/>
                              </a:cxn>
                              <a:cxn ang="0">
                                <a:pos x="T2" y="T3"/>
                              </a:cxn>
                              <a:cxn ang="0">
                                <a:pos x="T4" y="T5"/>
                              </a:cxn>
                              <a:cxn ang="0">
                                <a:pos x="T6" y="T7"/>
                              </a:cxn>
                              <a:cxn ang="0">
                                <a:pos x="T8" y="T9"/>
                              </a:cxn>
                            </a:cxnLst>
                            <a:rect l="T10" t="T11" r="T12" b="T13"/>
                            <a:pathLst>
                              <a:path w="1620266" h="9144">
                                <a:moveTo>
                                  <a:pt x="0" y="0"/>
                                </a:moveTo>
                                <a:lnTo>
                                  <a:pt x="1620266" y="0"/>
                                </a:lnTo>
                                <a:lnTo>
                                  <a:pt x="162026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135969"/>
                        <wps:cNvSpPr>
                          <a:spLocks/>
                        </wps:cNvSpPr>
                        <wps:spPr bwMode="auto">
                          <a:xfrm>
                            <a:off x="18900" y="0"/>
                            <a:ext cx="19815" cy="91"/>
                          </a:xfrm>
                          <a:custGeom>
                            <a:avLst/>
                            <a:gdLst>
                              <a:gd name="T0" fmla="*/ 0 w 1981454"/>
                              <a:gd name="T1" fmla="*/ 0 h 9144"/>
                              <a:gd name="T2" fmla="*/ 1981454 w 1981454"/>
                              <a:gd name="T3" fmla="*/ 0 h 9144"/>
                              <a:gd name="T4" fmla="*/ 1981454 w 1981454"/>
                              <a:gd name="T5" fmla="*/ 9144 h 9144"/>
                              <a:gd name="T6" fmla="*/ 0 w 1981454"/>
                              <a:gd name="T7" fmla="*/ 9144 h 9144"/>
                              <a:gd name="T8" fmla="*/ 0 w 1981454"/>
                              <a:gd name="T9" fmla="*/ 0 h 9144"/>
                              <a:gd name="T10" fmla="*/ 0 w 1981454"/>
                              <a:gd name="T11" fmla="*/ 0 h 9144"/>
                              <a:gd name="T12" fmla="*/ 1981454 w 1981454"/>
                              <a:gd name="T13" fmla="*/ 9144 h 9144"/>
                            </a:gdLst>
                            <a:ahLst/>
                            <a:cxnLst>
                              <a:cxn ang="0">
                                <a:pos x="T0" y="T1"/>
                              </a:cxn>
                              <a:cxn ang="0">
                                <a:pos x="T2" y="T3"/>
                              </a:cxn>
                              <a:cxn ang="0">
                                <a:pos x="T4" y="T5"/>
                              </a:cxn>
                              <a:cxn ang="0">
                                <a:pos x="T6" y="T7"/>
                              </a:cxn>
                              <a:cxn ang="0">
                                <a:pos x="T8" y="T9"/>
                              </a:cxn>
                            </a:cxnLst>
                            <a:rect l="T10" t="T11" r="T12" b="T13"/>
                            <a:pathLst>
                              <a:path w="1981454" h="9144">
                                <a:moveTo>
                                  <a:pt x="0" y="0"/>
                                </a:moveTo>
                                <a:lnTo>
                                  <a:pt x="1981454" y="0"/>
                                </a:lnTo>
                                <a:lnTo>
                                  <a:pt x="198145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135970"/>
                        <wps:cNvSpPr>
                          <a:spLocks/>
                        </wps:cNvSpPr>
                        <wps:spPr bwMode="auto">
                          <a:xfrm>
                            <a:off x="41412" y="0"/>
                            <a:ext cx="16127" cy="91"/>
                          </a:xfrm>
                          <a:custGeom>
                            <a:avLst/>
                            <a:gdLst>
                              <a:gd name="T0" fmla="*/ 0 w 1612646"/>
                              <a:gd name="T1" fmla="*/ 0 h 9144"/>
                              <a:gd name="T2" fmla="*/ 1612646 w 1612646"/>
                              <a:gd name="T3" fmla="*/ 0 h 9144"/>
                              <a:gd name="T4" fmla="*/ 1612646 w 1612646"/>
                              <a:gd name="T5" fmla="*/ 9144 h 9144"/>
                              <a:gd name="T6" fmla="*/ 0 w 1612646"/>
                              <a:gd name="T7" fmla="*/ 9144 h 9144"/>
                              <a:gd name="T8" fmla="*/ 0 w 1612646"/>
                              <a:gd name="T9" fmla="*/ 0 h 9144"/>
                              <a:gd name="T10" fmla="*/ 0 w 1612646"/>
                              <a:gd name="T11" fmla="*/ 0 h 9144"/>
                              <a:gd name="T12" fmla="*/ 1612646 w 1612646"/>
                              <a:gd name="T13" fmla="*/ 9144 h 9144"/>
                            </a:gdLst>
                            <a:ahLst/>
                            <a:cxnLst>
                              <a:cxn ang="0">
                                <a:pos x="T0" y="T1"/>
                              </a:cxn>
                              <a:cxn ang="0">
                                <a:pos x="T2" y="T3"/>
                              </a:cxn>
                              <a:cxn ang="0">
                                <a:pos x="T4" y="T5"/>
                              </a:cxn>
                              <a:cxn ang="0">
                                <a:pos x="T6" y="T7"/>
                              </a:cxn>
                              <a:cxn ang="0">
                                <a:pos x="T8" y="T9"/>
                              </a:cxn>
                            </a:cxnLst>
                            <a:rect l="T10" t="T11" r="T12" b="T13"/>
                            <a:pathLst>
                              <a:path w="1612646" h="9144">
                                <a:moveTo>
                                  <a:pt x="0" y="0"/>
                                </a:moveTo>
                                <a:lnTo>
                                  <a:pt x="1612646" y="0"/>
                                </a:lnTo>
                                <a:lnTo>
                                  <a:pt x="161264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826DCFF" id="Group 14" o:spid="_x0000_s1026" style="width:453.05pt;height:.5pt;mso-position-horizontal-relative:char;mso-position-vertical-relative:line" coordsize="575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">
                <v:shape id="Shape 135968" o:spid="_x0000_s1027" style="position:absolute;width:16202;height:91;visibility:visible;mso-wrap-style:square;v-text-anchor:top" coordsize="16202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" path="m,l1620266,r,9144l,9144,,e" fillcolor="black" stroked="f" strokeweight="0">
                  <v:stroke miterlimit="83231f" joinstyle="miter"/>
                  <v:path arrowok="t" o:connecttype="custom" o:connectlocs="0,0;16202,0;16202,91;0,91;0,0" o:connectangles="0,0,0,0,0" textboxrect="0,0,1620266,9144"/>
                </v:shape>
                <v:shape id="Shape 135969" o:spid="_x0000_s1028" style="position:absolute;left:18900;width:19815;height:91;visibility:visible;mso-wrap-style:square;v-text-anchor:top" coordsize="19814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" path="m,l1981454,r,9144l,9144,,e" fillcolor="black" stroked="f" strokeweight="0">
                  <v:stroke miterlimit="83231f" joinstyle="miter"/>
                  <v:path arrowok="t" o:connecttype="custom" o:connectlocs="0,0;19815,0;19815,91;0,91;0,0" o:connectangles="0,0,0,0,0" textboxrect="0,0,1981454,9144"/>
                </v:shape>
                <v:shape id="Shape 135970" o:spid="_x0000_s1029" style="position:absolute;left:41412;width:16127;height:91;visibility:visible;mso-wrap-style:square;v-text-anchor:top" coordsize="16126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" path="m,l1612646,r,9144l,9144,,e" fillcolor="black" stroked="f" strokeweight="0">
                  <v:stroke miterlimit="83231f" joinstyle="miter"/>
                  <v:path arrowok="t" o:connecttype="custom" o:connectlocs="0,0;16127,0;16127,91;0,91;0,0" o:connectangles="0,0,0,0,0" textboxrect="0,0,1612646,9144"/>
                </v:shape>
                <w10:anchorlock/>
              </v:group>
            </w:pict>
          </mc:Fallback>
        </mc:AlternateContent>
      </w:r>
    </w:p>
    <w:p w:rsidR="00C375DB" w:rsidRPr="00B44812" w:rsidRDefault="00C375DB" w:rsidP="00CE2435">
      <w:pPr>
        <w:tabs>
          <w:tab w:val="center" w:pos="1273"/>
          <w:tab w:val="center" w:pos="2765"/>
          <w:tab w:val="center" w:pos="4535"/>
          <w:tab w:val="center" w:pos="6308"/>
          <w:tab w:val="center" w:pos="7792"/>
        </w:tabs>
        <w:ind w:right="141"/>
        <w:rPr>
          <w:sz w:val="18"/>
          <w:szCs w:val="18"/>
        </w:rPr>
      </w:pPr>
      <w:r>
        <w:rPr>
          <w:rFonts w:ascii="Calibri" w:eastAsia="Calibri" w:hAnsi="Calibri" w:cs="Calibri"/>
          <w:sz w:val="22"/>
        </w:rPr>
        <w:tab/>
      </w:r>
      <w:r w:rsidRPr="00B44812">
        <w:rPr>
          <w:sz w:val="18"/>
          <w:szCs w:val="18"/>
        </w:rPr>
        <w:t xml:space="preserve">/amats/ </w:t>
      </w:r>
      <w:r w:rsidRPr="00B44812">
        <w:rPr>
          <w:sz w:val="18"/>
          <w:szCs w:val="18"/>
        </w:rPr>
        <w:tab/>
        <w:t xml:space="preserve"> </w:t>
      </w:r>
      <w:r w:rsidRPr="00B44812">
        <w:rPr>
          <w:sz w:val="18"/>
          <w:szCs w:val="18"/>
        </w:rPr>
        <w:tab/>
        <w:t xml:space="preserve">/paraksts/ </w:t>
      </w:r>
      <w:r w:rsidRPr="00B44812">
        <w:rPr>
          <w:sz w:val="18"/>
          <w:szCs w:val="18"/>
        </w:rPr>
        <w:tab/>
        <w:t xml:space="preserve"> </w:t>
      </w:r>
      <w:r w:rsidRPr="00B44812">
        <w:rPr>
          <w:sz w:val="18"/>
          <w:szCs w:val="18"/>
        </w:rPr>
        <w:tab/>
        <w:t xml:space="preserve">/vārds, uzvārds/ </w:t>
      </w:r>
    </w:p>
    <w:p w:rsidR="00C375DB" w:rsidRDefault="00C375DB" w:rsidP="00CE2435">
      <w:pPr>
        <w:spacing w:after="26" w:line="259" w:lineRule="auto"/>
        <w:ind w:left="1274" w:right="141"/>
      </w:pPr>
      <w:r>
        <w:t xml:space="preserve"> </w:t>
      </w:r>
      <w:r>
        <w:tab/>
        <w:t xml:space="preserve"> </w:t>
      </w:r>
      <w:r>
        <w:tab/>
        <w:t xml:space="preserve"> </w:t>
      </w:r>
      <w:r>
        <w:tab/>
        <w:t xml:space="preserve"> </w:t>
      </w:r>
      <w:r>
        <w:tab/>
        <w:t xml:space="preserve"> </w:t>
      </w:r>
    </w:p>
    <w:p w:rsidR="00C375DB" w:rsidRPr="00676B2D" w:rsidRDefault="00C375DB" w:rsidP="00CE2435">
      <w:pPr>
        <w:tabs>
          <w:tab w:val="center" w:pos="1274"/>
          <w:tab w:val="center" w:pos="2765"/>
          <w:tab w:val="center" w:pos="4536"/>
          <w:tab w:val="center" w:pos="6308"/>
          <w:tab w:val="center" w:pos="7792"/>
        </w:tabs>
        <w:ind w:right="141"/>
        <w:rPr>
          <w:sz w:val="24"/>
          <w:szCs w:val="24"/>
        </w:rPr>
      </w:pPr>
    </w:p>
    <w:p w:rsidR="00C375DB" w:rsidRDefault="00C375DB" w:rsidP="00CE2435">
      <w:pPr>
        <w:tabs>
          <w:tab w:val="center" w:pos="1274"/>
          <w:tab w:val="center" w:pos="2765"/>
          <w:tab w:val="center" w:pos="4536"/>
          <w:tab w:val="center" w:pos="6308"/>
          <w:tab w:val="center" w:pos="7792"/>
        </w:tabs>
        <w:ind w:right="141"/>
      </w:pPr>
      <w:r w:rsidRPr="00676B2D">
        <w:rPr>
          <w:sz w:val="24"/>
          <w:szCs w:val="24"/>
        </w:rPr>
        <w:t>20</w:t>
      </w:r>
      <w:r w:rsidR="00303CC5">
        <w:rPr>
          <w:sz w:val="24"/>
          <w:szCs w:val="24"/>
        </w:rPr>
        <w:t>___</w:t>
      </w:r>
      <w:r w:rsidRPr="00676B2D">
        <w:rPr>
          <w:sz w:val="24"/>
          <w:szCs w:val="24"/>
        </w:rPr>
        <w:t>.gada ____</w:t>
      </w:r>
      <w:r>
        <w:rPr>
          <w:sz w:val="24"/>
          <w:szCs w:val="24"/>
        </w:rPr>
        <w:t xml:space="preserve">. </w:t>
      </w:r>
      <w:r w:rsidRPr="00676B2D">
        <w:rPr>
          <w:sz w:val="24"/>
          <w:szCs w:val="24"/>
        </w:rPr>
        <w:t>___________</w:t>
      </w:r>
      <w:r>
        <w:t xml:space="preserve"> </w:t>
      </w:r>
      <w:r>
        <w:tab/>
        <w:t xml:space="preserve"> </w:t>
      </w:r>
    </w:p>
    <w:p w:rsidR="00C375DB" w:rsidRDefault="00C375DB" w:rsidP="00CE2435">
      <w:pPr>
        <w:tabs>
          <w:tab w:val="center" w:pos="1274"/>
          <w:tab w:val="center" w:pos="2765"/>
          <w:tab w:val="center" w:pos="4536"/>
          <w:tab w:val="center" w:pos="6308"/>
          <w:tab w:val="center" w:pos="7792"/>
        </w:tabs>
        <w:ind w:right="141"/>
      </w:pPr>
    </w:p>
    <w:p w:rsidR="00C375DB" w:rsidRDefault="00C375DB" w:rsidP="00CE2435">
      <w:pPr>
        <w:tabs>
          <w:tab w:val="center" w:pos="1274"/>
          <w:tab w:val="center" w:pos="2765"/>
          <w:tab w:val="center" w:pos="4536"/>
          <w:tab w:val="center" w:pos="6308"/>
          <w:tab w:val="center" w:pos="7792"/>
        </w:tabs>
        <w:ind w:right="141"/>
      </w:pPr>
      <w:r>
        <w:tab/>
        <w:t xml:space="preserve"> </w:t>
      </w:r>
    </w:p>
    <w:p w:rsidR="00C375DB" w:rsidRDefault="00B06F13" w:rsidP="00CE2435">
      <w:pPr>
        <w:spacing w:after="51" w:line="259" w:lineRule="auto"/>
        <w:ind w:right="141"/>
      </w:pPr>
      <w:r>
        <w:rPr>
          <w:noProof/>
          <w:lang w:val="lv-LV" w:eastAsia="lv-LV"/>
        </w:rPr>
        <mc:AlternateContent>
          <mc:Choice Requires="wpg">
            <w:drawing>
              <wp:inline distT="0" distB="0" distL="0" distR="0">
                <wp:extent cx="1620520" cy="6350"/>
                <wp:effectExtent l="635" t="1905" r="0" b="1270"/>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0520" cy="6350"/>
                          <a:chOff x="0" y="0"/>
                          <a:chExt cx="16202" cy="60"/>
                        </a:xfrm>
                      </wpg:grpSpPr>
                      <wps:wsp>
                        <wps:cNvPr id="21" name="Shape 135974"/>
                        <wps:cNvSpPr>
                          <a:spLocks/>
                        </wps:cNvSpPr>
                        <wps:spPr bwMode="auto">
                          <a:xfrm>
                            <a:off x="0" y="0"/>
                            <a:ext cx="16202" cy="91"/>
                          </a:xfrm>
                          <a:custGeom>
                            <a:avLst/>
                            <a:gdLst>
                              <a:gd name="T0" fmla="*/ 0 w 1620266"/>
                              <a:gd name="T1" fmla="*/ 0 h 9144"/>
                              <a:gd name="T2" fmla="*/ 1620266 w 1620266"/>
                              <a:gd name="T3" fmla="*/ 0 h 9144"/>
                              <a:gd name="T4" fmla="*/ 1620266 w 1620266"/>
                              <a:gd name="T5" fmla="*/ 9144 h 9144"/>
                              <a:gd name="T6" fmla="*/ 0 w 1620266"/>
                              <a:gd name="T7" fmla="*/ 9144 h 9144"/>
                              <a:gd name="T8" fmla="*/ 0 w 1620266"/>
                              <a:gd name="T9" fmla="*/ 0 h 9144"/>
                              <a:gd name="T10" fmla="*/ 0 w 1620266"/>
                              <a:gd name="T11" fmla="*/ 0 h 9144"/>
                              <a:gd name="T12" fmla="*/ 1620266 w 1620266"/>
                              <a:gd name="T13" fmla="*/ 9144 h 9144"/>
                            </a:gdLst>
                            <a:ahLst/>
                            <a:cxnLst>
                              <a:cxn ang="0">
                                <a:pos x="T0" y="T1"/>
                              </a:cxn>
                              <a:cxn ang="0">
                                <a:pos x="T2" y="T3"/>
                              </a:cxn>
                              <a:cxn ang="0">
                                <a:pos x="T4" y="T5"/>
                              </a:cxn>
                              <a:cxn ang="0">
                                <a:pos x="T6" y="T7"/>
                              </a:cxn>
                              <a:cxn ang="0">
                                <a:pos x="T8" y="T9"/>
                              </a:cxn>
                            </a:cxnLst>
                            <a:rect l="T10" t="T11" r="T12" b="T13"/>
                            <a:pathLst>
                              <a:path w="1620266" h="9144">
                                <a:moveTo>
                                  <a:pt x="0" y="0"/>
                                </a:moveTo>
                                <a:lnTo>
                                  <a:pt x="1620266" y="0"/>
                                </a:lnTo>
                                <a:lnTo>
                                  <a:pt x="162026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715CA7C" id="Group 18" o:spid="_x0000_s1026" style="width:127.6pt;height:.5pt;mso-position-horizontal-relative:char;mso-position-vertical-relative:line" coordsize="162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">
                <v:shape id="Shape 135974" o:spid="_x0000_s1027" style="position:absolute;width:16202;height:91;visibility:visible;mso-wrap-style:square;v-text-anchor:top" coordsize="16202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" path="m,l1620266,r,9144l,9144,,e" fillcolor="black" stroked="f" strokeweight="0">
                  <v:stroke miterlimit="83231f" joinstyle="miter"/>
                  <v:path arrowok="t" o:connecttype="custom" o:connectlocs="0,0;16202,0;16202,91;0,91;0,0" o:connectangles="0,0,0,0,0" textboxrect="0,0,1620266,9144"/>
                </v:shape>
                <w10:anchorlock/>
              </v:group>
            </w:pict>
          </mc:Fallback>
        </mc:AlternateContent>
      </w:r>
    </w:p>
    <w:p w:rsidR="00974204" w:rsidRPr="005D0E84" w:rsidRDefault="00974204" w:rsidP="00CE2435">
      <w:pPr>
        <w:ind w:left="7920" w:right="141" w:firstLine="720"/>
        <w:jc w:val="both"/>
        <w:rPr>
          <w:sz w:val="22"/>
          <w:szCs w:val="22"/>
          <w:lang w:val="lv-LV"/>
        </w:rPr>
      </w:pPr>
      <w:r w:rsidRPr="005D0E84">
        <w:rPr>
          <w:sz w:val="22"/>
          <w:szCs w:val="22"/>
          <w:lang w:val="lv-LV"/>
        </w:rPr>
        <w:br w:type="page"/>
      </w:r>
    </w:p>
    <w:p w:rsidR="000B7024" w:rsidRPr="000B7024" w:rsidRDefault="00D8155A" w:rsidP="00CE2435">
      <w:pPr>
        <w:pStyle w:val="ListParagraph"/>
        <w:spacing w:after="0"/>
        <w:ind w:right="141"/>
        <w:jc w:val="right"/>
        <w:rPr>
          <w:rFonts w:ascii="Times New Roman" w:hAnsi="Times New Roman" w:cs="Times New Roman"/>
          <w:b/>
          <w:color w:val="0070C0"/>
          <w:sz w:val="20"/>
          <w:szCs w:val="20"/>
        </w:rPr>
      </w:pPr>
      <w:r>
        <w:rPr>
          <w:rFonts w:ascii="Times New Roman" w:hAnsi="Times New Roman" w:cs="Times New Roman"/>
          <w:b/>
          <w:color w:val="0070C0"/>
          <w:sz w:val="20"/>
          <w:szCs w:val="20"/>
        </w:rPr>
        <w:lastRenderedPageBreak/>
        <w:t>2</w:t>
      </w:r>
      <w:r w:rsidR="000B7024" w:rsidRPr="000B7024">
        <w:rPr>
          <w:rFonts w:ascii="Times New Roman" w:hAnsi="Times New Roman" w:cs="Times New Roman"/>
          <w:b/>
          <w:color w:val="0070C0"/>
          <w:sz w:val="20"/>
          <w:szCs w:val="20"/>
        </w:rPr>
        <w:t>.pielikums</w:t>
      </w:r>
    </w:p>
    <w:p w:rsidR="000B7024" w:rsidRPr="000B7024" w:rsidRDefault="000B7024" w:rsidP="00CE2435">
      <w:pPr>
        <w:ind w:right="141"/>
        <w:jc w:val="right"/>
        <w:rPr>
          <w:lang w:val="lv-LV"/>
        </w:rPr>
      </w:pPr>
      <w:r w:rsidRPr="000B7024">
        <w:rPr>
          <w:lang w:val="lv-LV"/>
        </w:rPr>
        <w:t>Metu konkursa</w:t>
      </w:r>
    </w:p>
    <w:p w:rsidR="00B37EF5" w:rsidRPr="004B3CE9" w:rsidRDefault="00B37EF5" w:rsidP="00CE2435">
      <w:pPr>
        <w:ind w:right="141"/>
        <w:jc w:val="right"/>
        <w:rPr>
          <w:lang w:val="lv-LV"/>
        </w:rPr>
      </w:pPr>
      <w:bookmarkStart w:id="6" w:name="_Toc226510875"/>
      <w:bookmarkStart w:id="7" w:name="_Toc226776789"/>
      <w:bookmarkStart w:id="8" w:name="_Toc226778906"/>
      <w:bookmarkStart w:id="9" w:name="_Toc226779322"/>
      <w:bookmarkStart w:id="10" w:name="_Toc254101891"/>
      <w:r w:rsidRPr="004B3CE9">
        <w:rPr>
          <w:lang w:val="lv-LV"/>
        </w:rPr>
        <w:t>“Latvijas Dabas muzeja Latvijas zīdītāju un CITES ekspozīcijas</w:t>
      </w:r>
    </w:p>
    <w:p w:rsidR="00B37EF5" w:rsidRPr="009106D8" w:rsidRDefault="00B37EF5" w:rsidP="00CE2435">
      <w:pPr>
        <w:ind w:right="141"/>
        <w:jc w:val="right"/>
        <w:rPr>
          <w:lang w:val="lv-LV"/>
        </w:rPr>
      </w:pPr>
      <w:r w:rsidRPr="004B3CE9">
        <w:rPr>
          <w:lang w:val="lv-LV"/>
        </w:rPr>
        <w:t xml:space="preserve">atjaunošanas un zooloģijas ekspozīcijas </w:t>
      </w:r>
      <w:r w:rsidRPr="009106D8">
        <w:rPr>
          <w:lang w:val="lv-LV"/>
        </w:rPr>
        <w:t>ievaddaļas mākslinieciskā</w:t>
      </w:r>
    </w:p>
    <w:p w:rsidR="00B37EF5" w:rsidRPr="009106D8" w:rsidRDefault="00B37EF5" w:rsidP="00CE2435">
      <w:pPr>
        <w:ind w:right="141"/>
        <w:jc w:val="right"/>
        <w:rPr>
          <w:lang w:val="lv-LV"/>
        </w:rPr>
      </w:pPr>
      <w:r w:rsidRPr="009106D8">
        <w:rPr>
          <w:lang w:val="lv-LV"/>
        </w:rPr>
        <w:t>risinājuma izstrāde un īstenošana” nolikumam</w:t>
      </w:r>
    </w:p>
    <w:p w:rsidR="006E231A" w:rsidRPr="009106D8" w:rsidRDefault="006E231A" w:rsidP="006E231A">
      <w:pPr>
        <w:ind w:right="141"/>
        <w:jc w:val="right"/>
        <w:rPr>
          <w:lang w:val="lv-LV"/>
        </w:rPr>
      </w:pPr>
      <w:r w:rsidRPr="009106D8">
        <w:rPr>
          <w:lang w:val="lv-LV"/>
        </w:rPr>
        <w:t>(iepirkuma id. Nr. LDM/2019/06/KF)</w:t>
      </w:r>
    </w:p>
    <w:p w:rsidR="00D8155A" w:rsidRPr="009106D8" w:rsidRDefault="00D8155A" w:rsidP="00CE2435">
      <w:pPr>
        <w:ind w:right="141"/>
        <w:jc w:val="right"/>
        <w:rPr>
          <w:b/>
          <w:lang w:val="lv-LV"/>
        </w:rPr>
      </w:pPr>
    </w:p>
    <w:p w:rsidR="00D8155A" w:rsidRPr="009106D8" w:rsidRDefault="00D8155A" w:rsidP="00CE2435">
      <w:pPr>
        <w:ind w:right="141"/>
        <w:jc w:val="center"/>
        <w:rPr>
          <w:b/>
          <w:bCs/>
          <w:iCs/>
          <w:sz w:val="22"/>
          <w:szCs w:val="22"/>
          <w:lang w:val="lv-LV"/>
        </w:rPr>
      </w:pPr>
      <w:r w:rsidRPr="009106D8">
        <w:rPr>
          <w:b/>
          <w:bCs/>
          <w:iCs/>
          <w:sz w:val="22"/>
          <w:szCs w:val="22"/>
          <w:lang w:val="lv-LV"/>
        </w:rPr>
        <w:t xml:space="preserve">DALĪBNIEKA SNIEGTO PAKALPOJUMU SARAKSTS </w:t>
      </w:r>
      <w:r w:rsidRPr="009106D8">
        <w:rPr>
          <w:bCs/>
          <w:iCs/>
          <w:sz w:val="22"/>
          <w:szCs w:val="22"/>
          <w:lang w:val="lv-LV"/>
        </w:rPr>
        <w:t>(forma)</w:t>
      </w:r>
    </w:p>
    <w:p w:rsidR="00D8155A" w:rsidRPr="009106D8" w:rsidRDefault="00D8155A" w:rsidP="00CE2435">
      <w:pPr>
        <w:ind w:right="141"/>
        <w:rPr>
          <w:b/>
          <w:bCs/>
          <w:iCs/>
          <w:sz w:val="22"/>
          <w:szCs w:val="22"/>
          <w:lang w:val="lv-LV"/>
        </w:rPr>
      </w:pPr>
    </w:p>
    <w:p w:rsidR="008D05C5" w:rsidRPr="009106D8" w:rsidRDefault="008D05C5" w:rsidP="00CE2435">
      <w:pPr>
        <w:widowControl w:val="0"/>
        <w:ind w:right="141"/>
        <w:jc w:val="center"/>
        <w:rPr>
          <w:b/>
          <w:bCs/>
          <w:sz w:val="24"/>
          <w:szCs w:val="24"/>
          <w:lang w:val="lv-LV"/>
        </w:rPr>
      </w:pPr>
      <w:r w:rsidRPr="009106D8">
        <w:rPr>
          <w:b/>
          <w:bCs/>
          <w:sz w:val="24"/>
          <w:szCs w:val="24"/>
          <w:lang w:val="lv-LV" w:eastAsia="lv-LV"/>
        </w:rPr>
        <w:t>Metu konkursam „</w:t>
      </w:r>
      <w:r w:rsidR="00B37EF5" w:rsidRPr="009106D8">
        <w:rPr>
          <w:b/>
          <w:sz w:val="24"/>
          <w:szCs w:val="24"/>
          <w:lang w:val="lv-LV"/>
        </w:rPr>
        <w:t>Latvijas Dabas muzeja Latvijas zīdītāju un CITES ekspozīcijas atjaunošanas un zooloģijas ekspozīcijas ievaddaļas mākslinieciskā risinājuma izstrāde un īstenošana</w:t>
      </w:r>
      <w:r w:rsidRPr="009106D8">
        <w:rPr>
          <w:b/>
          <w:bCs/>
          <w:sz w:val="24"/>
          <w:szCs w:val="24"/>
          <w:lang w:val="lv-LV"/>
        </w:rPr>
        <w:t>”</w:t>
      </w:r>
    </w:p>
    <w:p w:rsidR="006E231A" w:rsidRPr="009106D8" w:rsidRDefault="00812321" w:rsidP="006E231A">
      <w:pPr>
        <w:widowControl w:val="0"/>
        <w:ind w:right="141"/>
        <w:jc w:val="center"/>
        <w:rPr>
          <w:b/>
          <w:sz w:val="24"/>
          <w:szCs w:val="24"/>
          <w:lang w:val="lv-LV"/>
        </w:rPr>
      </w:pPr>
      <w:r w:rsidRPr="009106D8">
        <w:rPr>
          <w:b/>
          <w:sz w:val="24"/>
          <w:szCs w:val="24"/>
          <w:lang w:val="lv-LV"/>
        </w:rPr>
        <w:t xml:space="preserve">iepirkuma id. Nr. </w:t>
      </w:r>
      <w:r w:rsidR="006E231A" w:rsidRPr="009106D8">
        <w:rPr>
          <w:b/>
          <w:sz w:val="24"/>
          <w:szCs w:val="24"/>
          <w:lang w:val="lv-LV"/>
        </w:rPr>
        <w:t>LDM/2019/06/KF</w:t>
      </w:r>
    </w:p>
    <w:p w:rsidR="00D8155A" w:rsidRPr="005D0E84" w:rsidRDefault="00D8155A" w:rsidP="00CE2435">
      <w:pPr>
        <w:ind w:right="141"/>
        <w:rPr>
          <w:b/>
          <w:bCs/>
          <w:iCs/>
          <w:sz w:val="22"/>
          <w:szCs w:val="22"/>
          <w:lang w:val="lv-LV"/>
        </w:rPr>
      </w:pPr>
    </w:p>
    <w:tbl>
      <w:tblPr>
        <w:tblW w:w="49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982"/>
        <w:gridCol w:w="2379"/>
        <w:gridCol w:w="2239"/>
        <w:gridCol w:w="1681"/>
      </w:tblGrid>
      <w:tr w:rsidR="001850D6" w:rsidRPr="00A0228E" w:rsidTr="001850D6">
        <w:trPr>
          <w:trHeight w:val="788"/>
        </w:trPr>
        <w:tc>
          <w:tcPr>
            <w:tcW w:w="291" w:type="pct"/>
            <w:shd w:val="clear" w:color="auto" w:fill="E6E6E6"/>
            <w:tcMar>
              <w:left w:w="57" w:type="dxa"/>
              <w:right w:w="57" w:type="dxa"/>
            </w:tcMar>
            <w:vAlign w:val="center"/>
          </w:tcPr>
          <w:p w:rsidR="001850D6" w:rsidRPr="00FE1E01" w:rsidRDefault="001850D6" w:rsidP="00CE2435">
            <w:pPr>
              <w:ind w:right="141"/>
              <w:jc w:val="center"/>
              <w:rPr>
                <w:b/>
                <w:lang w:val="lv-LV"/>
              </w:rPr>
            </w:pPr>
            <w:r w:rsidRPr="00FE1E01">
              <w:rPr>
                <w:b/>
                <w:lang w:val="lv-LV"/>
              </w:rPr>
              <w:t>Nr.</w:t>
            </w:r>
          </w:p>
          <w:p w:rsidR="001850D6" w:rsidRPr="00FE1E01" w:rsidRDefault="001850D6" w:rsidP="00CE2435">
            <w:pPr>
              <w:ind w:right="141"/>
              <w:jc w:val="center"/>
              <w:rPr>
                <w:b/>
                <w:lang w:val="lv-LV"/>
              </w:rPr>
            </w:pPr>
            <w:r w:rsidRPr="00FE1E01">
              <w:rPr>
                <w:b/>
                <w:lang w:val="lv-LV"/>
              </w:rPr>
              <w:t>p.k.</w:t>
            </w:r>
          </w:p>
        </w:tc>
        <w:tc>
          <w:tcPr>
            <w:tcW w:w="1513" w:type="pct"/>
            <w:shd w:val="clear" w:color="auto" w:fill="E6E6E6"/>
            <w:tcMar>
              <w:left w:w="57" w:type="dxa"/>
              <w:right w:w="57" w:type="dxa"/>
            </w:tcMar>
          </w:tcPr>
          <w:p w:rsidR="001850D6" w:rsidRPr="00FE1E01" w:rsidRDefault="001850D6" w:rsidP="00CE2435">
            <w:pPr>
              <w:ind w:right="141"/>
              <w:jc w:val="center"/>
              <w:rPr>
                <w:b/>
                <w:lang w:val="lv-LV"/>
              </w:rPr>
            </w:pPr>
            <w:r w:rsidRPr="00FE1E01">
              <w:rPr>
                <w:b/>
                <w:lang w:val="lv-LV"/>
              </w:rPr>
              <w:t>Pasūtītāja</w:t>
            </w:r>
          </w:p>
          <w:p w:rsidR="001850D6" w:rsidRPr="00FE1E01" w:rsidRDefault="001850D6" w:rsidP="001850D6">
            <w:pPr>
              <w:ind w:right="141"/>
              <w:jc w:val="center"/>
              <w:rPr>
                <w:b/>
                <w:lang w:val="lv-LV"/>
              </w:rPr>
            </w:pPr>
            <w:r w:rsidRPr="00FE1E01">
              <w:rPr>
                <w:b/>
                <w:lang w:val="lv-LV"/>
              </w:rPr>
              <w:t>nosaukums, reģistrācijas Nr., kontaktpersona, tālruņa numurs, e-pasts</w:t>
            </w:r>
          </w:p>
        </w:tc>
        <w:tc>
          <w:tcPr>
            <w:tcW w:w="1207" w:type="pct"/>
            <w:shd w:val="clear" w:color="auto" w:fill="E6E6E6"/>
            <w:tcMar>
              <w:left w:w="57" w:type="dxa"/>
              <w:right w:w="57" w:type="dxa"/>
            </w:tcMar>
          </w:tcPr>
          <w:p w:rsidR="001850D6" w:rsidRPr="00FE1E01" w:rsidRDefault="001850D6" w:rsidP="00CE2435">
            <w:pPr>
              <w:ind w:right="141"/>
              <w:jc w:val="center"/>
              <w:rPr>
                <w:b/>
                <w:lang w:val="lv-LV"/>
              </w:rPr>
            </w:pPr>
            <w:r w:rsidRPr="00FE1E01">
              <w:rPr>
                <w:b/>
                <w:lang w:val="lv-LV"/>
              </w:rPr>
              <w:t>Sniegto pakalpojumu īss apraksts, raksturojot pakalpojuma saturu</w:t>
            </w:r>
          </w:p>
        </w:tc>
        <w:tc>
          <w:tcPr>
            <w:tcW w:w="1136" w:type="pct"/>
            <w:shd w:val="clear" w:color="auto" w:fill="E6E6E6"/>
            <w:tcMar>
              <w:left w:w="57" w:type="dxa"/>
              <w:right w:w="57" w:type="dxa"/>
            </w:tcMar>
          </w:tcPr>
          <w:p w:rsidR="001850D6" w:rsidRPr="00FE1E01" w:rsidRDefault="001850D6" w:rsidP="00CE2435">
            <w:pPr>
              <w:ind w:right="141"/>
              <w:jc w:val="center"/>
              <w:rPr>
                <w:b/>
                <w:lang w:val="lv-LV"/>
              </w:rPr>
            </w:pPr>
            <w:r w:rsidRPr="00FE1E01">
              <w:rPr>
                <w:b/>
                <w:bCs/>
                <w:lang w:val="lv-LV"/>
              </w:rPr>
              <w:t xml:space="preserve">Pakalpojumu </w:t>
            </w:r>
            <w:r w:rsidRPr="00FE1E01">
              <w:rPr>
                <w:b/>
                <w:lang w:val="lv-LV"/>
              </w:rPr>
              <w:t xml:space="preserve">sniegšanas periods </w:t>
            </w:r>
            <w:r w:rsidRPr="00FE1E01">
              <w:rPr>
                <w:b/>
                <w:bCs/>
                <w:color w:val="000000"/>
                <w:lang w:val="lv-LV" w:eastAsia="lv-LV"/>
              </w:rPr>
              <w:t>(mm/gggg – mm/gggg)</w:t>
            </w:r>
          </w:p>
        </w:tc>
        <w:tc>
          <w:tcPr>
            <w:tcW w:w="853" w:type="pct"/>
            <w:shd w:val="clear" w:color="auto" w:fill="E6E6E6"/>
            <w:tcMar>
              <w:left w:w="57" w:type="dxa"/>
              <w:right w:w="57" w:type="dxa"/>
            </w:tcMar>
          </w:tcPr>
          <w:p w:rsidR="001850D6" w:rsidRPr="00FE1E01" w:rsidRDefault="001850D6" w:rsidP="00CE2435">
            <w:pPr>
              <w:ind w:right="141"/>
              <w:jc w:val="center"/>
              <w:rPr>
                <w:b/>
                <w:lang w:val="lv-LV"/>
              </w:rPr>
            </w:pPr>
            <w:r w:rsidRPr="00FE1E01">
              <w:rPr>
                <w:b/>
                <w:lang w:val="lv-LV"/>
              </w:rPr>
              <w:t>Kopējā līgumcena</w:t>
            </w:r>
          </w:p>
          <w:p w:rsidR="001850D6" w:rsidRPr="00FE1E01" w:rsidRDefault="001850D6" w:rsidP="00CE2435">
            <w:pPr>
              <w:ind w:right="141"/>
              <w:jc w:val="center"/>
              <w:rPr>
                <w:b/>
                <w:lang w:val="lv-LV"/>
              </w:rPr>
            </w:pPr>
            <w:r w:rsidRPr="00FE1E01">
              <w:rPr>
                <w:b/>
                <w:bCs/>
                <w:i/>
                <w:lang w:val="lv-LV"/>
              </w:rPr>
              <w:t>euro</w:t>
            </w:r>
            <w:r w:rsidRPr="00FE1E01">
              <w:rPr>
                <w:b/>
                <w:lang w:val="lv-LV"/>
              </w:rPr>
              <w:t xml:space="preserve"> bez PVN</w:t>
            </w:r>
          </w:p>
        </w:tc>
      </w:tr>
      <w:tr w:rsidR="001850D6" w:rsidRPr="005D0E84" w:rsidTr="001850D6">
        <w:tc>
          <w:tcPr>
            <w:tcW w:w="291" w:type="pct"/>
          </w:tcPr>
          <w:p w:rsidR="001850D6" w:rsidRPr="005D0E84" w:rsidRDefault="001850D6" w:rsidP="00CE2435">
            <w:pPr>
              <w:ind w:right="141"/>
              <w:jc w:val="both"/>
              <w:rPr>
                <w:sz w:val="22"/>
                <w:szCs w:val="22"/>
                <w:lang w:val="lv-LV"/>
              </w:rPr>
            </w:pPr>
            <w:r w:rsidRPr="005D0E84">
              <w:rPr>
                <w:sz w:val="22"/>
                <w:szCs w:val="22"/>
                <w:lang w:val="lv-LV"/>
              </w:rPr>
              <w:t>1.</w:t>
            </w:r>
          </w:p>
        </w:tc>
        <w:tc>
          <w:tcPr>
            <w:tcW w:w="1513" w:type="pct"/>
          </w:tcPr>
          <w:p w:rsidR="001850D6" w:rsidRPr="00FE1E01" w:rsidRDefault="001850D6" w:rsidP="00CE2435">
            <w:pPr>
              <w:spacing w:line="360" w:lineRule="auto"/>
              <w:ind w:right="141"/>
              <w:jc w:val="center"/>
              <w:rPr>
                <w:b/>
                <w:sz w:val="24"/>
                <w:szCs w:val="24"/>
                <w:lang w:val="lv-LV"/>
              </w:rPr>
            </w:pPr>
          </w:p>
        </w:tc>
        <w:tc>
          <w:tcPr>
            <w:tcW w:w="1207" w:type="pct"/>
          </w:tcPr>
          <w:p w:rsidR="001850D6" w:rsidRPr="00FE1E01" w:rsidRDefault="001850D6" w:rsidP="00CE2435">
            <w:pPr>
              <w:spacing w:line="360" w:lineRule="auto"/>
              <w:ind w:right="141"/>
              <w:jc w:val="center"/>
              <w:rPr>
                <w:b/>
                <w:sz w:val="24"/>
                <w:szCs w:val="24"/>
                <w:lang w:val="lv-LV"/>
              </w:rPr>
            </w:pPr>
          </w:p>
        </w:tc>
        <w:tc>
          <w:tcPr>
            <w:tcW w:w="1136" w:type="pct"/>
          </w:tcPr>
          <w:p w:rsidR="001850D6" w:rsidRPr="00FE1E01" w:rsidRDefault="001850D6" w:rsidP="00CE2435">
            <w:pPr>
              <w:spacing w:line="360" w:lineRule="auto"/>
              <w:ind w:right="141"/>
              <w:jc w:val="center"/>
              <w:rPr>
                <w:b/>
                <w:sz w:val="24"/>
                <w:szCs w:val="24"/>
                <w:lang w:val="lv-LV"/>
              </w:rPr>
            </w:pPr>
          </w:p>
        </w:tc>
        <w:tc>
          <w:tcPr>
            <w:tcW w:w="853" w:type="pct"/>
          </w:tcPr>
          <w:p w:rsidR="001850D6" w:rsidRPr="00FE1E01" w:rsidRDefault="001850D6" w:rsidP="00CE2435">
            <w:pPr>
              <w:spacing w:line="360" w:lineRule="auto"/>
              <w:ind w:right="141"/>
              <w:jc w:val="center"/>
              <w:rPr>
                <w:b/>
                <w:sz w:val="24"/>
                <w:szCs w:val="24"/>
                <w:lang w:val="lv-LV"/>
              </w:rPr>
            </w:pPr>
          </w:p>
        </w:tc>
      </w:tr>
      <w:tr w:rsidR="001850D6" w:rsidRPr="005D0E84" w:rsidTr="001850D6">
        <w:tc>
          <w:tcPr>
            <w:tcW w:w="291" w:type="pct"/>
          </w:tcPr>
          <w:p w:rsidR="001850D6" w:rsidRPr="005D0E84" w:rsidRDefault="001850D6" w:rsidP="00CE2435">
            <w:pPr>
              <w:ind w:right="141"/>
              <w:jc w:val="both"/>
              <w:rPr>
                <w:sz w:val="22"/>
                <w:szCs w:val="22"/>
                <w:lang w:val="lv-LV"/>
              </w:rPr>
            </w:pPr>
            <w:r w:rsidRPr="005D0E84">
              <w:rPr>
                <w:sz w:val="22"/>
                <w:szCs w:val="22"/>
                <w:lang w:val="lv-LV"/>
              </w:rPr>
              <w:t>2.</w:t>
            </w:r>
          </w:p>
        </w:tc>
        <w:tc>
          <w:tcPr>
            <w:tcW w:w="1513" w:type="pct"/>
          </w:tcPr>
          <w:p w:rsidR="001850D6" w:rsidRPr="00FE1E01" w:rsidRDefault="001850D6" w:rsidP="00CE2435">
            <w:pPr>
              <w:spacing w:line="360" w:lineRule="auto"/>
              <w:ind w:right="141"/>
              <w:jc w:val="both"/>
              <w:rPr>
                <w:sz w:val="24"/>
                <w:szCs w:val="24"/>
                <w:lang w:val="lv-LV"/>
              </w:rPr>
            </w:pPr>
          </w:p>
        </w:tc>
        <w:tc>
          <w:tcPr>
            <w:tcW w:w="1207" w:type="pct"/>
          </w:tcPr>
          <w:p w:rsidR="001850D6" w:rsidRPr="00FE1E01" w:rsidRDefault="001850D6" w:rsidP="00CE2435">
            <w:pPr>
              <w:spacing w:line="360" w:lineRule="auto"/>
              <w:ind w:right="141"/>
              <w:jc w:val="both"/>
              <w:rPr>
                <w:sz w:val="24"/>
                <w:szCs w:val="24"/>
                <w:lang w:val="lv-LV"/>
              </w:rPr>
            </w:pPr>
          </w:p>
        </w:tc>
        <w:tc>
          <w:tcPr>
            <w:tcW w:w="1136" w:type="pct"/>
          </w:tcPr>
          <w:p w:rsidR="001850D6" w:rsidRPr="00FE1E01" w:rsidRDefault="001850D6" w:rsidP="00CE2435">
            <w:pPr>
              <w:spacing w:line="360" w:lineRule="auto"/>
              <w:ind w:right="141"/>
              <w:jc w:val="both"/>
              <w:rPr>
                <w:sz w:val="24"/>
                <w:szCs w:val="24"/>
                <w:lang w:val="lv-LV"/>
              </w:rPr>
            </w:pPr>
          </w:p>
        </w:tc>
        <w:tc>
          <w:tcPr>
            <w:tcW w:w="853" w:type="pct"/>
          </w:tcPr>
          <w:p w:rsidR="001850D6" w:rsidRPr="00FE1E01" w:rsidRDefault="001850D6" w:rsidP="00CE2435">
            <w:pPr>
              <w:spacing w:line="360" w:lineRule="auto"/>
              <w:ind w:right="141"/>
              <w:jc w:val="both"/>
              <w:rPr>
                <w:sz w:val="24"/>
                <w:szCs w:val="24"/>
                <w:lang w:val="lv-LV"/>
              </w:rPr>
            </w:pPr>
          </w:p>
        </w:tc>
      </w:tr>
      <w:tr w:rsidR="001850D6" w:rsidRPr="005D0E84" w:rsidTr="001850D6">
        <w:tc>
          <w:tcPr>
            <w:tcW w:w="291" w:type="pct"/>
          </w:tcPr>
          <w:p w:rsidR="001850D6" w:rsidRPr="005D0E84" w:rsidRDefault="001850D6" w:rsidP="00CE2435">
            <w:pPr>
              <w:ind w:right="141"/>
              <w:jc w:val="both"/>
              <w:rPr>
                <w:sz w:val="22"/>
                <w:szCs w:val="22"/>
                <w:lang w:val="lv-LV"/>
              </w:rPr>
            </w:pPr>
            <w:r w:rsidRPr="005D0E84">
              <w:rPr>
                <w:sz w:val="22"/>
                <w:szCs w:val="22"/>
                <w:lang w:val="lv-LV"/>
              </w:rPr>
              <w:t>3.</w:t>
            </w:r>
          </w:p>
        </w:tc>
        <w:tc>
          <w:tcPr>
            <w:tcW w:w="1513" w:type="pct"/>
          </w:tcPr>
          <w:p w:rsidR="001850D6" w:rsidRPr="00FE1E01" w:rsidRDefault="001850D6" w:rsidP="00CE2435">
            <w:pPr>
              <w:spacing w:line="360" w:lineRule="auto"/>
              <w:ind w:right="141"/>
              <w:jc w:val="both"/>
              <w:rPr>
                <w:sz w:val="24"/>
                <w:szCs w:val="24"/>
                <w:lang w:val="lv-LV"/>
              </w:rPr>
            </w:pPr>
          </w:p>
        </w:tc>
        <w:tc>
          <w:tcPr>
            <w:tcW w:w="1207" w:type="pct"/>
          </w:tcPr>
          <w:p w:rsidR="001850D6" w:rsidRPr="00FE1E01" w:rsidRDefault="001850D6" w:rsidP="00CE2435">
            <w:pPr>
              <w:spacing w:line="360" w:lineRule="auto"/>
              <w:ind w:right="141"/>
              <w:jc w:val="both"/>
              <w:rPr>
                <w:sz w:val="24"/>
                <w:szCs w:val="24"/>
                <w:lang w:val="lv-LV"/>
              </w:rPr>
            </w:pPr>
          </w:p>
        </w:tc>
        <w:tc>
          <w:tcPr>
            <w:tcW w:w="1136" w:type="pct"/>
          </w:tcPr>
          <w:p w:rsidR="001850D6" w:rsidRPr="00FE1E01" w:rsidRDefault="001850D6" w:rsidP="00CE2435">
            <w:pPr>
              <w:spacing w:line="360" w:lineRule="auto"/>
              <w:ind w:right="141"/>
              <w:jc w:val="both"/>
              <w:rPr>
                <w:sz w:val="24"/>
                <w:szCs w:val="24"/>
                <w:lang w:val="lv-LV"/>
              </w:rPr>
            </w:pPr>
          </w:p>
        </w:tc>
        <w:tc>
          <w:tcPr>
            <w:tcW w:w="853" w:type="pct"/>
          </w:tcPr>
          <w:p w:rsidR="001850D6" w:rsidRPr="00FE1E01" w:rsidRDefault="001850D6" w:rsidP="00CE2435">
            <w:pPr>
              <w:spacing w:line="360" w:lineRule="auto"/>
              <w:ind w:right="141"/>
              <w:jc w:val="both"/>
              <w:rPr>
                <w:sz w:val="24"/>
                <w:szCs w:val="24"/>
                <w:lang w:val="lv-LV"/>
              </w:rPr>
            </w:pPr>
          </w:p>
        </w:tc>
      </w:tr>
    </w:tbl>
    <w:p w:rsidR="00D8155A" w:rsidRPr="005D0E84" w:rsidRDefault="00D8155A" w:rsidP="00CE2435">
      <w:pPr>
        <w:ind w:right="141"/>
        <w:jc w:val="center"/>
        <w:rPr>
          <w:b/>
          <w:sz w:val="22"/>
          <w:szCs w:val="22"/>
          <w:lang w:val="lv-LV"/>
        </w:rPr>
      </w:pPr>
    </w:p>
    <w:p w:rsidR="00D8155A" w:rsidRPr="005D0E84" w:rsidRDefault="00D8155A" w:rsidP="00CE2435">
      <w:pPr>
        <w:ind w:right="141"/>
        <w:jc w:val="center"/>
        <w:rPr>
          <w:b/>
          <w:sz w:val="22"/>
          <w:szCs w:val="22"/>
          <w:lang w:val="lv-LV"/>
        </w:rPr>
      </w:pPr>
    </w:p>
    <w:p w:rsidR="00676B2D" w:rsidRPr="00676B2D" w:rsidRDefault="00676B2D" w:rsidP="00CE2435">
      <w:pPr>
        <w:ind w:left="21" w:right="141"/>
        <w:rPr>
          <w:sz w:val="24"/>
          <w:szCs w:val="24"/>
        </w:rPr>
      </w:pPr>
      <w:r>
        <w:rPr>
          <w:sz w:val="24"/>
          <w:szCs w:val="24"/>
        </w:rPr>
        <w:t>Dalībnieks</w:t>
      </w:r>
      <w:r w:rsidRPr="00676B2D">
        <w:rPr>
          <w:sz w:val="24"/>
          <w:szCs w:val="24"/>
        </w:rPr>
        <w:t>/</w:t>
      </w:r>
      <w:r>
        <w:rPr>
          <w:sz w:val="24"/>
          <w:szCs w:val="24"/>
        </w:rPr>
        <w:t>Dalībnieka</w:t>
      </w:r>
      <w:r w:rsidRPr="00676B2D">
        <w:rPr>
          <w:sz w:val="24"/>
          <w:szCs w:val="24"/>
        </w:rPr>
        <w:t xml:space="preserve"> pilnvarotā persona</w:t>
      </w:r>
      <w:r>
        <w:rPr>
          <w:sz w:val="24"/>
          <w:szCs w:val="24"/>
        </w:rPr>
        <w:t xml:space="preserve"> </w:t>
      </w:r>
      <w:r w:rsidRPr="005D0E84">
        <w:rPr>
          <w:rStyle w:val="FootnoteReference"/>
          <w:sz w:val="22"/>
          <w:szCs w:val="22"/>
          <w:lang w:val="lv-LV"/>
        </w:rPr>
        <w:footnoteReference w:id="8"/>
      </w:r>
      <w:r w:rsidRPr="00676B2D">
        <w:rPr>
          <w:sz w:val="24"/>
          <w:szCs w:val="24"/>
        </w:rPr>
        <w:t xml:space="preserve">: </w:t>
      </w:r>
    </w:p>
    <w:p w:rsidR="00676B2D" w:rsidRDefault="00676B2D" w:rsidP="00CE2435">
      <w:pPr>
        <w:spacing w:line="259" w:lineRule="auto"/>
        <w:ind w:right="141"/>
      </w:pPr>
      <w:r>
        <w:t xml:space="preserve"> </w:t>
      </w:r>
    </w:p>
    <w:p w:rsidR="00676B2D" w:rsidRDefault="00676B2D" w:rsidP="00CE2435">
      <w:pPr>
        <w:spacing w:line="259" w:lineRule="auto"/>
        <w:ind w:right="141"/>
      </w:pPr>
      <w:r>
        <w:t xml:space="preserve"> </w:t>
      </w:r>
      <w:r>
        <w:tab/>
        <w:t xml:space="preserve"> </w:t>
      </w:r>
      <w:r>
        <w:tab/>
        <w:t xml:space="preserve"> </w:t>
      </w:r>
      <w:r>
        <w:tab/>
        <w:t xml:space="preserve"> </w:t>
      </w:r>
      <w:r>
        <w:tab/>
        <w:t xml:space="preserve"> </w:t>
      </w:r>
    </w:p>
    <w:p w:rsidR="00676B2D" w:rsidRDefault="00B06F13" w:rsidP="00CE2435">
      <w:pPr>
        <w:spacing w:after="53" w:line="259" w:lineRule="auto"/>
        <w:ind w:right="141"/>
      </w:pPr>
      <w:r>
        <w:rPr>
          <w:noProof/>
          <w:lang w:val="lv-LV" w:eastAsia="lv-LV"/>
        </w:rPr>
        <mc:AlternateContent>
          <mc:Choice Requires="wpg">
            <w:drawing>
              <wp:inline distT="0" distB="0" distL="0" distR="0">
                <wp:extent cx="5753735" cy="6350"/>
                <wp:effectExtent l="635" t="3810" r="0" b="0"/>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735" cy="6350"/>
                          <a:chOff x="0" y="0"/>
                          <a:chExt cx="57539" cy="60"/>
                        </a:xfrm>
                      </wpg:grpSpPr>
                      <wps:wsp>
                        <wps:cNvPr id="17" name="Shape 135968"/>
                        <wps:cNvSpPr>
                          <a:spLocks/>
                        </wps:cNvSpPr>
                        <wps:spPr bwMode="auto">
                          <a:xfrm>
                            <a:off x="0" y="0"/>
                            <a:ext cx="16202" cy="91"/>
                          </a:xfrm>
                          <a:custGeom>
                            <a:avLst/>
                            <a:gdLst>
                              <a:gd name="T0" fmla="*/ 0 w 1620266"/>
                              <a:gd name="T1" fmla="*/ 0 h 9144"/>
                              <a:gd name="T2" fmla="*/ 1620266 w 1620266"/>
                              <a:gd name="T3" fmla="*/ 0 h 9144"/>
                              <a:gd name="T4" fmla="*/ 1620266 w 1620266"/>
                              <a:gd name="T5" fmla="*/ 9144 h 9144"/>
                              <a:gd name="T6" fmla="*/ 0 w 1620266"/>
                              <a:gd name="T7" fmla="*/ 9144 h 9144"/>
                              <a:gd name="T8" fmla="*/ 0 w 1620266"/>
                              <a:gd name="T9" fmla="*/ 0 h 9144"/>
                              <a:gd name="T10" fmla="*/ 0 w 1620266"/>
                              <a:gd name="T11" fmla="*/ 0 h 9144"/>
                              <a:gd name="T12" fmla="*/ 1620266 w 1620266"/>
                              <a:gd name="T13" fmla="*/ 9144 h 9144"/>
                            </a:gdLst>
                            <a:ahLst/>
                            <a:cxnLst>
                              <a:cxn ang="0">
                                <a:pos x="T0" y="T1"/>
                              </a:cxn>
                              <a:cxn ang="0">
                                <a:pos x="T2" y="T3"/>
                              </a:cxn>
                              <a:cxn ang="0">
                                <a:pos x="T4" y="T5"/>
                              </a:cxn>
                              <a:cxn ang="0">
                                <a:pos x="T6" y="T7"/>
                              </a:cxn>
                              <a:cxn ang="0">
                                <a:pos x="T8" y="T9"/>
                              </a:cxn>
                            </a:cxnLst>
                            <a:rect l="T10" t="T11" r="T12" b="T13"/>
                            <a:pathLst>
                              <a:path w="1620266" h="9144">
                                <a:moveTo>
                                  <a:pt x="0" y="0"/>
                                </a:moveTo>
                                <a:lnTo>
                                  <a:pt x="1620266" y="0"/>
                                </a:lnTo>
                                <a:lnTo>
                                  <a:pt x="162026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135969"/>
                        <wps:cNvSpPr>
                          <a:spLocks/>
                        </wps:cNvSpPr>
                        <wps:spPr bwMode="auto">
                          <a:xfrm>
                            <a:off x="18900" y="0"/>
                            <a:ext cx="19815" cy="91"/>
                          </a:xfrm>
                          <a:custGeom>
                            <a:avLst/>
                            <a:gdLst>
                              <a:gd name="T0" fmla="*/ 0 w 1981454"/>
                              <a:gd name="T1" fmla="*/ 0 h 9144"/>
                              <a:gd name="T2" fmla="*/ 1981454 w 1981454"/>
                              <a:gd name="T3" fmla="*/ 0 h 9144"/>
                              <a:gd name="T4" fmla="*/ 1981454 w 1981454"/>
                              <a:gd name="T5" fmla="*/ 9144 h 9144"/>
                              <a:gd name="T6" fmla="*/ 0 w 1981454"/>
                              <a:gd name="T7" fmla="*/ 9144 h 9144"/>
                              <a:gd name="T8" fmla="*/ 0 w 1981454"/>
                              <a:gd name="T9" fmla="*/ 0 h 9144"/>
                              <a:gd name="T10" fmla="*/ 0 w 1981454"/>
                              <a:gd name="T11" fmla="*/ 0 h 9144"/>
                              <a:gd name="T12" fmla="*/ 1981454 w 1981454"/>
                              <a:gd name="T13" fmla="*/ 9144 h 9144"/>
                            </a:gdLst>
                            <a:ahLst/>
                            <a:cxnLst>
                              <a:cxn ang="0">
                                <a:pos x="T0" y="T1"/>
                              </a:cxn>
                              <a:cxn ang="0">
                                <a:pos x="T2" y="T3"/>
                              </a:cxn>
                              <a:cxn ang="0">
                                <a:pos x="T4" y="T5"/>
                              </a:cxn>
                              <a:cxn ang="0">
                                <a:pos x="T6" y="T7"/>
                              </a:cxn>
                              <a:cxn ang="0">
                                <a:pos x="T8" y="T9"/>
                              </a:cxn>
                            </a:cxnLst>
                            <a:rect l="T10" t="T11" r="T12" b="T13"/>
                            <a:pathLst>
                              <a:path w="1981454" h="9144">
                                <a:moveTo>
                                  <a:pt x="0" y="0"/>
                                </a:moveTo>
                                <a:lnTo>
                                  <a:pt x="1981454" y="0"/>
                                </a:lnTo>
                                <a:lnTo>
                                  <a:pt x="198145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135970"/>
                        <wps:cNvSpPr>
                          <a:spLocks/>
                        </wps:cNvSpPr>
                        <wps:spPr bwMode="auto">
                          <a:xfrm>
                            <a:off x="41412" y="0"/>
                            <a:ext cx="16127" cy="91"/>
                          </a:xfrm>
                          <a:custGeom>
                            <a:avLst/>
                            <a:gdLst>
                              <a:gd name="T0" fmla="*/ 0 w 1612646"/>
                              <a:gd name="T1" fmla="*/ 0 h 9144"/>
                              <a:gd name="T2" fmla="*/ 1612646 w 1612646"/>
                              <a:gd name="T3" fmla="*/ 0 h 9144"/>
                              <a:gd name="T4" fmla="*/ 1612646 w 1612646"/>
                              <a:gd name="T5" fmla="*/ 9144 h 9144"/>
                              <a:gd name="T6" fmla="*/ 0 w 1612646"/>
                              <a:gd name="T7" fmla="*/ 9144 h 9144"/>
                              <a:gd name="T8" fmla="*/ 0 w 1612646"/>
                              <a:gd name="T9" fmla="*/ 0 h 9144"/>
                              <a:gd name="T10" fmla="*/ 0 w 1612646"/>
                              <a:gd name="T11" fmla="*/ 0 h 9144"/>
                              <a:gd name="T12" fmla="*/ 1612646 w 1612646"/>
                              <a:gd name="T13" fmla="*/ 9144 h 9144"/>
                            </a:gdLst>
                            <a:ahLst/>
                            <a:cxnLst>
                              <a:cxn ang="0">
                                <a:pos x="T0" y="T1"/>
                              </a:cxn>
                              <a:cxn ang="0">
                                <a:pos x="T2" y="T3"/>
                              </a:cxn>
                              <a:cxn ang="0">
                                <a:pos x="T4" y="T5"/>
                              </a:cxn>
                              <a:cxn ang="0">
                                <a:pos x="T6" y="T7"/>
                              </a:cxn>
                              <a:cxn ang="0">
                                <a:pos x="T8" y="T9"/>
                              </a:cxn>
                            </a:cxnLst>
                            <a:rect l="T10" t="T11" r="T12" b="T13"/>
                            <a:pathLst>
                              <a:path w="1612646" h="9144">
                                <a:moveTo>
                                  <a:pt x="0" y="0"/>
                                </a:moveTo>
                                <a:lnTo>
                                  <a:pt x="1612646" y="0"/>
                                </a:lnTo>
                                <a:lnTo>
                                  <a:pt x="161264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087FE2D" id="Group 8" o:spid="_x0000_s1026" style="width:453.05pt;height:.5pt;mso-position-horizontal-relative:char;mso-position-vertical-relative:line" coordsize="575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">
                <v:shape id="Shape 135968" o:spid="_x0000_s1027" style="position:absolute;width:16202;height:91;visibility:visible;mso-wrap-style:square;v-text-anchor:top" coordsize="16202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" path="m,l1620266,r,9144l,9144,,e" fillcolor="black" stroked="f" strokeweight="0">
                  <v:stroke miterlimit="83231f" joinstyle="miter"/>
                  <v:path arrowok="t" o:connecttype="custom" o:connectlocs="0,0;16202,0;16202,91;0,91;0,0" o:connectangles="0,0,0,0,0" textboxrect="0,0,1620266,9144"/>
                </v:shape>
                <v:shape id="Shape 135969" o:spid="_x0000_s1028" style="position:absolute;left:18900;width:19815;height:91;visibility:visible;mso-wrap-style:square;v-text-anchor:top" coordsize="19814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" path="m,l1981454,r,9144l,9144,,e" fillcolor="black" stroked="f" strokeweight="0">
                  <v:stroke miterlimit="83231f" joinstyle="miter"/>
                  <v:path arrowok="t" o:connecttype="custom" o:connectlocs="0,0;19815,0;19815,91;0,91;0,0" o:connectangles="0,0,0,0,0" textboxrect="0,0,1981454,9144"/>
                </v:shape>
                <v:shape id="Shape 135970" o:spid="_x0000_s1029" style="position:absolute;left:41412;width:16127;height:91;visibility:visible;mso-wrap-style:square;v-text-anchor:top" coordsize="16126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" path="m,l1612646,r,9144l,9144,,e" fillcolor="black" stroked="f" strokeweight="0">
                  <v:stroke miterlimit="83231f" joinstyle="miter"/>
                  <v:path arrowok="t" o:connecttype="custom" o:connectlocs="0,0;16127,0;16127,91;0,91;0,0" o:connectangles="0,0,0,0,0" textboxrect="0,0,1612646,9144"/>
                </v:shape>
                <w10:anchorlock/>
              </v:group>
            </w:pict>
          </mc:Fallback>
        </mc:AlternateContent>
      </w:r>
    </w:p>
    <w:p w:rsidR="00676B2D" w:rsidRPr="00B44812" w:rsidRDefault="00676B2D" w:rsidP="00CE2435">
      <w:pPr>
        <w:tabs>
          <w:tab w:val="center" w:pos="1273"/>
          <w:tab w:val="center" w:pos="2765"/>
          <w:tab w:val="center" w:pos="4535"/>
          <w:tab w:val="center" w:pos="6308"/>
          <w:tab w:val="center" w:pos="7792"/>
        </w:tabs>
        <w:ind w:right="141"/>
        <w:rPr>
          <w:sz w:val="18"/>
          <w:szCs w:val="18"/>
        </w:rPr>
      </w:pPr>
      <w:r>
        <w:rPr>
          <w:rFonts w:ascii="Calibri" w:eastAsia="Calibri" w:hAnsi="Calibri" w:cs="Calibri"/>
          <w:sz w:val="22"/>
        </w:rPr>
        <w:tab/>
      </w:r>
      <w:r w:rsidRPr="00B44812">
        <w:rPr>
          <w:sz w:val="18"/>
          <w:szCs w:val="18"/>
        </w:rPr>
        <w:t xml:space="preserve">/amats/ </w:t>
      </w:r>
      <w:r w:rsidRPr="00B44812">
        <w:rPr>
          <w:sz w:val="18"/>
          <w:szCs w:val="18"/>
        </w:rPr>
        <w:tab/>
        <w:t xml:space="preserve"> </w:t>
      </w:r>
      <w:r w:rsidRPr="00B44812">
        <w:rPr>
          <w:sz w:val="18"/>
          <w:szCs w:val="18"/>
        </w:rPr>
        <w:tab/>
        <w:t xml:space="preserve">/paraksts/ </w:t>
      </w:r>
      <w:r w:rsidRPr="00B44812">
        <w:rPr>
          <w:sz w:val="18"/>
          <w:szCs w:val="18"/>
        </w:rPr>
        <w:tab/>
        <w:t xml:space="preserve"> </w:t>
      </w:r>
      <w:r w:rsidRPr="00B44812">
        <w:rPr>
          <w:sz w:val="18"/>
          <w:szCs w:val="18"/>
        </w:rPr>
        <w:tab/>
        <w:t xml:space="preserve">/vārds, uzvārds/ </w:t>
      </w:r>
    </w:p>
    <w:p w:rsidR="00676B2D" w:rsidRDefault="00676B2D" w:rsidP="00CE2435">
      <w:pPr>
        <w:spacing w:after="26" w:line="259" w:lineRule="auto"/>
        <w:ind w:left="1274" w:right="141"/>
      </w:pPr>
      <w:r>
        <w:t xml:space="preserve"> </w:t>
      </w:r>
      <w:r>
        <w:tab/>
        <w:t xml:space="preserve"> </w:t>
      </w:r>
      <w:r>
        <w:tab/>
        <w:t xml:space="preserve"> </w:t>
      </w:r>
      <w:r>
        <w:tab/>
        <w:t xml:space="preserve"> </w:t>
      </w:r>
      <w:r>
        <w:tab/>
        <w:t xml:space="preserve"> </w:t>
      </w:r>
    </w:p>
    <w:p w:rsidR="00676B2D" w:rsidRPr="00676B2D" w:rsidRDefault="00676B2D" w:rsidP="00CE2435">
      <w:pPr>
        <w:tabs>
          <w:tab w:val="center" w:pos="1274"/>
          <w:tab w:val="center" w:pos="2765"/>
          <w:tab w:val="center" w:pos="4536"/>
          <w:tab w:val="center" w:pos="6308"/>
          <w:tab w:val="center" w:pos="7792"/>
        </w:tabs>
        <w:ind w:right="141"/>
        <w:rPr>
          <w:sz w:val="24"/>
          <w:szCs w:val="24"/>
        </w:rPr>
      </w:pPr>
    </w:p>
    <w:p w:rsidR="00676B2D" w:rsidRDefault="00676B2D" w:rsidP="00CE2435">
      <w:pPr>
        <w:tabs>
          <w:tab w:val="center" w:pos="1274"/>
          <w:tab w:val="center" w:pos="2765"/>
          <w:tab w:val="center" w:pos="4536"/>
          <w:tab w:val="center" w:pos="6308"/>
          <w:tab w:val="center" w:pos="7792"/>
        </w:tabs>
        <w:ind w:right="141"/>
      </w:pPr>
      <w:r w:rsidRPr="00676B2D">
        <w:rPr>
          <w:sz w:val="24"/>
          <w:szCs w:val="24"/>
        </w:rPr>
        <w:t>20</w:t>
      </w:r>
      <w:r w:rsidR="00303CC5">
        <w:rPr>
          <w:sz w:val="24"/>
          <w:szCs w:val="24"/>
        </w:rPr>
        <w:t>___</w:t>
      </w:r>
      <w:r w:rsidRPr="00676B2D">
        <w:rPr>
          <w:sz w:val="24"/>
          <w:szCs w:val="24"/>
        </w:rPr>
        <w:t>.gada ____</w:t>
      </w:r>
      <w:r>
        <w:rPr>
          <w:sz w:val="24"/>
          <w:szCs w:val="24"/>
        </w:rPr>
        <w:t xml:space="preserve">. </w:t>
      </w:r>
      <w:r w:rsidRPr="00676B2D">
        <w:rPr>
          <w:sz w:val="24"/>
          <w:szCs w:val="24"/>
        </w:rPr>
        <w:t>___________</w:t>
      </w:r>
      <w:r>
        <w:t xml:space="preserve"> </w:t>
      </w:r>
      <w:r>
        <w:tab/>
        <w:t xml:space="preserve"> </w:t>
      </w:r>
    </w:p>
    <w:p w:rsidR="00676B2D" w:rsidRDefault="00676B2D" w:rsidP="00CE2435">
      <w:pPr>
        <w:tabs>
          <w:tab w:val="center" w:pos="1274"/>
          <w:tab w:val="center" w:pos="2765"/>
          <w:tab w:val="center" w:pos="4536"/>
          <w:tab w:val="center" w:pos="6308"/>
          <w:tab w:val="center" w:pos="7792"/>
        </w:tabs>
        <w:ind w:right="141"/>
      </w:pPr>
    </w:p>
    <w:p w:rsidR="00676B2D" w:rsidRDefault="00676B2D" w:rsidP="00CE2435">
      <w:pPr>
        <w:tabs>
          <w:tab w:val="center" w:pos="1274"/>
          <w:tab w:val="center" w:pos="2765"/>
          <w:tab w:val="center" w:pos="4536"/>
          <w:tab w:val="center" w:pos="6308"/>
          <w:tab w:val="center" w:pos="7792"/>
        </w:tabs>
        <w:ind w:right="141"/>
      </w:pPr>
      <w:r>
        <w:tab/>
        <w:t xml:space="preserve"> </w:t>
      </w:r>
    </w:p>
    <w:p w:rsidR="00676B2D" w:rsidRDefault="00B06F13" w:rsidP="00CE2435">
      <w:pPr>
        <w:spacing w:after="51" w:line="259" w:lineRule="auto"/>
        <w:ind w:right="141"/>
      </w:pPr>
      <w:r>
        <w:rPr>
          <w:noProof/>
          <w:lang w:val="lv-LV" w:eastAsia="lv-LV"/>
        </w:rPr>
        <mc:AlternateContent>
          <mc:Choice Requires="wpg">
            <w:drawing>
              <wp:inline distT="0" distB="0" distL="0" distR="0">
                <wp:extent cx="1620520" cy="6350"/>
                <wp:effectExtent l="635" t="635" r="0" b="2540"/>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0520" cy="6350"/>
                          <a:chOff x="0" y="0"/>
                          <a:chExt cx="16202" cy="60"/>
                        </a:xfrm>
                      </wpg:grpSpPr>
                      <wps:wsp>
                        <wps:cNvPr id="15" name="Shape 135974"/>
                        <wps:cNvSpPr>
                          <a:spLocks/>
                        </wps:cNvSpPr>
                        <wps:spPr bwMode="auto">
                          <a:xfrm>
                            <a:off x="0" y="0"/>
                            <a:ext cx="16202" cy="91"/>
                          </a:xfrm>
                          <a:custGeom>
                            <a:avLst/>
                            <a:gdLst>
                              <a:gd name="T0" fmla="*/ 0 w 1620266"/>
                              <a:gd name="T1" fmla="*/ 0 h 9144"/>
                              <a:gd name="T2" fmla="*/ 1620266 w 1620266"/>
                              <a:gd name="T3" fmla="*/ 0 h 9144"/>
                              <a:gd name="T4" fmla="*/ 1620266 w 1620266"/>
                              <a:gd name="T5" fmla="*/ 9144 h 9144"/>
                              <a:gd name="T6" fmla="*/ 0 w 1620266"/>
                              <a:gd name="T7" fmla="*/ 9144 h 9144"/>
                              <a:gd name="T8" fmla="*/ 0 w 1620266"/>
                              <a:gd name="T9" fmla="*/ 0 h 9144"/>
                              <a:gd name="T10" fmla="*/ 0 w 1620266"/>
                              <a:gd name="T11" fmla="*/ 0 h 9144"/>
                              <a:gd name="T12" fmla="*/ 1620266 w 1620266"/>
                              <a:gd name="T13" fmla="*/ 9144 h 9144"/>
                            </a:gdLst>
                            <a:ahLst/>
                            <a:cxnLst>
                              <a:cxn ang="0">
                                <a:pos x="T0" y="T1"/>
                              </a:cxn>
                              <a:cxn ang="0">
                                <a:pos x="T2" y="T3"/>
                              </a:cxn>
                              <a:cxn ang="0">
                                <a:pos x="T4" y="T5"/>
                              </a:cxn>
                              <a:cxn ang="0">
                                <a:pos x="T6" y="T7"/>
                              </a:cxn>
                              <a:cxn ang="0">
                                <a:pos x="T8" y="T9"/>
                              </a:cxn>
                            </a:cxnLst>
                            <a:rect l="T10" t="T11" r="T12" b="T13"/>
                            <a:pathLst>
                              <a:path w="1620266" h="9144">
                                <a:moveTo>
                                  <a:pt x="0" y="0"/>
                                </a:moveTo>
                                <a:lnTo>
                                  <a:pt x="1620266" y="0"/>
                                </a:lnTo>
                                <a:lnTo>
                                  <a:pt x="162026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F983311" id="Group 12" o:spid="_x0000_s1026" style="width:127.6pt;height:.5pt;mso-position-horizontal-relative:char;mso-position-vertical-relative:line" coordsize="162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">
                <v:shape id="Shape 135974" o:spid="_x0000_s1027" style="position:absolute;width:16202;height:91;visibility:visible;mso-wrap-style:square;v-text-anchor:top" coordsize="16202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" path="m,l1620266,r,9144l,9144,,e" fillcolor="black" stroked="f" strokeweight="0">
                  <v:stroke miterlimit="83231f" joinstyle="miter"/>
                  <v:path arrowok="t" o:connecttype="custom" o:connectlocs="0,0;16202,0;16202,91;0,91;0,0" o:connectangles="0,0,0,0,0" textboxrect="0,0,1620266,9144"/>
                </v:shape>
                <w10:anchorlock/>
              </v:group>
            </w:pict>
          </mc:Fallback>
        </mc:AlternateContent>
      </w:r>
    </w:p>
    <w:p w:rsidR="00D8155A" w:rsidRPr="005D0E84" w:rsidRDefault="00D8155A" w:rsidP="00CE2435">
      <w:pPr>
        <w:ind w:right="141"/>
        <w:jc w:val="center"/>
        <w:rPr>
          <w:b/>
          <w:sz w:val="22"/>
          <w:szCs w:val="22"/>
          <w:lang w:val="lv-LV"/>
        </w:rPr>
      </w:pPr>
    </w:p>
    <w:p w:rsidR="00D8155A" w:rsidRPr="005D0E84" w:rsidRDefault="00D8155A" w:rsidP="00CE2435">
      <w:pPr>
        <w:ind w:right="141"/>
        <w:jc w:val="center"/>
        <w:rPr>
          <w:b/>
          <w:sz w:val="22"/>
          <w:szCs w:val="22"/>
          <w:lang w:val="lv-LV"/>
        </w:rPr>
      </w:pPr>
    </w:p>
    <w:tbl>
      <w:tblPr>
        <w:tblW w:w="0" w:type="auto"/>
        <w:tblInd w:w="-26" w:type="dxa"/>
        <w:tblLook w:val="04A0" w:firstRow="1" w:lastRow="0" w:firstColumn="1" w:lastColumn="0" w:noHBand="0" w:noVBand="1"/>
      </w:tblPr>
      <w:tblGrid>
        <w:gridCol w:w="4757"/>
        <w:gridCol w:w="4444"/>
      </w:tblGrid>
      <w:tr w:rsidR="00D8155A" w:rsidRPr="005D0E84" w:rsidTr="004A6496">
        <w:trPr>
          <w:trHeight w:val="1335"/>
        </w:trPr>
        <w:tc>
          <w:tcPr>
            <w:tcW w:w="4757" w:type="dxa"/>
          </w:tcPr>
          <w:p w:rsidR="00D8155A" w:rsidRPr="005D0E84" w:rsidRDefault="00D8155A" w:rsidP="00CE2435">
            <w:pPr>
              <w:ind w:right="141"/>
              <w:jc w:val="both"/>
              <w:rPr>
                <w:sz w:val="22"/>
                <w:szCs w:val="22"/>
                <w:lang w:val="lv-LV"/>
              </w:rPr>
            </w:pPr>
          </w:p>
        </w:tc>
        <w:tc>
          <w:tcPr>
            <w:tcW w:w="4444" w:type="dxa"/>
          </w:tcPr>
          <w:p w:rsidR="00D8155A" w:rsidRPr="005D0E84" w:rsidRDefault="00D8155A" w:rsidP="00CE2435">
            <w:pPr>
              <w:ind w:right="141"/>
              <w:jc w:val="right"/>
              <w:rPr>
                <w:sz w:val="22"/>
                <w:szCs w:val="22"/>
                <w:lang w:val="lv-LV"/>
              </w:rPr>
            </w:pPr>
          </w:p>
        </w:tc>
      </w:tr>
    </w:tbl>
    <w:p w:rsidR="00D8155A" w:rsidRPr="00D8155A" w:rsidRDefault="00D8155A" w:rsidP="00CE2435">
      <w:pPr>
        <w:pStyle w:val="ListParagraph"/>
        <w:spacing w:after="0"/>
        <w:ind w:right="141"/>
        <w:jc w:val="right"/>
        <w:rPr>
          <w:rFonts w:ascii="Times New Roman" w:hAnsi="Times New Roman" w:cs="Times New Roman"/>
          <w:b/>
          <w:color w:val="0070C0"/>
          <w:sz w:val="20"/>
          <w:szCs w:val="20"/>
          <w:lang w:val="en-AU"/>
        </w:rPr>
      </w:pPr>
    </w:p>
    <w:p w:rsidR="00D8155A" w:rsidRDefault="00D8155A" w:rsidP="00CE2435">
      <w:pPr>
        <w:pStyle w:val="ListParagraph"/>
        <w:spacing w:after="0"/>
        <w:ind w:right="141"/>
        <w:jc w:val="right"/>
        <w:rPr>
          <w:rFonts w:ascii="Times New Roman" w:hAnsi="Times New Roman" w:cs="Times New Roman"/>
          <w:b/>
          <w:color w:val="0070C0"/>
          <w:sz w:val="20"/>
          <w:szCs w:val="20"/>
        </w:rPr>
      </w:pPr>
    </w:p>
    <w:p w:rsidR="00D8155A" w:rsidRDefault="00D8155A" w:rsidP="00CE2435">
      <w:pPr>
        <w:pStyle w:val="ListParagraph"/>
        <w:spacing w:after="0"/>
        <w:ind w:right="141"/>
        <w:jc w:val="right"/>
        <w:rPr>
          <w:rFonts w:ascii="Times New Roman" w:hAnsi="Times New Roman" w:cs="Times New Roman"/>
          <w:b/>
          <w:color w:val="0070C0"/>
          <w:sz w:val="20"/>
          <w:szCs w:val="20"/>
        </w:rPr>
      </w:pPr>
    </w:p>
    <w:p w:rsidR="00D8155A" w:rsidRDefault="00D8155A" w:rsidP="00CE2435">
      <w:pPr>
        <w:pStyle w:val="ListParagraph"/>
        <w:spacing w:after="0"/>
        <w:ind w:right="141"/>
        <w:jc w:val="right"/>
        <w:rPr>
          <w:rFonts w:ascii="Times New Roman" w:hAnsi="Times New Roman" w:cs="Times New Roman"/>
          <w:b/>
          <w:color w:val="0070C0"/>
          <w:sz w:val="20"/>
          <w:szCs w:val="20"/>
        </w:rPr>
      </w:pPr>
    </w:p>
    <w:p w:rsidR="00D8155A" w:rsidRDefault="00D8155A" w:rsidP="00CE2435">
      <w:pPr>
        <w:pStyle w:val="ListParagraph"/>
        <w:spacing w:after="0"/>
        <w:ind w:right="141"/>
        <w:jc w:val="right"/>
        <w:rPr>
          <w:rFonts w:ascii="Times New Roman" w:hAnsi="Times New Roman" w:cs="Times New Roman"/>
          <w:b/>
          <w:color w:val="0070C0"/>
          <w:sz w:val="20"/>
          <w:szCs w:val="20"/>
        </w:rPr>
      </w:pPr>
    </w:p>
    <w:p w:rsidR="00D8155A" w:rsidRDefault="00D8155A" w:rsidP="00CE2435">
      <w:pPr>
        <w:pStyle w:val="ListParagraph"/>
        <w:spacing w:after="0"/>
        <w:ind w:right="141"/>
        <w:jc w:val="right"/>
        <w:rPr>
          <w:rFonts w:ascii="Times New Roman" w:hAnsi="Times New Roman" w:cs="Times New Roman"/>
          <w:b/>
          <w:color w:val="0070C0"/>
          <w:sz w:val="20"/>
          <w:szCs w:val="20"/>
        </w:rPr>
      </w:pPr>
    </w:p>
    <w:p w:rsidR="001850D6" w:rsidRDefault="001850D6" w:rsidP="00CE2435">
      <w:pPr>
        <w:pStyle w:val="ListParagraph"/>
        <w:spacing w:after="0"/>
        <w:ind w:right="141"/>
        <w:jc w:val="right"/>
        <w:rPr>
          <w:rFonts w:ascii="Times New Roman" w:hAnsi="Times New Roman" w:cs="Times New Roman"/>
          <w:b/>
          <w:color w:val="0070C0"/>
          <w:sz w:val="20"/>
          <w:szCs w:val="20"/>
        </w:rPr>
      </w:pPr>
    </w:p>
    <w:p w:rsidR="00D8155A" w:rsidRDefault="00D8155A" w:rsidP="00CE2435">
      <w:pPr>
        <w:pStyle w:val="ListParagraph"/>
        <w:spacing w:after="0"/>
        <w:ind w:right="141"/>
        <w:jc w:val="right"/>
        <w:rPr>
          <w:rFonts w:ascii="Times New Roman" w:hAnsi="Times New Roman" w:cs="Times New Roman"/>
          <w:b/>
          <w:color w:val="0070C0"/>
          <w:sz w:val="20"/>
          <w:szCs w:val="20"/>
        </w:rPr>
      </w:pPr>
    </w:p>
    <w:p w:rsidR="00D8155A" w:rsidRDefault="00D8155A" w:rsidP="00CE2435">
      <w:pPr>
        <w:pStyle w:val="ListParagraph"/>
        <w:spacing w:after="0"/>
        <w:ind w:right="141"/>
        <w:jc w:val="right"/>
        <w:rPr>
          <w:rFonts w:ascii="Times New Roman" w:hAnsi="Times New Roman" w:cs="Times New Roman"/>
          <w:b/>
          <w:color w:val="0070C0"/>
          <w:sz w:val="20"/>
          <w:szCs w:val="20"/>
        </w:rPr>
      </w:pPr>
    </w:p>
    <w:bookmarkEnd w:id="6"/>
    <w:bookmarkEnd w:id="7"/>
    <w:bookmarkEnd w:id="8"/>
    <w:bookmarkEnd w:id="9"/>
    <w:bookmarkEnd w:id="10"/>
    <w:p w:rsidR="00D8155A" w:rsidRPr="000B7024" w:rsidRDefault="004A6496" w:rsidP="00CE2435">
      <w:pPr>
        <w:pStyle w:val="ListParagraph"/>
        <w:spacing w:after="0"/>
        <w:ind w:right="141"/>
        <w:jc w:val="right"/>
        <w:rPr>
          <w:rFonts w:ascii="Times New Roman" w:hAnsi="Times New Roman" w:cs="Times New Roman"/>
          <w:b/>
          <w:color w:val="0070C0"/>
          <w:sz w:val="20"/>
          <w:szCs w:val="20"/>
        </w:rPr>
      </w:pPr>
      <w:r>
        <w:rPr>
          <w:rFonts w:ascii="Times New Roman" w:hAnsi="Times New Roman" w:cs="Times New Roman"/>
          <w:b/>
          <w:color w:val="0070C0"/>
          <w:sz w:val="20"/>
          <w:szCs w:val="20"/>
        </w:rPr>
        <w:lastRenderedPageBreak/>
        <w:t>3</w:t>
      </w:r>
      <w:r w:rsidR="00D8155A" w:rsidRPr="000B7024">
        <w:rPr>
          <w:rFonts w:ascii="Times New Roman" w:hAnsi="Times New Roman" w:cs="Times New Roman"/>
          <w:b/>
          <w:color w:val="0070C0"/>
          <w:sz w:val="20"/>
          <w:szCs w:val="20"/>
        </w:rPr>
        <w:t>.pielikums</w:t>
      </w:r>
    </w:p>
    <w:p w:rsidR="00D8155A" w:rsidRPr="000B7024" w:rsidRDefault="00D8155A" w:rsidP="00CE2435">
      <w:pPr>
        <w:ind w:right="141"/>
        <w:jc w:val="right"/>
        <w:rPr>
          <w:lang w:val="lv-LV"/>
        </w:rPr>
      </w:pPr>
      <w:r w:rsidRPr="000B7024">
        <w:rPr>
          <w:lang w:val="lv-LV"/>
        </w:rPr>
        <w:t>Metu konkursa</w:t>
      </w:r>
    </w:p>
    <w:p w:rsidR="00B37EF5" w:rsidRPr="004B3CE9" w:rsidRDefault="00B37EF5" w:rsidP="00CE2435">
      <w:pPr>
        <w:ind w:right="141"/>
        <w:jc w:val="right"/>
        <w:rPr>
          <w:lang w:val="lv-LV"/>
        </w:rPr>
      </w:pPr>
      <w:r w:rsidRPr="004B3CE9">
        <w:rPr>
          <w:lang w:val="lv-LV"/>
        </w:rPr>
        <w:t>“Latvijas Dabas muzeja Latvijas zīdītāju un CITES ekspozīcijas</w:t>
      </w:r>
    </w:p>
    <w:p w:rsidR="00B37EF5" w:rsidRPr="009106D8" w:rsidRDefault="00B37EF5" w:rsidP="00CE2435">
      <w:pPr>
        <w:ind w:right="141"/>
        <w:jc w:val="right"/>
        <w:rPr>
          <w:lang w:val="lv-LV"/>
        </w:rPr>
      </w:pPr>
      <w:r w:rsidRPr="004B3CE9">
        <w:rPr>
          <w:lang w:val="lv-LV"/>
        </w:rPr>
        <w:t xml:space="preserve">atjaunošanas un zooloģijas ekspozīcijas </w:t>
      </w:r>
      <w:r w:rsidRPr="009106D8">
        <w:rPr>
          <w:lang w:val="lv-LV"/>
        </w:rPr>
        <w:t>ievaddaļas mākslinieciskā</w:t>
      </w:r>
    </w:p>
    <w:p w:rsidR="00B37EF5" w:rsidRPr="009106D8" w:rsidRDefault="00B37EF5" w:rsidP="00CE2435">
      <w:pPr>
        <w:ind w:right="141"/>
        <w:jc w:val="right"/>
        <w:rPr>
          <w:lang w:val="lv-LV"/>
        </w:rPr>
      </w:pPr>
      <w:r w:rsidRPr="009106D8">
        <w:rPr>
          <w:lang w:val="lv-LV"/>
        </w:rPr>
        <w:t>risinājuma izstrāde un īstenošana” nolikumam</w:t>
      </w:r>
    </w:p>
    <w:p w:rsidR="006E231A" w:rsidRPr="009106D8" w:rsidRDefault="006E231A" w:rsidP="006E231A">
      <w:pPr>
        <w:ind w:right="141"/>
        <w:jc w:val="right"/>
        <w:rPr>
          <w:lang w:val="lv-LV"/>
        </w:rPr>
      </w:pPr>
      <w:r w:rsidRPr="009106D8">
        <w:rPr>
          <w:lang w:val="lv-LV"/>
        </w:rPr>
        <w:t>(iepirkuma id. Nr. LDM/2019/06/KF)</w:t>
      </w:r>
    </w:p>
    <w:p w:rsidR="00D8155A" w:rsidRPr="009106D8" w:rsidRDefault="00D8155A" w:rsidP="00CE2435">
      <w:pPr>
        <w:ind w:right="141"/>
        <w:rPr>
          <w:sz w:val="22"/>
          <w:szCs w:val="22"/>
          <w:lang w:val="lv-LV"/>
        </w:rPr>
      </w:pPr>
    </w:p>
    <w:p w:rsidR="00D8155A" w:rsidRPr="009106D8" w:rsidRDefault="00D8155A" w:rsidP="00CE2435">
      <w:pPr>
        <w:ind w:right="141"/>
        <w:jc w:val="center"/>
        <w:rPr>
          <w:sz w:val="24"/>
          <w:szCs w:val="24"/>
          <w:lang w:val="lv-LV"/>
        </w:rPr>
      </w:pPr>
      <w:r w:rsidRPr="009106D8">
        <w:rPr>
          <w:b/>
          <w:sz w:val="24"/>
          <w:szCs w:val="24"/>
          <w:lang w:val="lv-LV"/>
        </w:rPr>
        <w:t>Dalībnieka piesaistītā speciālista, kurš iepirkuma līguma slēgšanas gadījumā sniegs pakalpojumu CURRICULUM VITAE (</w:t>
      </w:r>
      <w:smartTag w:uri="schemas-tilde-lv/tildestengine" w:element="veidnes">
        <w:smartTagPr>
          <w:attr w:name="id" w:val="-1"/>
          <w:attr w:name="baseform" w:val="CV"/>
          <w:attr w:name="text" w:val="CV"/>
        </w:smartTagPr>
        <w:r w:rsidRPr="009106D8">
          <w:rPr>
            <w:b/>
            <w:sz w:val="24"/>
            <w:szCs w:val="24"/>
            <w:lang w:val="lv-LV"/>
          </w:rPr>
          <w:t>CV</w:t>
        </w:r>
      </w:smartTag>
      <w:r w:rsidRPr="009106D8">
        <w:rPr>
          <w:b/>
          <w:sz w:val="24"/>
          <w:szCs w:val="24"/>
          <w:lang w:val="lv-LV"/>
        </w:rPr>
        <w:t xml:space="preserve">) </w:t>
      </w:r>
      <w:r w:rsidRPr="009106D8">
        <w:rPr>
          <w:sz w:val="24"/>
          <w:szCs w:val="24"/>
          <w:lang w:val="lv-LV"/>
        </w:rPr>
        <w:t>forma</w:t>
      </w:r>
      <w:r w:rsidRPr="009106D8">
        <w:rPr>
          <w:sz w:val="24"/>
          <w:szCs w:val="24"/>
          <w:vertAlign w:val="superscript"/>
          <w:lang w:val="lv-LV"/>
        </w:rPr>
        <w:footnoteReference w:id="9"/>
      </w:r>
    </w:p>
    <w:p w:rsidR="00D8155A" w:rsidRPr="009106D8" w:rsidRDefault="00D8155A" w:rsidP="00CE2435">
      <w:pPr>
        <w:ind w:right="141"/>
        <w:jc w:val="center"/>
        <w:rPr>
          <w:b/>
          <w:sz w:val="24"/>
          <w:szCs w:val="24"/>
          <w:lang w:val="lv-LV"/>
        </w:rPr>
      </w:pPr>
    </w:p>
    <w:p w:rsidR="008D05C5" w:rsidRPr="009106D8" w:rsidRDefault="008D05C5" w:rsidP="00CE2435">
      <w:pPr>
        <w:widowControl w:val="0"/>
        <w:ind w:right="141"/>
        <w:jc w:val="center"/>
        <w:rPr>
          <w:b/>
          <w:bCs/>
          <w:sz w:val="24"/>
          <w:szCs w:val="24"/>
          <w:lang w:val="lv-LV"/>
        </w:rPr>
      </w:pPr>
      <w:r w:rsidRPr="009106D8">
        <w:rPr>
          <w:b/>
          <w:bCs/>
          <w:sz w:val="24"/>
          <w:szCs w:val="24"/>
          <w:lang w:val="lv-LV" w:eastAsia="lv-LV"/>
        </w:rPr>
        <w:t>Metu konkursam „</w:t>
      </w:r>
      <w:r w:rsidR="00B37EF5" w:rsidRPr="009106D8">
        <w:rPr>
          <w:b/>
          <w:sz w:val="24"/>
          <w:szCs w:val="24"/>
          <w:lang w:val="lv-LV"/>
        </w:rPr>
        <w:t>Latvijas Dabas muzeja Latvijas zīdītāju un CITES ekspozīcijas atjaunošanas un zooloģijas ekspozīcijas ievaddaļas mākslinieciskā risinājuma izstrāde un īstenošana</w:t>
      </w:r>
      <w:r w:rsidRPr="009106D8">
        <w:rPr>
          <w:b/>
          <w:bCs/>
          <w:sz w:val="24"/>
          <w:szCs w:val="24"/>
          <w:lang w:val="lv-LV"/>
        </w:rPr>
        <w:t>”</w:t>
      </w:r>
    </w:p>
    <w:p w:rsidR="006E231A" w:rsidRPr="009106D8" w:rsidRDefault="00812321" w:rsidP="006E231A">
      <w:pPr>
        <w:widowControl w:val="0"/>
        <w:ind w:right="141"/>
        <w:jc w:val="center"/>
        <w:rPr>
          <w:b/>
          <w:sz w:val="24"/>
          <w:szCs w:val="24"/>
          <w:lang w:val="lv-LV"/>
        </w:rPr>
      </w:pPr>
      <w:r w:rsidRPr="009106D8">
        <w:rPr>
          <w:b/>
          <w:sz w:val="24"/>
          <w:szCs w:val="24"/>
          <w:lang w:val="lv-LV"/>
        </w:rPr>
        <w:t xml:space="preserve">iepirkuma id. Nr. </w:t>
      </w:r>
      <w:r w:rsidR="006E231A" w:rsidRPr="009106D8">
        <w:rPr>
          <w:b/>
          <w:sz w:val="24"/>
          <w:szCs w:val="24"/>
          <w:lang w:val="lv-LV"/>
        </w:rPr>
        <w:t>LDM/2019/06/KF</w:t>
      </w:r>
    </w:p>
    <w:p w:rsidR="00D8155A" w:rsidRPr="00FE1E01" w:rsidRDefault="00D8155A" w:rsidP="00CE2435">
      <w:pPr>
        <w:shd w:val="clear" w:color="auto" w:fill="FFFFFF"/>
        <w:ind w:right="141"/>
        <w:rPr>
          <w:sz w:val="24"/>
          <w:szCs w:val="24"/>
          <w:lang w:val="lv-LV"/>
        </w:rPr>
      </w:pPr>
    </w:p>
    <w:p w:rsidR="00D8155A" w:rsidRPr="00FE1E01" w:rsidRDefault="00D8155A" w:rsidP="00CE2435">
      <w:pPr>
        <w:ind w:right="141"/>
        <w:rPr>
          <w:color w:val="4F4F4F"/>
          <w:sz w:val="24"/>
          <w:szCs w:val="24"/>
          <w:lang w:val="lv-LV"/>
        </w:rPr>
      </w:pPr>
      <w:r w:rsidRPr="00FE1E01">
        <w:rPr>
          <w:sz w:val="24"/>
          <w:szCs w:val="24"/>
          <w:lang w:val="lv-LV"/>
        </w:rPr>
        <w:t>CV aizpilda pēc Europass formas, atrodams:</w:t>
      </w:r>
      <w:r w:rsidRPr="00FE1E01">
        <w:rPr>
          <w:color w:val="4F4F4F"/>
          <w:sz w:val="24"/>
          <w:szCs w:val="24"/>
          <w:lang w:val="lv-LV"/>
        </w:rPr>
        <w:t xml:space="preserve"> </w:t>
      </w:r>
    </w:p>
    <w:p w:rsidR="00D8155A" w:rsidRPr="00FE1E01" w:rsidRDefault="00AF533C" w:rsidP="00CE2435">
      <w:pPr>
        <w:ind w:right="141"/>
        <w:rPr>
          <w:sz w:val="24"/>
          <w:szCs w:val="24"/>
          <w:lang w:val="lv-LV"/>
        </w:rPr>
      </w:pPr>
      <w:hyperlink r:id="rId23" w:history="1">
        <w:r w:rsidR="00D8155A" w:rsidRPr="00FE1E01">
          <w:rPr>
            <w:rStyle w:val="Hyperlink"/>
            <w:sz w:val="24"/>
            <w:szCs w:val="24"/>
            <w:lang w:val="lv-LV"/>
          </w:rPr>
          <w:t>http://europass.cedefop.europa.eu/lv/documents/curriculum-vitae/templates-instructions</w:t>
        </w:r>
      </w:hyperlink>
    </w:p>
    <w:p w:rsidR="00D8155A" w:rsidRPr="00FE1E01" w:rsidRDefault="00D8155A" w:rsidP="00CE2435">
      <w:pPr>
        <w:ind w:right="141"/>
        <w:rPr>
          <w:b/>
          <w:sz w:val="24"/>
          <w:szCs w:val="24"/>
          <w:lang w:val="lv-LV"/>
        </w:rPr>
      </w:pPr>
    </w:p>
    <w:p w:rsidR="00D8155A" w:rsidRPr="00FE1E01" w:rsidRDefault="00D8155A" w:rsidP="00CE2435">
      <w:pPr>
        <w:ind w:right="141"/>
        <w:jc w:val="both"/>
        <w:rPr>
          <w:sz w:val="24"/>
          <w:szCs w:val="24"/>
          <w:highlight w:val="yellow"/>
          <w:lang w:val="lv-LV"/>
        </w:rPr>
      </w:pPr>
      <w:r w:rsidRPr="00FE1E01">
        <w:rPr>
          <w:sz w:val="24"/>
          <w:szCs w:val="24"/>
          <w:lang w:val="lv-LV"/>
        </w:rPr>
        <w:t xml:space="preserve">CV pielikumā: </w:t>
      </w:r>
      <w:r w:rsidRPr="00FE1E01">
        <w:rPr>
          <w:i/>
          <w:sz w:val="24"/>
          <w:szCs w:val="24"/>
          <w:lang w:val="lv-LV"/>
        </w:rPr>
        <w:t>jāpievieno</w:t>
      </w:r>
      <w:r w:rsidRPr="00FE1E01">
        <w:rPr>
          <w:sz w:val="24"/>
          <w:szCs w:val="24"/>
          <w:lang w:val="lv-LV"/>
        </w:rPr>
        <w:t xml:space="preserve"> spēkā esoši (derīgi)</w:t>
      </w:r>
      <w:r w:rsidRPr="00FE1E01">
        <w:rPr>
          <w:i/>
          <w:sz w:val="24"/>
          <w:szCs w:val="24"/>
          <w:lang w:val="lv-LV"/>
        </w:rPr>
        <w:t xml:space="preserve"> </w:t>
      </w:r>
      <w:r w:rsidRPr="00FE1E01">
        <w:rPr>
          <w:sz w:val="24"/>
          <w:szCs w:val="24"/>
          <w:lang w:val="lv-LV"/>
        </w:rPr>
        <w:t>izglītību un kvalifikāciju apliecinošo dokumentu apliecinātas kopijas, diplomi, sertifikāti, apliecības un atsauksmes.</w:t>
      </w:r>
    </w:p>
    <w:p w:rsidR="00D8155A" w:rsidRPr="00FE1E01" w:rsidRDefault="00D8155A" w:rsidP="00CE2435">
      <w:pPr>
        <w:ind w:right="141"/>
        <w:jc w:val="both"/>
        <w:rPr>
          <w:sz w:val="24"/>
          <w:szCs w:val="24"/>
          <w:highlight w:val="yellow"/>
          <w:lang w:val="lv-LV"/>
        </w:rPr>
      </w:pPr>
    </w:p>
    <w:p w:rsidR="00D8155A" w:rsidRPr="00FE1E01" w:rsidRDefault="00D8155A" w:rsidP="00CE2435">
      <w:pPr>
        <w:pStyle w:val="Default"/>
        <w:ind w:right="141"/>
        <w:jc w:val="both"/>
      </w:pPr>
      <w:r w:rsidRPr="00FE1E01">
        <w:rPr>
          <w:b/>
        </w:rPr>
        <w:t>APLIECINĀJUMS:</w:t>
      </w:r>
    </w:p>
    <w:p w:rsidR="00D8155A" w:rsidRPr="00FE1E01" w:rsidRDefault="00D8155A" w:rsidP="00CE2435">
      <w:pPr>
        <w:pStyle w:val="Default"/>
        <w:ind w:right="141"/>
        <w:jc w:val="both"/>
      </w:pPr>
      <w:r w:rsidRPr="00FE1E01">
        <w:t xml:space="preserve">Es, apakšā parakstījies (-usies) apliecinu, ka šī informācija pareizi raksturo mani, manu kvalifikāciju un pieredzi. </w:t>
      </w:r>
    </w:p>
    <w:p w:rsidR="00D8155A" w:rsidRPr="00FE1E01" w:rsidRDefault="00D8155A" w:rsidP="00CE2435">
      <w:pPr>
        <w:pStyle w:val="Default"/>
        <w:ind w:right="141"/>
        <w:jc w:val="both"/>
      </w:pPr>
    </w:p>
    <w:p w:rsidR="00D8155A" w:rsidRPr="00FE1E01" w:rsidRDefault="00D8155A" w:rsidP="00CE2435">
      <w:pPr>
        <w:ind w:right="141"/>
        <w:jc w:val="both"/>
        <w:rPr>
          <w:sz w:val="24"/>
          <w:szCs w:val="24"/>
          <w:lang w:val="lv-LV"/>
        </w:rPr>
      </w:pPr>
      <w:r w:rsidRPr="00FE1E01">
        <w:rPr>
          <w:sz w:val="24"/>
          <w:szCs w:val="24"/>
          <w:lang w:val="lv-LV"/>
        </w:rPr>
        <w:t>Ja mana sertifikāta, apliecības vai cita terminēta dokumenta derīguma termiņš beigsies līguma izpildes laikā, tad dokuments tiks nekavējoties pagarināts uz visu līguma izpildes laiku.</w:t>
      </w:r>
    </w:p>
    <w:p w:rsidR="00D8155A" w:rsidRPr="00FE1E01" w:rsidRDefault="00D8155A" w:rsidP="00CE2435">
      <w:pPr>
        <w:pStyle w:val="Default"/>
        <w:ind w:right="141"/>
        <w:jc w:val="both"/>
      </w:pPr>
    </w:p>
    <w:p w:rsidR="00D8155A" w:rsidRPr="00FE1E01" w:rsidRDefault="00D8155A" w:rsidP="00CE2435">
      <w:pPr>
        <w:pStyle w:val="Default"/>
        <w:ind w:right="141"/>
        <w:jc w:val="both"/>
      </w:pPr>
      <w:r w:rsidRPr="00FE1E01">
        <w:t>Parakstot šo CV es, ______________________, apliecinu, ka apņemos piedalīties iepirkuma līguma izpildē, ja dalībniekam tiks piešķirtas tiesības slēgt līgumu, piekrītu savu personas datu apstrādei publiskā iepirkuma veikšanai un iepirkuma dokumentu glabāšanai saskaņā ar Publisko iepirkuma likumu un Publisko iepirkumu likumā noteiktajos gadījumos personas datu nodošanai Iepirkumu uzraudzības birojam, Eiropas Savienības Oficiālajam Vēstnesim un Administratīvajai rajona tiesai.</w:t>
      </w:r>
    </w:p>
    <w:p w:rsidR="00D8155A" w:rsidRPr="00FE1E01" w:rsidRDefault="00D8155A" w:rsidP="00CE2435">
      <w:pPr>
        <w:pStyle w:val="Default"/>
        <w:ind w:right="141"/>
        <w:jc w:val="both"/>
      </w:pPr>
    </w:p>
    <w:p w:rsidR="00D8155A" w:rsidRPr="00FE1E01" w:rsidRDefault="00D8155A" w:rsidP="00CE2435">
      <w:pPr>
        <w:pStyle w:val="Default"/>
        <w:ind w:right="141"/>
        <w:jc w:val="both"/>
      </w:pPr>
      <w:r w:rsidRPr="00FE1E01">
        <w:t>Pielikumi:</w:t>
      </w:r>
    </w:p>
    <w:p w:rsidR="00D8155A" w:rsidRPr="00FE1E01" w:rsidRDefault="00D8155A" w:rsidP="00CE2435">
      <w:pPr>
        <w:pStyle w:val="Default"/>
        <w:ind w:right="141"/>
        <w:jc w:val="both"/>
      </w:pPr>
      <w:r w:rsidRPr="00FE1E01">
        <w:t>1.</w:t>
      </w:r>
    </w:p>
    <w:p w:rsidR="00D8155A" w:rsidRPr="00FE1E01" w:rsidRDefault="00D8155A" w:rsidP="00CE2435">
      <w:pPr>
        <w:pStyle w:val="Default"/>
        <w:ind w:right="141"/>
        <w:jc w:val="both"/>
      </w:pPr>
      <w:r w:rsidRPr="00FE1E01">
        <w:t>2.</w:t>
      </w:r>
    </w:p>
    <w:p w:rsidR="00D8155A" w:rsidRPr="005D0E84" w:rsidRDefault="00D8155A" w:rsidP="00CE2435">
      <w:pPr>
        <w:pStyle w:val="Default"/>
        <w:ind w:right="141"/>
        <w:jc w:val="both"/>
        <w:rPr>
          <w:sz w:val="22"/>
          <w:szCs w:val="22"/>
        </w:rPr>
      </w:pPr>
    </w:p>
    <w:tbl>
      <w:tblPr>
        <w:tblW w:w="0" w:type="auto"/>
        <w:tblInd w:w="108" w:type="dxa"/>
        <w:tblLook w:val="04A0" w:firstRow="1" w:lastRow="0" w:firstColumn="1" w:lastColumn="0" w:noHBand="0" w:noVBand="1"/>
      </w:tblPr>
      <w:tblGrid>
        <w:gridCol w:w="9423"/>
        <w:gridCol w:w="533"/>
      </w:tblGrid>
      <w:tr w:rsidR="00C375DB" w:rsidRPr="005D0E84" w:rsidTr="00CE2435">
        <w:tc>
          <w:tcPr>
            <w:tcW w:w="9419" w:type="dxa"/>
          </w:tcPr>
          <w:p w:rsidR="00C375DB" w:rsidRPr="00676B2D" w:rsidRDefault="00C375DB" w:rsidP="00CE2435">
            <w:pPr>
              <w:ind w:right="141"/>
              <w:rPr>
                <w:sz w:val="24"/>
                <w:szCs w:val="24"/>
              </w:rPr>
            </w:pPr>
            <w:r>
              <w:rPr>
                <w:sz w:val="24"/>
                <w:szCs w:val="24"/>
              </w:rPr>
              <w:t>Dalībnieks</w:t>
            </w:r>
            <w:r w:rsidRPr="00676B2D">
              <w:rPr>
                <w:sz w:val="24"/>
                <w:szCs w:val="24"/>
              </w:rPr>
              <w:t>/</w:t>
            </w:r>
            <w:r>
              <w:rPr>
                <w:sz w:val="24"/>
                <w:szCs w:val="24"/>
              </w:rPr>
              <w:t>Dalībnieka</w:t>
            </w:r>
            <w:r w:rsidRPr="00676B2D">
              <w:rPr>
                <w:sz w:val="24"/>
                <w:szCs w:val="24"/>
              </w:rPr>
              <w:t xml:space="preserve"> pilnvarotā persona</w:t>
            </w:r>
            <w:r>
              <w:rPr>
                <w:sz w:val="24"/>
                <w:szCs w:val="24"/>
              </w:rPr>
              <w:t xml:space="preserve"> </w:t>
            </w:r>
            <w:r w:rsidRPr="005D0E84">
              <w:rPr>
                <w:rStyle w:val="FootnoteReference"/>
                <w:sz w:val="22"/>
                <w:szCs w:val="22"/>
                <w:lang w:val="lv-LV"/>
              </w:rPr>
              <w:footnoteReference w:id="10"/>
            </w:r>
            <w:r w:rsidRPr="00676B2D">
              <w:rPr>
                <w:sz w:val="24"/>
                <w:szCs w:val="24"/>
              </w:rPr>
              <w:t xml:space="preserve">: </w:t>
            </w:r>
          </w:p>
          <w:p w:rsidR="00C375DB" w:rsidRDefault="00C375DB" w:rsidP="00CE2435">
            <w:pPr>
              <w:spacing w:line="259" w:lineRule="auto"/>
              <w:ind w:right="141"/>
            </w:pPr>
            <w:r>
              <w:t xml:space="preserve"> </w:t>
            </w:r>
          </w:p>
          <w:p w:rsidR="00C375DB" w:rsidRDefault="00C375DB" w:rsidP="00CE2435">
            <w:pPr>
              <w:spacing w:line="259" w:lineRule="auto"/>
              <w:ind w:right="141"/>
            </w:pPr>
            <w:r>
              <w:t xml:space="preserve">  </w:t>
            </w:r>
            <w:r>
              <w:tab/>
              <w:t xml:space="preserve"> </w:t>
            </w:r>
            <w:r>
              <w:tab/>
              <w:t xml:space="preserve"> </w:t>
            </w:r>
            <w:r>
              <w:tab/>
              <w:t xml:space="preserve"> </w:t>
            </w:r>
          </w:p>
          <w:p w:rsidR="00C375DB" w:rsidRDefault="00B06F13" w:rsidP="00CE2435">
            <w:pPr>
              <w:spacing w:after="53" w:line="259" w:lineRule="auto"/>
              <w:ind w:right="141"/>
            </w:pPr>
            <w:r>
              <w:rPr>
                <w:noProof/>
                <w:lang w:val="lv-LV" w:eastAsia="lv-LV"/>
              </w:rPr>
              <mc:AlternateContent>
                <mc:Choice Requires="wpg">
                  <w:drawing>
                    <wp:inline distT="0" distB="0" distL="0" distR="0">
                      <wp:extent cx="5753735" cy="6350"/>
                      <wp:effectExtent l="2540" t="3810" r="0" b="0"/>
                      <wp:docPr id="1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735" cy="6350"/>
                                <a:chOff x="0" y="0"/>
                                <a:chExt cx="57539" cy="60"/>
                              </a:xfrm>
                            </wpg:grpSpPr>
                            <wps:wsp>
                              <wps:cNvPr id="11" name="Shape 135968"/>
                              <wps:cNvSpPr>
                                <a:spLocks/>
                              </wps:cNvSpPr>
                              <wps:spPr bwMode="auto">
                                <a:xfrm>
                                  <a:off x="0" y="0"/>
                                  <a:ext cx="16202" cy="91"/>
                                </a:xfrm>
                                <a:custGeom>
                                  <a:avLst/>
                                  <a:gdLst>
                                    <a:gd name="T0" fmla="*/ 0 w 1620266"/>
                                    <a:gd name="T1" fmla="*/ 0 h 9144"/>
                                    <a:gd name="T2" fmla="*/ 1620266 w 1620266"/>
                                    <a:gd name="T3" fmla="*/ 0 h 9144"/>
                                    <a:gd name="T4" fmla="*/ 1620266 w 1620266"/>
                                    <a:gd name="T5" fmla="*/ 9144 h 9144"/>
                                    <a:gd name="T6" fmla="*/ 0 w 1620266"/>
                                    <a:gd name="T7" fmla="*/ 9144 h 9144"/>
                                    <a:gd name="T8" fmla="*/ 0 w 1620266"/>
                                    <a:gd name="T9" fmla="*/ 0 h 9144"/>
                                    <a:gd name="T10" fmla="*/ 0 w 1620266"/>
                                    <a:gd name="T11" fmla="*/ 0 h 9144"/>
                                    <a:gd name="T12" fmla="*/ 1620266 w 1620266"/>
                                    <a:gd name="T13" fmla="*/ 9144 h 9144"/>
                                  </a:gdLst>
                                  <a:ahLst/>
                                  <a:cxnLst>
                                    <a:cxn ang="0">
                                      <a:pos x="T0" y="T1"/>
                                    </a:cxn>
                                    <a:cxn ang="0">
                                      <a:pos x="T2" y="T3"/>
                                    </a:cxn>
                                    <a:cxn ang="0">
                                      <a:pos x="T4" y="T5"/>
                                    </a:cxn>
                                    <a:cxn ang="0">
                                      <a:pos x="T6" y="T7"/>
                                    </a:cxn>
                                    <a:cxn ang="0">
                                      <a:pos x="T8" y="T9"/>
                                    </a:cxn>
                                  </a:cxnLst>
                                  <a:rect l="T10" t="T11" r="T12" b="T13"/>
                                  <a:pathLst>
                                    <a:path w="1620266" h="9144">
                                      <a:moveTo>
                                        <a:pt x="0" y="0"/>
                                      </a:moveTo>
                                      <a:lnTo>
                                        <a:pt x="1620266" y="0"/>
                                      </a:lnTo>
                                      <a:lnTo>
                                        <a:pt x="162026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35969"/>
                              <wps:cNvSpPr>
                                <a:spLocks/>
                              </wps:cNvSpPr>
                              <wps:spPr bwMode="auto">
                                <a:xfrm>
                                  <a:off x="18900" y="0"/>
                                  <a:ext cx="19815" cy="91"/>
                                </a:xfrm>
                                <a:custGeom>
                                  <a:avLst/>
                                  <a:gdLst>
                                    <a:gd name="T0" fmla="*/ 0 w 1981454"/>
                                    <a:gd name="T1" fmla="*/ 0 h 9144"/>
                                    <a:gd name="T2" fmla="*/ 1981454 w 1981454"/>
                                    <a:gd name="T3" fmla="*/ 0 h 9144"/>
                                    <a:gd name="T4" fmla="*/ 1981454 w 1981454"/>
                                    <a:gd name="T5" fmla="*/ 9144 h 9144"/>
                                    <a:gd name="T6" fmla="*/ 0 w 1981454"/>
                                    <a:gd name="T7" fmla="*/ 9144 h 9144"/>
                                    <a:gd name="T8" fmla="*/ 0 w 1981454"/>
                                    <a:gd name="T9" fmla="*/ 0 h 9144"/>
                                    <a:gd name="T10" fmla="*/ 0 w 1981454"/>
                                    <a:gd name="T11" fmla="*/ 0 h 9144"/>
                                    <a:gd name="T12" fmla="*/ 1981454 w 1981454"/>
                                    <a:gd name="T13" fmla="*/ 9144 h 9144"/>
                                  </a:gdLst>
                                  <a:ahLst/>
                                  <a:cxnLst>
                                    <a:cxn ang="0">
                                      <a:pos x="T0" y="T1"/>
                                    </a:cxn>
                                    <a:cxn ang="0">
                                      <a:pos x="T2" y="T3"/>
                                    </a:cxn>
                                    <a:cxn ang="0">
                                      <a:pos x="T4" y="T5"/>
                                    </a:cxn>
                                    <a:cxn ang="0">
                                      <a:pos x="T6" y="T7"/>
                                    </a:cxn>
                                    <a:cxn ang="0">
                                      <a:pos x="T8" y="T9"/>
                                    </a:cxn>
                                  </a:cxnLst>
                                  <a:rect l="T10" t="T11" r="T12" b="T13"/>
                                  <a:pathLst>
                                    <a:path w="1981454" h="9144">
                                      <a:moveTo>
                                        <a:pt x="0" y="0"/>
                                      </a:moveTo>
                                      <a:lnTo>
                                        <a:pt x="1981454" y="0"/>
                                      </a:lnTo>
                                      <a:lnTo>
                                        <a:pt x="198145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135970"/>
                              <wps:cNvSpPr>
                                <a:spLocks/>
                              </wps:cNvSpPr>
                              <wps:spPr bwMode="auto">
                                <a:xfrm>
                                  <a:off x="41412" y="0"/>
                                  <a:ext cx="16127" cy="91"/>
                                </a:xfrm>
                                <a:custGeom>
                                  <a:avLst/>
                                  <a:gdLst>
                                    <a:gd name="T0" fmla="*/ 0 w 1612646"/>
                                    <a:gd name="T1" fmla="*/ 0 h 9144"/>
                                    <a:gd name="T2" fmla="*/ 1612646 w 1612646"/>
                                    <a:gd name="T3" fmla="*/ 0 h 9144"/>
                                    <a:gd name="T4" fmla="*/ 1612646 w 1612646"/>
                                    <a:gd name="T5" fmla="*/ 9144 h 9144"/>
                                    <a:gd name="T6" fmla="*/ 0 w 1612646"/>
                                    <a:gd name="T7" fmla="*/ 9144 h 9144"/>
                                    <a:gd name="T8" fmla="*/ 0 w 1612646"/>
                                    <a:gd name="T9" fmla="*/ 0 h 9144"/>
                                    <a:gd name="T10" fmla="*/ 0 w 1612646"/>
                                    <a:gd name="T11" fmla="*/ 0 h 9144"/>
                                    <a:gd name="T12" fmla="*/ 1612646 w 1612646"/>
                                    <a:gd name="T13" fmla="*/ 9144 h 9144"/>
                                  </a:gdLst>
                                  <a:ahLst/>
                                  <a:cxnLst>
                                    <a:cxn ang="0">
                                      <a:pos x="T0" y="T1"/>
                                    </a:cxn>
                                    <a:cxn ang="0">
                                      <a:pos x="T2" y="T3"/>
                                    </a:cxn>
                                    <a:cxn ang="0">
                                      <a:pos x="T4" y="T5"/>
                                    </a:cxn>
                                    <a:cxn ang="0">
                                      <a:pos x="T6" y="T7"/>
                                    </a:cxn>
                                    <a:cxn ang="0">
                                      <a:pos x="T8" y="T9"/>
                                    </a:cxn>
                                  </a:cxnLst>
                                  <a:rect l="T10" t="T11" r="T12" b="T13"/>
                                  <a:pathLst>
                                    <a:path w="1612646" h="9144">
                                      <a:moveTo>
                                        <a:pt x="0" y="0"/>
                                      </a:moveTo>
                                      <a:lnTo>
                                        <a:pt x="1612646" y="0"/>
                                      </a:lnTo>
                                      <a:lnTo>
                                        <a:pt x="161264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4BF420C" id="Group 20" o:spid="_x0000_s1026" style="width:453.05pt;height:.5pt;mso-position-horizontal-relative:char;mso-position-vertical-relative:line" coordsize="575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">
                      <v:shape id="Shape 135968" o:spid="_x0000_s1027" style="position:absolute;width:16202;height:91;visibility:visible;mso-wrap-style:square;v-text-anchor:top" coordsize="16202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" path="m,l1620266,r,9144l,9144,,e" fillcolor="black" stroked="f" strokeweight="0">
                        <v:stroke miterlimit="83231f" joinstyle="miter"/>
                        <v:path arrowok="t" o:connecttype="custom" o:connectlocs="0,0;16202,0;16202,91;0,91;0,0" o:connectangles="0,0,0,0,0" textboxrect="0,0,1620266,9144"/>
                      </v:shape>
                      <v:shape id="Shape 135969" o:spid="_x0000_s1028" style="position:absolute;left:18900;width:19815;height:91;visibility:visible;mso-wrap-style:square;v-text-anchor:top" coordsize="19814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" path="m,l1981454,r,9144l,9144,,e" fillcolor="black" stroked="f" strokeweight="0">
                        <v:stroke miterlimit="83231f" joinstyle="miter"/>
                        <v:path arrowok="t" o:connecttype="custom" o:connectlocs="0,0;19815,0;19815,91;0,91;0,0" o:connectangles="0,0,0,0,0" textboxrect="0,0,1981454,9144"/>
                      </v:shape>
                      <v:shape id="Shape 135970" o:spid="_x0000_s1029" style="position:absolute;left:41412;width:16127;height:91;visibility:visible;mso-wrap-style:square;v-text-anchor:top" coordsize="16126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" path="m,l1612646,r,9144l,9144,,e" fillcolor="black" stroked="f" strokeweight="0">
                        <v:stroke miterlimit="83231f" joinstyle="miter"/>
                        <v:path arrowok="t" o:connecttype="custom" o:connectlocs="0,0;16127,0;16127,91;0,91;0,0" o:connectangles="0,0,0,0,0" textboxrect="0,0,1612646,9144"/>
                      </v:shape>
                      <w10:anchorlock/>
                    </v:group>
                  </w:pict>
                </mc:Fallback>
              </mc:AlternateContent>
            </w:r>
          </w:p>
          <w:p w:rsidR="00C375DB" w:rsidRPr="00B44812" w:rsidRDefault="00C375DB" w:rsidP="00CE2435">
            <w:pPr>
              <w:tabs>
                <w:tab w:val="center" w:pos="1273"/>
                <w:tab w:val="center" w:pos="2765"/>
                <w:tab w:val="center" w:pos="4535"/>
                <w:tab w:val="center" w:pos="6308"/>
                <w:tab w:val="center" w:pos="7792"/>
              </w:tabs>
              <w:ind w:right="141"/>
              <w:rPr>
                <w:sz w:val="18"/>
                <w:szCs w:val="18"/>
              </w:rPr>
            </w:pPr>
            <w:r>
              <w:rPr>
                <w:rFonts w:ascii="Calibri" w:eastAsia="Calibri" w:hAnsi="Calibri" w:cs="Calibri"/>
                <w:sz w:val="22"/>
              </w:rPr>
              <w:tab/>
            </w:r>
            <w:r w:rsidRPr="00B44812">
              <w:rPr>
                <w:sz w:val="18"/>
                <w:szCs w:val="18"/>
              </w:rPr>
              <w:t xml:space="preserve">/amats/ </w:t>
            </w:r>
            <w:r w:rsidRPr="00B44812">
              <w:rPr>
                <w:sz w:val="18"/>
                <w:szCs w:val="18"/>
              </w:rPr>
              <w:tab/>
              <w:t xml:space="preserve"> </w:t>
            </w:r>
            <w:r w:rsidRPr="00B44812">
              <w:rPr>
                <w:sz w:val="18"/>
                <w:szCs w:val="18"/>
              </w:rPr>
              <w:tab/>
              <w:t xml:space="preserve">/paraksts/ </w:t>
            </w:r>
            <w:r w:rsidRPr="00B44812">
              <w:rPr>
                <w:sz w:val="18"/>
                <w:szCs w:val="18"/>
              </w:rPr>
              <w:tab/>
              <w:t xml:space="preserve"> </w:t>
            </w:r>
            <w:r w:rsidRPr="00B44812">
              <w:rPr>
                <w:sz w:val="18"/>
                <w:szCs w:val="18"/>
              </w:rPr>
              <w:tab/>
              <w:t xml:space="preserve">/vārds, uzvārds/ </w:t>
            </w:r>
          </w:p>
          <w:p w:rsidR="00C375DB" w:rsidRDefault="00C375DB" w:rsidP="00CE2435">
            <w:pPr>
              <w:spacing w:after="26" w:line="259" w:lineRule="auto"/>
              <w:ind w:left="1274" w:right="141"/>
            </w:pPr>
            <w:r>
              <w:t xml:space="preserve"> </w:t>
            </w:r>
            <w:r>
              <w:tab/>
              <w:t xml:space="preserve"> </w:t>
            </w:r>
            <w:r>
              <w:tab/>
              <w:t xml:space="preserve"> </w:t>
            </w:r>
            <w:r>
              <w:tab/>
              <w:t xml:space="preserve"> </w:t>
            </w:r>
            <w:r>
              <w:tab/>
              <w:t xml:space="preserve"> </w:t>
            </w:r>
          </w:p>
          <w:p w:rsidR="00C375DB" w:rsidRPr="00676B2D" w:rsidRDefault="00C375DB" w:rsidP="00CE2435">
            <w:pPr>
              <w:tabs>
                <w:tab w:val="center" w:pos="1274"/>
                <w:tab w:val="center" w:pos="2765"/>
                <w:tab w:val="center" w:pos="4536"/>
                <w:tab w:val="center" w:pos="6308"/>
                <w:tab w:val="center" w:pos="7792"/>
              </w:tabs>
              <w:ind w:right="141"/>
              <w:rPr>
                <w:sz w:val="24"/>
                <w:szCs w:val="24"/>
              </w:rPr>
            </w:pPr>
          </w:p>
          <w:p w:rsidR="00C375DB" w:rsidRDefault="00C375DB" w:rsidP="00CE2435">
            <w:pPr>
              <w:tabs>
                <w:tab w:val="center" w:pos="1274"/>
                <w:tab w:val="center" w:pos="2765"/>
                <w:tab w:val="center" w:pos="4536"/>
                <w:tab w:val="center" w:pos="6308"/>
                <w:tab w:val="center" w:pos="7792"/>
              </w:tabs>
              <w:ind w:right="141"/>
            </w:pPr>
            <w:r w:rsidRPr="00676B2D">
              <w:rPr>
                <w:sz w:val="24"/>
                <w:szCs w:val="24"/>
              </w:rPr>
              <w:t>20</w:t>
            </w:r>
            <w:r w:rsidR="00303CC5">
              <w:rPr>
                <w:sz w:val="24"/>
                <w:szCs w:val="24"/>
              </w:rPr>
              <w:t>_</w:t>
            </w:r>
            <w:r w:rsidR="001F3177">
              <w:rPr>
                <w:sz w:val="24"/>
                <w:szCs w:val="24"/>
              </w:rPr>
              <w:t>_</w:t>
            </w:r>
            <w:r w:rsidRPr="00676B2D">
              <w:rPr>
                <w:sz w:val="24"/>
                <w:szCs w:val="24"/>
              </w:rPr>
              <w:t>.gada ____</w:t>
            </w:r>
            <w:r>
              <w:rPr>
                <w:sz w:val="24"/>
                <w:szCs w:val="24"/>
              </w:rPr>
              <w:t xml:space="preserve">. </w:t>
            </w:r>
            <w:r w:rsidRPr="00676B2D">
              <w:rPr>
                <w:sz w:val="24"/>
                <w:szCs w:val="24"/>
              </w:rPr>
              <w:t>___________</w:t>
            </w:r>
            <w:r>
              <w:t xml:space="preserve"> </w:t>
            </w:r>
            <w:r>
              <w:tab/>
              <w:t xml:space="preserve"> </w:t>
            </w:r>
          </w:p>
          <w:p w:rsidR="00C375DB" w:rsidRDefault="00C375DB" w:rsidP="00CE2435">
            <w:pPr>
              <w:tabs>
                <w:tab w:val="center" w:pos="1274"/>
                <w:tab w:val="center" w:pos="2765"/>
                <w:tab w:val="center" w:pos="4536"/>
                <w:tab w:val="center" w:pos="6308"/>
                <w:tab w:val="center" w:pos="7792"/>
              </w:tabs>
              <w:ind w:right="141"/>
            </w:pPr>
            <w:r>
              <w:tab/>
              <w:t xml:space="preserve"> </w:t>
            </w:r>
          </w:p>
          <w:p w:rsidR="00C375DB" w:rsidRPr="006A7E6A" w:rsidRDefault="00B06F13" w:rsidP="00CE2435">
            <w:pPr>
              <w:spacing w:after="51" w:line="259" w:lineRule="auto"/>
              <w:ind w:right="141"/>
              <w:rPr>
                <w:sz w:val="24"/>
                <w:szCs w:val="24"/>
              </w:rPr>
            </w:pPr>
            <w:r>
              <w:rPr>
                <w:noProof/>
                <w:lang w:val="lv-LV" w:eastAsia="lv-LV"/>
              </w:rPr>
              <mc:AlternateContent>
                <mc:Choice Requires="wpg">
                  <w:drawing>
                    <wp:inline distT="0" distB="0" distL="0" distR="0">
                      <wp:extent cx="1620520" cy="6350"/>
                      <wp:effectExtent l="2540" t="0" r="0" b="5080"/>
                      <wp:docPr id="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0520" cy="6350"/>
                                <a:chOff x="0" y="0"/>
                                <a:chExt cx="16202" cy="60"/>
                              </a:xfrm>
                            </wpg:grpSpPr>
                            <wps:wsp>
                              <wps:cNvPr id="9" name="Shape 135974"/>
                              <wps:cNvSpPr>
                                <a:spLocks/>
                              </wps:cNvSpPr>
                              <wps:spPr bwMode="auto">
                                <a:xfrm>
                                  <a:off x="0" y="0"/>
                                  <a:ext cx="16202" cy="91"/>
                                </a:xfrm>
                                <a:custGeom>
                                  <a:avLst/>
                                  <a:gdLst>
                                    <a:gd name="T0" fmla="*/ 0 w 1620266"/>
                                    <a:gd name="T1" fmla="*/ 0 h 9144"/>
                                    <a:gd name="T2" fmla="*/ 1620266 w 1620266"/>
                                    <a:gd name="T3" fmla="*/ 0 h 9144"/>
                                    <a:gd name="T4" fmla="*/ 1620266 w 1620266"/>
                                    <a:gd name="T5" fmla="*/ 9144 h 9144"/>
                                    <a:gd name="T6" fmla="*/ 0 w 1620266"/>
                                    <a:gd name="T7" fmla="*/ 9144 h 9144"/>
                                    <a:gd name="T8" fmla="*/ 0 w 1620266"/>
                                    <a:gd name="T9" fmla="*/ 0 h 9144"/>
                                    <a:gd name="T10" fmla="*/ 0 w 1620266"/>
                                    <a:gd name="T11" fmla="*/ 0 h 9144"/>
                                    <a:gd name="T12" fmla="*/ 1620266 w 1620266"/>
                                    <a:gd name="T13" fmla="*/ 9144 h 9144"/>
                                  </a:gdLst>
                                  <a:ahLst/>
                                  <a:cxnLst>
                                    <a:cxn ang="0">
                                      <a:pos x="T0" y="T1"/>
                                    </a:cxn>
                                    <a:cxn ang="0">
                                      <a:pos x="T2" y="T3"/>
                                    </a:cxn>
                                    <a:cxn ang="0">
                                      <a:pos x="T4" y="T5"/>
                                    </a:cxn>
                                    <a:cxn ang="0">
                                      <a:pos x="T6" y="T7"/>
                                    </a:cxn>
                                    <a:cxn ang="0">
                                      <a:pos x="T8" y="T9"/>
                                    </a:cxn>
                                  </a:cxnLst>
                                  <a:rect l="T10" t="T11" r="T12" b="T13"/>
                                  <a:pathLst>
                                    <a:path w="1620266" h="9144">
                                      <a:moveTo>
                                        <a:pt x="0" y="0"/>
                                      </a:moveTo>
                                      <a:lnTo>
                                        <a:pt x="1620266" y="0"/>
                                      </a:lnTo>
                                      <a:lnTo>
                                        <a:pt x="162026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2A8B275" id="Group 24" o:spid="_x0000_s1026" style="width:127.6pt;height:.5pt;mso-position-horizontal-relative:char;mso-position-vertical-relative:line" coordsize="162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">
                      <v:shape id="Shape 135974" o:spid="_x0000_s1027" style="position:absolute;width:16202;height:91;visibility:visible;mso-wrap-style:square;v-text-anchor:top" coordsize="16202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" path="m,l1620266,r,9144l,9144,,e" fillcolor="black" stroked="f" strokeweight="0">
                        <v:stroke miterlimit="83231f" joinstyle="miter"/>
                        <v:path arrowok="t" o:connecttype="custom" o:connectlocs="0,0;16202,0;16202,91;0,91;0,0" o:connectangles="0,0,0,0,0" textboxrect="0,0,1620266,9144"/>
                      </v:shape>
                      <w10:anchorlock/>
                    </v:group>
                  </w:pict>
                </mc:Fallback>
              </mc:AlternateContent>
            </w:r>
          </w:p>
        </w:tc>
        <w:tc>
          <w:tcPr>
            <w:tcW w:w="642" w:type="dxa"/>
          </w:tcPr>
          <w:p w:rsidR="00C375DB" w:rsidRPr="006A7E6A" w:rsidRDefault="00C375DB" w:rsidP="00CE2435">
            <w:pPr>
              <w:ind w:right="141"/>
              <w:rPr>
                <w:sz w:val="24"/>
                <w:szCs w:val="24"/>
              </w:rPr>
            </w:pPr>
          </w:p>
        </w:tc>
      </w:tr>
    </w:tbl>
    <w:p w:rsidR="00D8155A" w:rsidRPr="000B7024" w:rsidRDefault="00B028AD" w:rsidP="00CE2435">
      <w:pPr>
        <w:pStyle w:val="ListParagraph"/>
        <w:spacing w:after="0"/>
        <w:ind w:right="141"/>
        <w:jc w:val="right"/>
        <w:rPr>
          <w:rFonts w:ascii="Times New Roman" w:hAnsi="Times New Roman" w:cs="Times New Roman"/>
          <w:b/>
          <w:color w:val="0070C0"/>
          <w:sz w:val="20"/>
          <w:szCs w:val="20"/>
        </w:rPr>
      </w:pPr>
      <w:r>
        <w:rPr>
          <w:rFonts w:ascii="Times New Roman" w:hAnsi="Times New Roman" w:cs="Times New Roman"/>
          <w:b/>
          <w:color w:val="0070C0"/>
          <w:sz w:val="20"/>
          <w:szCs w:val="20"/>
        </w:rPr>
        <w:lastRenderedPageBreak/>
        <w:t>4</w:t>
      </w:r>
      <w:r w:rsidR="00D8155A" w:rsidRPr="000B7024">
        <w:rPr>
          <w:rFonts w:ascii="Times New Roman" w:hAnsi="Times New Roman" w:cs="Times New Roman"/>
          <w:b/>
          <w:color w:val="0070C0"/>
          <w:sz w:val="20"/>
          <w:szCs w:val="20"/>
        </w:rPr>
        <w:t>.pielikums</w:t>
      </w:r>
    </w:p>
    <w:p w:rsidR="00D8155A" w:rsidRPr="000B7024" w:rsidRDefault="00D8155A" w:rsidP="00CE2435">
      <w:pPr>
        <w:ind w:right="141"/>
        <w:jc w:val="right"/>
        <w:rPr>
          <w:lang w:val="lv-LV"/>
        </w:rPr>
      </w:pPr>
      <w:r w:rsidRPr="000B7024">
        <w:rPr>
          <w:lang w:val="lv-LV"/>
        </w:rPr>
        <w:t>Metu konkursa</w:t>
      </w:r>
    </w:p>
    <w:p w:rsidR="00B37EF5" w:rsidRPr="004B3CE9" w:rsidRDefault="00B37EF5" w:rsidP="00CE2435">
      <w:pPr>
        <w:ind w:right="141"/>
        <w:jc w:val="right"/>
        <w:rPr>
          <w:lang w:val="lv-LV"/>
        </w:rPr>
      </w:pPr>
      <w:r w:rsidRPr="004B3CE9">
        <w:rPr>
          <w:lang w:val="lv-LV"/>
        </w:rPr>
        <w:t>“Latvijas Dabas muzeja Latvijas zīdītāju un CITES ekspozīcijas</w:t>
      </w:r>
    </w:p>
    <w:p w:rsidR="00B37EF5" w:rsidRPr="004B3CE9" w:rsidRDefault="00B37EF5" w:rsidP="00CE2435">
      <w:pPr>
        <w:ind w:right="141"/>
        <w:jc w:val="right"/>
        <w:rPr>
          <w:lang w:val="lv-LV"/>
        </w:rPr>
      </w:pPr>
      <w:r w:rsidRPr="004B3CE9">
        <w:rPr>
          <w:lang w:val="lv-LV"/>
        </w:rPr>
        <w:t>atjaunošanas un zooloģijas ekspozīcijas ievaddaļas mākslinieciskā</w:t>
      </w:r>
    </w:p>
    <w:p w:rsidR="00B37EF5" w:rsidRPr="009106D8" w:rsidRDefault="00B37EF5" w:rsidP="00CE2435">
      <w:pPr>
        <w:ind w:right="141"/>
        <w:jc w:val="right"/>
        <w:rPr>
          <w:lang w:val="lv-LV"/>
        </w:rPr>
      </w:pPr>
      <w:r w:rsidRPr="004B3CE9">
        <w:rPr>
          <w:lang w:val="lv-LV"/>
        </w:rPr>
        <w:t xml:space="preserve">risinājuma izstrāde un </w:t>
      </w:r>
      <w:r w:rsidRPr="009106D8">
        <w:rPr>
          <w:lang w:val="lv-LV"/>
        </w:rPr>
        <w:t>īstenošana” nolikumam</w:t>
      </w:r>
    </w:p>
    <w:p w:rsidR="006E231A" w:rsidRPr="009106D8" w:rsidRDefault="006E231A" w:rsidP="006E231A">
      <w:pPr>
        <w:ind w:right="141"/>
        <w:jc w:val="right"/>
        <w:rPr>
          <w:lang w:val="lv-LV"/>
        </w:rPr>
      </w:pPr>
      <w:r w:rsidRPr="009106D8">
        <w:rPr>
          <w:lang w:val="lv-LV"/>
        </w:rPr>
        <w:t>(iepirkuma id. Nr. LDM/2019/06/KF)</w:t>
      </w:r>
    </w:p>
    <w:p w:rsidR="00D8155A" w:rsidRPr="009106D8" w:rsidRDefault="00D8155A" w:rsidP="00CE2435">
      <w:pPr>
        <w:widowControl w:val="0"/>
        <w:ind w:right="141"/>
        <w:rPr>
          <w:sz w:val="22"/>
          <w:szCs w:val="22"/>
          <w:lang w:val="lv-LV"/>
        </w:rPr>
      </w:pPr>
    </w:p>
    <w:p w:rsidR="00D8155A" w:rsidRPr="009106D8" w:rsidRDefault="00D8155A" w:rsidP="00CE2435">
      <w:pPr>
        <w:ind w:left="360" w:right="141"/>
        <w:jc w:val="center"/>
        <w:rPr>
          <w:sz w:val="26"/>
          <w:szCs w:val="26"/>
        </w:rPr>
      </w:pPr>
      <w:r w:rsidRPr="009106D8">
        <w:rPr>
          <w:b/>
          <w:sz w:val="26"/>
          <w:szCs w:val="26"/>
        </w:rPr>
        <w:t>METU PIEDĀVĀJUMA REALIZĀCIJAS IZMAKSU TĀME</w:t>
      </w:r>
      <w:r w:rsidRPr="009106D8">
        <w:rPr>
          <w:sz w:val="26"/>
          <w:szCs w:val="26"/>
        </w:rPr>
        <w:t>*</w:t>
      </w:r>
    </w:p>
    <w:p w:rsidR="00D8155A" w:rsidRPr="009106D8" w:rsidRDefault="00D8155A" w:rsidP="00CE2435">
      <w:pPr>
        <w:ind w:left="360" w:right="141"/>
        <w:jc w:val="center"/>
      </w:pPr>
      <w:r w:rsidRPr="009106D8">
        <w:t>(forma)</w:t>
      </w:r>
    </w:p>
    <w:p w:rsidR="00D8155A" w:rsidRPr="009106D8" w:rsidRDefault="00D8155A" w:rsidP="00CE2435">
      <w:pPr>
        <w:ind w:right="141"/>
        <w:rPr>
          <w:b/>
        </w:rPr>
      </w:pPr>
    </w:p>
    <w:p w:rsidR="008D05C5" w:rsidRPr="009106D8" w:rsidRDefault="008D05C5" w:rsidP="00CE2435">
      <w:pPr>
        <w:widowControl w:val="0"/>
        <w:ind w:right="141"/>
        <w:jc w:val="center"/>
        <w:rPr>
          <w:b/>
          <w:bCs/>
          <w:sz w:val="24"/>
          <w:szCs w:val="24"/>
          <w:lang w:val="lv-LV"/>
        </w:rPr>
      </w:pPr>
      <w:r w:rsidRPr="009106D8">
        <w:rPr>
          <w:b/>
          <w:bCs/>
          <w:sz w:val="24"/>
          <w:szCs w:val="24"/>
          <w:lang w:val="lv-LV" w:eastAsia="lv-LV"/>
        </w:rPr>
        <w:t>Metu konkursam „</w:t>
      </w:r>
      <w:r w:rsidR="00B37EF5" w:rsidRPr="009106D8">
        <w:rPr>
          <w:b/>
          <w:sz w:val="24"/>
          <w:szCs w:val="24"/>
          <w:lang w:val="lv-LV"/>
        </w:rPr>
        <w:t>Latvijas Dabas muzeja Latvijas zīdītāju un CITES ekspozīcijas atjaunošanas un zooloģijas ekspozīcijas ievaddaļas mākslinieciskā risinājuma izstrāde un īstenošana</w:t>
      </w:r>
      <w:r w:rsidRPr="009106D8">
        <w:rPr>
          <w:b/>
          <w:bCs/>
          <w:sz w:val="24"/>
          <w:szCs w:val="24"/>
          <w:lang w:val="lv-LV"/>
        </w:rPr>
        <w:t>”</w:t>
      </w:r>
    </w:p>
    <w:p w:rsidR="006E231A" w:rsidRPr="009106D8" w:rsidRDefault="00812321" w:rsidP="006E231A">
      <w:pPr>
        <w:widowControl w:val="0"/>
        <w:ind w:right="141"/>
        <w:jc w:val="center"/>
        <w:rPr>
          <w:b/>
          <w:sz w:val="24"/>
          <w:szCs w:val="24"/>
          <w:lang w:val="lv-LV"/>
        </w:rPr>
      </w:pPr>
      <w:r w:rsidRPr="009106D8">
        <w:rPr>
          <w:b/>
          <w:sz w:val="24"/>
          <w:szCs w:val="24"/>
          <w:lang w:val="lv-LV"/>
        </w:rPr>
        <w:t xml:space="preserve">iepirkuma id. Nr. </w:t>
      </w:r>
      <w:r w:rsidR="006E231A" w:rsidRPr="009106D8">
        <w:rPr>
          <w:b/>
          <w:sz w:val="24"/>
          <w:szCs w:val="24"/>
          <w:lang w:val="lv-LV"/>
        </w:rPr>
        <w:t>LDM/2019/06/KF</w:t>
      </w:r>
    </w:p>
    <w:p w:rsidR="00D8155A" w:rsidRPr="009106D8" w:rsidRDefault="00D8155A" w:rsidP="00CE2435">
      <w:pPr>
        <w:ind w:right="141"/>
        <w:jc w:val="center"/>
        <w:rPr>
          <w:lang w:val="lv-LV"/>
        </w:rPr>
      </w:pPr>
    </w:p>
    <w:tbl>
      <w:tblPr>
        <w:tblpPr w:leftFromText="180" w:rightFromText="180" w:vertAnchor="text" w:horzAnchor="margin" w:tblpXSpec="center" w:tblpY="117"/>
        <w:tblW w:w="48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6621"/>
        <w:gridCol w:w="1842"/>
      </w:tblGrid>
      <w:tr w:rsidR="00D8155A" w:rsidRPr="00D8155A" w:rsidTr="00812321">
        <w:trPr>
          <w:trHeight w:val="280"/>
          <w:tblHeader/>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55A" w:rsidRPr="0077470D" w:rsidRDefault="00D8155A" w:rsidP="00CE2435">
            <w:pPr>
              <w:pStyle w:val="BodyText"/>
              <w:ind w:right="141"/>
              <w:jc w:val="center"/>
              <w:rPr>
                <w:b/>
                <w:bCs/>
                <w:color w:val="000000" w:themeColor="text1"/>
                <w:sz w:val="22"/>
                <w:szCs w:val="22"/>
              </w:rPr>
            </w:pPr>
            <w:r w:rsidRPr="0077470D">
              <w:rPr>
                <w:b/>
                <w:bCs/>
                <w:color w:val="000000" w:themeColor="text1"/>
                <w:sz w:val="22"/>
                <w:szCs w:val="22"/>
              </w:rPr>
              <w:t>Nr.p.k.</w:t>
            </w:r>
          </w:p>
        </w:tc>
        <w:tc>
          <w:tcPr>
            <w:tcW w:w="3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55A" w:rsidRPr="00D8155A" w:rsidRDefault="00D8155A" w:rsidP="00CE2435">
            <w:pPr>
              <w:ind w:right="141"/>
              <w:rPr>
                <w:b/>
                <w:bCs/>
                <w:color w:val="000000" w:themeColor="text1"/>
                <w:lang w:val="lv-LV"/>
              </w:rPr>
            </w:pPr>
            <w:r w:rsidRPr="00D8155A">
              <w:rPr>
                <w:b/>
                <w:color w:val="000000" w:themeColor="text1"/>
                <w:lang w:val="lv-LV"/>
              </w:rPr>
              <w:t xml:space="preserve">Pakalpojums </w:t>
            </w:r>
            <w:r w:rsidRPr="004B3CE9">
              <w:rPr>
                <w:b/>
                <w:color w:val="000000" w:themeColor="text1"/>
                <w:lang w:val="lv-LV"/>
              </w:rPr>
              <w:t xml:space="preserve">par </w:t>
            </w:r>
            <w:r w:rsidRPr="004B3CE9">
              <w:rPr>
                <w:color w:val="000000" w:themeColor="text1"/>
                <w:lang w:val="lv-LV"/>
              </w:rPr>
              <w:t xml:space="preserve"> </w:t>
            </w:r>
            <w:r w:rsidR="006130D5" w:rsidRPr="004B3CE9">
              <w:rPr>
                <w:lang w:val="lv-LV"/>
              </w:rPr>
              <w:t xml:space="preserve"> Latvijas Dabas muzeja Latvijas zīdītāju un CITES ekspozīcijas atjaunošanas un zooloģijas ekspozīcijas ievaddaļas</w:t>
            </w:r>
            <w:r w:rsidR="006130D5" w:rsidRPr="004B3CE9">
              <w:rPr>
                <w:color w:val="000000" w:themeColor="text1"/>
                <w:lang w:val="lv-LV"/>
              </w:rPr>
              <w:t xml:space="preserve"> </w:t>
            </w:r>
            <w:r w:rsidRPr="004B3CE9">
              <w:rPr>
                <w:color w:val="000000" w:themeColor="text1"/>
                <w:lang w:val="lv-LV"/>
              </w:rPr>
              <w:t>mākslinieciskā risinājuma izstrādi un īstenošanu</w:t>
            </w:r>
          </w:p>
        </w:tc>
        <w:tc>
          <w:tcPr>
            <w:tcW w:w="9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155A" w:rsidRPr="0077470D" w:rsidRDefault="00D8155A" w:rsidP="00CE2435">
            <w:pPr>
              <w:pStyle w:val="BodyText"/>
              <w:ind w:right="141"/>
              <w:jc w:val="center"/>
              <w:rPr>
                <w:b/>
                <w:bCs/>
                <w:color w:val="000000" w:themeColor="text1"/>
                <w:sz w:val="22"/>
                <w:szCs w:val="22"/>
              </w:rPr>
            </w:pPr>
            <w:r w:rsidRPr="0077470D">
              <w:rPr>
                <w:b/>
                <w:bCs/>
                <w:color w:val="000000" w:themeColor="text1"/>
                <w:sz w:val="22"/>
                <w:szCs w:val="22"/>
              </w:rPr>
              <w:t>Cena</w:t>
            </w:r>
            <w:r w:rsidRPr="0077470D">
              <w:rPr>
                <w:b/>
                <w:i/>
                <w:color w:val="000000" w:themeColor="text1"/>
                <w:sz w:val="22"/>
                <w:szCs w:val="22"/>
              </w:rPr>
              <w:t xml:space="preserve"> </w:t>
            </w:r>
            <w:r w:rsidRPr="0077470D">
              <w:rPr>
                <w:b/>
                <w:bCs/>
                <w:i/>
                <w:color w:val="000000" w:themeColor="text1"/>
                <w:sz w:val="22"/>
                <w:szCs w:val="22"/>
              </w:rPr>
              <w:t>euro</w:t>
            </w:r>
            <w:r w:rsidRPr="0077470D">
              <w:rPr>
                <w:b/>
                <w:bCs/>
                <w:color w:val="000000" w:themeColor="text1"/>
                <w:sz w:val="22"/>
                <w:szCs w:val="22"/>
              </w:rPr>
              <w:t>, bez PVN</w:t>
            </w:r>
          </w:p>
        </w:tc>
      </w:tr>
      <w:tr w:rsidR="00D8155A" w:rsidRPr="00A0228E" w:rsidTr="00812321">
        <w:trPr>
          <w:trHeight w:val="423"/>
        </w:trPr>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D8155A" w:rsidRPr="00D8155A" w:rsidRDefault="00D8155A" w:rsidP="00CE2435">
            <w:pPr>
              <w:pStyle w:val="BodyText"/>
              <w:numPr>
                <w:ilvl w:val="0"/>
                <w:numId w:val="16"/>
              </w:numPr>
              <w:ind w:left="284" w:right="141"/>
              <w:jc w:val="right"/>
              <w:rPr>
                <w:bCs/>
                <w:color w:val="000000" w:themeColor="text1"/>
              </w:rPr>
            </w:pP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8155A" w:rsidRPr="00E05D18" w:rsidRDefault="00D8155A" w:rsidP="00CE2435">
            <w:pPr>
              <w:ind w:right="141"/>
              <w:rPr>
                <w:b/>
                <w:bCs/>
                <w:color w:val="000000" w:themeColor="text1"/>
                <w:sz w:val="22"/>
                <w:szCs w:val="22"/>
                <w:lang w:val="lv-LV"/>
              </w:rPr>
            </w:pPr>
            <w:r w:rsidRPr="00E05D18">
              <w:rPr>
                <w:color w:val="000000" w:themeColor="text1"/>
                <w:lang w:val="lv-LV"/>
              </w:rPr>
              <w:t xml:space="preserve">Latvijas Dabas muzeja Latvijas zīdītāju ekspozīcijas atjaunošanas un zooloģijas ekspozīcijas ievaddaļas mākslinieciskā </w:t>
            </w:r>
            <w:r w:rsidR="00E05D18" w:rsidRPr="00E05D18">
              <w:rPr>
                <w:color w:val="000000" w:themeColor="text1"/>
                <w:lang w:val="lv-LV"/>
              </w:rPr>
              <w:t>projekta izstrāde</w:t>
            </w:r>
          </w:p>
        </w:tc>
        <w:tc>
          <w:tcPr>
            <w:tcW w:w="942" w:type="pct"/>
            <w:tcBorders>
              <w:top w:val="single" w:sz="4" w:space="0" w:color="auto"/>
              <w:left w:val="single" w:sz="4" w:space="0" w:color="auto"/>
              <w:bottom w:val="single" w:sz="4" w:space="0" w:color="auto"/>
              <w:right w:val="single" w:sz="4" w:space="0" w:color="auto"/>
            </w:tcBorders>
            <w:shd w:val="clear" w:color="auto" w:fill="FFFFFF"/>
          </w:tcPr>
          <w:p w:rsidR="00D8155A" w:rsidRPr="00D8155A" w:rsidRDefault="00D8155A" w:rsidP="00CE2435">
            <w:pPr>
              <w:pStyle w:val="BodyText"/>
              <w:ind w:right="141"/>
              <w:jc w:val="center"/>
              <w:rPr>
                <w:b/>
                <w:bCs/>
                <w:color w:val="000000" w:themeColor="text1"/>
              </w:rPr>
            </w:pPr>
          </w:p>
        </w:tc>
      </w:tr>
      <w:tr w:rsidR="00D8155A" w:rsidRPr="00A0228E" w:rsidTr="00644D19">
        <w:trPr>
          <w:trHeight w:val="383"/>
        </w:trPr>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D8155A" w:rsidRPr="00D8155A" w:rsidRDefault="00D8155A" w:rsidP="00CE2435">
            <w:pPr>
              <w:pStyle w:val="BodyText"/>
              <w:numPr>
                <w:ilvl w:val="0"/>
                <w:numId w:val="16"/>
              </w:numPr>
              <w:ind w:left="284" w:right="141"/>
              <w:jc w:val="right"/>
              <w:rPr>
                <w:bCs/>
                <w:color w:val="000000" w:themeColor="text1"/>
              </w:rPr>
            </w:pP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8155A" w:rsidRPr="00E05D18" w:rsidRDefault="00D8155A" w:rsidP="00CE2435">
            <w:pPr>
              <w:ind w:right="141"/>
              <w:rPr>
                <w:b/>
                <w:bCs/>
                <w:iCs/>
                <w:color w:val="000000" w:themeColor="text1"/>
                <w:sz w:val="22"/>
                <w:szCs w:val="22"/>
                <w:lang w:val="lv-LV"/>
              </w:rPr>
            </w:pPr>
            <w:r w:rsidRPr="00E05D18">
              <w:rPr>
                <w:color w:val="000000" w:themeColor="text1"/>
                <w:lang w:val="lv-LV"/>
              </w:rPr>
              <w:t xml:space="preserve">Latvijas Dabas muzeja Latvijas zīdītāju ekspozīcijas atjaunošanas un zooloģijas ekspozīcijas ievaddaļas mākslinieciskā </w:t>
            </w:r>
            <w:r w:rsidR="00E05D18" w:rsidRPr="00E05D18">
              <w:rPr>
                <w:color w:val="000000" w:themeColor="text1"/>
                <w:lang w:val="lv-LV"/>
              </w:rPr>
              <w:t>projekta īstenošana</w:t>
            </w:r>
          </w:p>
        </w:tc>
        <w:tc>
          <w:tcPr>
            <w:tcW w:w="942" w:type="pct"/>
            <w:tcBorders>
              <w:top w:val="single" w:sz="4" w:space="0" w:color="auto"/>
              <w:left w:val="single" w:sz="4" w:space="0" w:color="auto"/>
              <w:bottom w:val="single" w:sz="4" w:space="0" w:color="auto"/>
              <w:right w:val="single" w:sz="4" w:space="0" w:color="auto"/>
            </w:tcBorders>
            <w:shd w:val="clear" w:color="auto" w:fill="FFFFFF"/>
          </w:tcPr>
          <w:p w:rsidR="00D8155A" w:rsidRPr="00D8155A" w:rsidRDefault="00D8155A" w:rsidP="00CE2435">
            <w:pPr>
              <w:pStyle w:val="BodyText"/>
              <w:ind w:right="141"/>
              <w:jc w:val="center"/>
              <w:rPr>
                <w:b/>
                <w:bCs/>
                <w:color w:val="000000" w:themeColor="text1"/>
              </w:rPr>
            </w:pPr>
          </w:p>
        </w:tc>
      </w:tr>
      <w:tr w:rsidR="00D8155A" w:rsidRPr="00D8155A" w:rsidTr="00644D19">
        <w:trPr>
          <w:trHeight w:val="209"/>
        </w:trPr>
        <w:tc>
          <w:tcPr>
            <w:tcW w:w="4058"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D8155A" w:rsidRPr="00D8155A" w:rsidRDefault="00D8155A" w:rsidP="00644D19">
            <w:pPr>
              <w:pStyle w:val="BodyText"/>
              <w:ind w:right="141"/>
              <w:jc w:val="right"/>
              <w:rPr>
                <w:b/>
                <w:bCs/>
                <w:color w:val="000000" w:themeColor="text1"/>
              </w:rPr>
            </w:pPr>
            <w:r w:rsidRPr="00D8155A">
              <w:rPr>
                <w:b/>
                <w:bCs/>
                <w:color w:val="000000" w:themeColor="text1"/>
              </w:rPr>
              <w:t xml:space="preserve">Kopā </w:t>
            </w:r>
            <w:r w:rsidRPr="00D8155A">
              <w:rPr>
                <w:b/>
                <w:bCs/>
                <w:i/>
                <w:color w:val="000000" w:themeColor="text1"/>
              </w:rPr>
              <w:t>euro</w:t>
            </w:r>
            <w:r w:rsidRPr="00D8155A">
              <w:rPr>
                <w:b/>
                <w:bCs/>
                <w:color w:val="000000" w:themeColor="text1"/>
              </w:rPr>
              <w:t>, bez PVN</w:t>
            </w:r>
            <w:r w:rsidRPr="00D8155A">
              <w:rPr>
                <w:bCs/>
                <w:color w:val="000000" w:themeColor="text1"/>
              </w:rPr>
              <w:t>:</w:t>
            </w:r>
          </w:p>
        </w:tc>
        <w:tc>
          <w:tcPr>
            <w:tcW w:w="942" w:type="pct"/>
            <w:tcBorders>
              <w:top w:val="single" w:sz="4" w:space="0" w:color="auto"/>
              <w:left w:val="single" w:sz="4" w:space="0" w:color="auto"/>
              <w:bottom w:val="single" w:sz="4" w:space="0" w:color="auto"/>
              <w:right w:val="single" w:sz="4" w:space="0" w:color="auto"/>
            </w:tcBorders>
            <w:shd w:val="clear" w:color="auto" w:fill="FFFFFF"/>
          </w:tcPr>
          <w:p w:rsidR="00D8155A" w:rsidRPr="00D8155A" w:rsidRDefault="00D8155A" w:rsidP="00CE2435">
            <w:pPr>
              <w:pStyle w:val="BodyText"/>
              <w:ind w:right="141"/>
              <w:jc w:val="center"/>
              <w:rPr>
                <w:b/>
                <w:bCs/>
                <w:color w:val="000000" w:themeColor="text1"/>
              </w:rPr>
            </w:pPr>
          </w:p>
        </w:tc>
      </w:tr>
      <w:tr w:rsidR="00D8155A" w:rsidRPr="00D8155A" w:rsidTr="00812321">
        <w:tc>
          <w:tcPr>
            <w:tcW w:w="405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D8155A" w:rsidRPr="00D8155A" w:rsidRDefault="00D8155A" w:rsidP="00644D19">
            <w:pPr>
              <w:pStyle w:val="BodyText"/>
              <w:ind w:right="141"/>
              <w:jc w:val="right"/>
              <w:rPr>
                <w:bCs/>
                <w:color w:val="000000" w:themeColor="text1"/>
              </w:rPr>
            </w:pPr>
            <w:r w:rsidRPr="00D8155A">
              <w:rPr>
                <w:bCs/>
                <w:color w:val="000000" w:themeColor="text1"/>
              </w:rPr>
              <w:t>PVN:</w:t>
            </w:r>
          </w:p>
        </w:tc>
        <w:tc>
          <w:tcPr>
            <w:tcW w:w="942" w:type="pct"/>
            <w:tcBorders>
              <w:top w:val="single" w:sz="4" w:space="0" w:color="auto"/>
              <w:left w:val="single" w:sz="4" w:space="0" w:color="auto"/>
              <w:bottom w:val="single" w:sz="4" w:space="0" w:color="auto"/>
              <w:right w:val="single" w:sz="4" w:space="0" w:color="auto"/>
            </w:tcBorders>
            <w:shd w:val="clear" w:color="auto" w:fill="FFFFFF"/>
          </w:tcPr>
          <w:p w:rsidR="00D8155A" w:rsidRPr="00D8155A" w:rsidRDefault="00D8155A" w:rsidP="00CE2435">
            <w:pPr>
              <w:pStyle w:val="BodyText"/>
              <w:ind w:right="141"/>
              <w:jc w:val="center"/>
              <w:rPr>
                <w:bCs/>
                <w:color w:val="000000" w:themeColor="text1"/>
              </w:rPr>
            </w:pPr>
          </w:p>
        </w:tc>
      </w:tr>
      <w:tr w:rsidR="00D8155A" w:rsidRPr="00D8155A" w:rsidTr="00812321">
        <w:tc>
          <w:tcPr>
            <w:tcW w:w="405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D8155A" w:rsidRPr="00D8155A" w:rsidRDefault="00D8155A" w:rsidP="00644D19">
            <w:pPr>
              <w:pStyle w:val="BodyText"/>
              <w:ind w:right="141"/>
              <w:jc w:val="right"/>
              <w:rPr>
                <w:b/>
                <w:bCs/>
                <w:color w:val="000000" w:themeColor="text1"/>
              </w:rPr>
            </w:pPr>
            <w:r w:rsidRPr="00D8155A">
              <w:rPr>
                <w:b/>
                <w:bCs/>
                <w:color w:val="000000" w:themeColor="text1"/>
              </w:rPr>
              <w:t xml:space="preserve">Kopā </w:t>
            </w:r>
            <w:r w:rsidRPr="00D8155A">
              <w:rPr>
                <w:b/>
                <w:bCs/>
                <w:i/>
                <w:color w:val="000000" w:themeColor="text1"/>
              </w:rPr>
              <w:t>euro</w:t>
            </w:r>
            <w:r w:rsidRPr="00D8155A">
              <w:rPr>
                <w:b/>
                <w:bCs/>
                <w:color w:val="000000" w:themeColor="text1"/>
              </w:rPr>
              <w:t>, ar PVN</w:t>
            </w:r>
            <w:r w:rsidRPr="00D8155A">
              <w:rPr>
                <w:bCs/>
                <w:color w:val="000000" w:themeColor="text1"/>
              </w:rPr>
              <w:t>:</w:t>
            </w:r>
          </w:p>
        </w:tc>
        <w:tc>
          <w:tcPr>
            <w:tcW w:w="942" w:type="pct"/>
            <w:tcBorders>
              <w:top w:val="single" w:sz="4" w:space="0" w:color="auto"/>
              <w:left w:val="single" w:sz="4" w:space="0" w:color="auto"/>
              <w:bottom w:val="single" w:sz="4" w:space="0" w:color="auto"/>
              <w:right w:val="single" w:sz="4" w:space="0" w:color="auto"/>
            </w:tcBorders>
            <w:shd w:val="clear" w:color="auto" w:fill="FFFFFF"/>
          </w:tcPr>
          <w:p w:rsidR="00D8155A" w:rsidRPr="00D8155A" w:rsidRDefault="00D8155A" w:rsidP="00CE2435">
            <w:pPr>
              <w:pStyle w:val="BodyText"/>
              <w:ind w:right="141"/>
              <w:jc w:val="center"/>
              <w:rPr>
                <w:b/>
                <w:bCs/>
                <w:color w:val="000000" w:themeColor="text1"/>
              </w:rPr>
            </w:pPr>
          </w:p>
        </w:tc>
      </w:tr>
    </w:tbl>
    <w:p w:rsidR="00D8155A" w:rsidRPr="00D8155A" w:rsidRDefault="00D8155A" w:rsidP="00CE2435">
      <w:pPr>
        <w:ind w:right="141"/>
        <w:jc w:val="both"/>
        <w:rPr>
          <w:color w:val="000000" w:themeColor="text1"/>
          <w:sz w:val="22"/>
          <w:szCs w:val="22"/>
        </w:rPr>
      </w:pPr>
    </w:p>
    <w:p w:rsidR="00D8155A" w:rsidRPr="00D8155A" w:rsidRDefault="00D8155A" w:rsidP="00CE2435">
      <w:pPr>
        <w:tabs>
          <w:tab w:val="left" w:pos="1418"/>
        </w:tabs>
        <w:ind w:right="141"/>
        <w:jc w:val="center"/>
        <w:rPr>
          <w:color w:val="000000" w:themeColor="text1"/>
          <w:sz w:val="22"/>
          <w:szCs w:val="22"/>
        </w:rPr>
      </w:pPr>
      <w:r w:rsidRPr="00D8155A">
        <w:rPr>
          <w:b/>
          <w:color w:val="000000" w:themeColor="text1"/>
          <w:sz w:val="22"/>
          <w:szCs w:val="22"/>
        </w:rPr>
        <w:t>DETALIZĒTA IZMAKSU TĀME</w:t>
      </w:r>
    </w:p>
    <w:p w:rsidR="00D8155A" w:rsidRPr="00D8155A" w:rsidRDefault="00D8155A" w:rsidP="00CE2435">
      <w:pPr>
        <w:ind w:right="141"/>
        <w:rPr>
          <w:b/>
          <w:color w:val="000000" w:themeColor="text1"/>
          <w:sz w:val="22"/>
          <w:szCs w:val="22"/>
        </w:rPr>
      </w:pPr>
    </w:p>
    <w:tbl>
      <w:tblPr>
        <w:tblW w:w="4932" w:type="pct"/>
        <w:tblLook w:val="04A0" w:firstRow="1" w:lastRow="0" w:firstColumn="1" w:lastColumn="0" w:noHBand="0" w:noVBand="1"/>
      </w:tblPr>
      <w:tblGrid>
        <w:gridCol w:w="1024"/>
        <w:gridCol w:w="6995"/>
        <w:gridCol w:w="1898"/>
      </w:tblGrid>
      <w:tr w:rsidR="00D8155A" w:rsidRPr="00D8155A" w:rsidTr="007807CE">
        <w:trPr>
          <w:trHeight w:val="457"/>
        </w:trPr>
        <w:tc>
          <w:tcPr>
            <w:tcW w:w="5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155A" w:rsidRPr="00D8155A" w:rsidRDefault="00D8155A" w:rsidP="00CE2435">
            <w:pPr>
              <w:pStyle w:val="BodyText"/>
              <w:ind w:right="141"/>
              <w:jc w:val="center"/>
              <w:rPr>
                <w:color w:val="000000" w:themeColor="text1"/>
                <w:sz w:val="22"/>
                <w:szCs w:val="22"/>
              </w:rPr>
            </w:pPr>
            <w:r w:rsidRPr="00D8155A">
              <w:rPr>
                <w:b/>
                <w:bCs/>
                <w:color w:val="000000" w:themeColor="text1"/>
                <w:sz w:val="22"/>
                <w:szCs w:val="22"/>
              </w:rPr>
              <w:t>Nr.p.k.</w:t>
            </w:r>
          </w:p>
        </w:tc>
        <w:tc>
          <w:tcPr>
            <w:tcW w:w="3526" w:type="pct"/>
            <w:tcBorders>
              <w:top w:val="single" w:sz="4" w:space="0" w:color="auto"/>
              <w:left w:val="nil"/>
              <w:bottom w:val="single" w:sz="4" w:space="0" w:color="auto"/>
              <w:right w:val="single" w:sz="4" w:space="0" w:color="auto"/>
            </w:tcBorders>
            <w:shd w:val="clear" w:color="auto" w:fill="auto"/>
            <w:vAlign w:val="center"/>
            <w:hideMark/>
          </w:tcPr>
          <w:p w:rsidR="00D8155A" w:rsidRPr="00D8155A" w:rsidRDefault="00D8155A" w:rsidP="00CE2435">
            <w:pPr>
              <w:ind w:right="141"/>
              <w:jc w:val="center"/>
              <w:rPr>
                <w:b/>
                <w:bCs/>
                <w:color w:val="000000" w:themeColor="text1"/>
                <w:sz w:val="22"/>
                <w:szCs w:val="22"/>
              </w:rPr>
            </w:pPr>
            <w:r w:rsidRPr="00D8155A">
              <w:rPr>
                <w:b/>
                <w:bCs/>
                <w:color w:val="000000" w:themeColor="text1"/>
                <w:sz w:val="22"/>
                <w:szCs w:val="22"/>
              </w:rPr>
              <w:t>Pozīcija</w:t>
            </w:r>
          </w:p>
        </w:tc>
        <w:tc>
          <w:tcPr>
            <w:tcW w:w="957" w:type="pct"/>
            <w:tcBorders>
              <w:top w:val="single" w:sz="4" w:space="0" w:color="auto"/>
              <w:left w:val="nil"/>
              <w:bottom w:val="single" w:sz="4" w:space="0" w:color="auto"/>
              <w:right w:val="single" w:sz="4" w:space="0" w:color="auto"/>
            </w:tcBorders>
            <w:shd w:val="clear" w:color="auto" w:fill="auto"/>
            <w:vAlign w:val="center"/>
            <w:hideMark/>
          </w:tcPr>
          <w:p w:rsidR="00D8155A" w:rsidRPr="00D8155A" w:rsidRDefault="00D8155A" w:rsidP="00CE2435">
            <w:pPr>
              <w:ind w:right="141"/>
              <w:jc w:val="center"/>
              <w:rPr>
                <w:b/>
                <w:bCs/>
                <w:color w:val="000000" w:themeColor="text1"/>
                <w:sz w:val="22"/>
                <w:szCs w:val="22"/>
              </w:rPr>
            </w:pPr>
            <w:r w:rsidRPr="00D8155A">
              <w:rPr>
                <w:b/>
                <w:bCs/>
                <w:color w:val="000000" w:themeColor="text1"/>
                <w:sz w:val="22"/>
                <w:szCs w:val="22"/>
              </w:rPr>
              <w:t xml:space="preserve">Summa </w:t>
            </w:r>
            <w:r w:rsidRPr="00D8155A">
              <w:rPr>
                <w:b/>
                <w:bCs/>
                <w:i/>
                <w:color w:val="000000" w:themeColor="text1"/>
                <w:sz w:val="22"/>
                <w:szCs w:val="22"/>
              </w:rPr>
              <w:t>euro</w:t>
            </w:r>
            <w:r w:rsidRPr="00D8155A">
              <w:rPr>
                <w:b/>
                <w:bCs/>
                <w:color w:val="000000" w:themeColor="text1"/>
                <w:sz w:val="22"/>
                <w:szCs w:val="22"/>
              </w:rPr>
              <w:t>, bez</w:t>
            </w:r>
            <w:r w:rsidR="00CE2435">
              <w:rPr>
                <w:b/>
                <w:bCs/>
                <w:color w:val="000000" w:themeColor="text1"/>
                <w:sz w:val="22"/>
                <w:szCs w:val="22"/>
              </w:rPr>
              <w:t xml:space="preserve"> </w:t>
            </w:r>
            <w:r w:rsidRPr="00D8155A">
              <w:rPr>
                <w:b/>
                <w:bCs/>
                <w:color w:val="000000" w:themeColor="text1"/>
                <w:sz w:val="22"/>
                <w:szCs w:val="22"/>
              </w:rPr>
              <w:t>PVN</w:t>
            </w:r>
          </w:p>
        </w:tc>
      </w:tr>
      <w:tr w:rsidR="00D8155A" w:rsidRPr="00D8155A" w:rsidTr="007807CE">
        <w:trPr>
          <w:trHeight w:val="320"/>
        </w:trPr>
        <w:tc>
          <w:tcPr>
            <w:tcW w:w="516" w:type="pct"/>
            <w:tcBorders>
              <w:top w:val="nil"/>
              <w:left w:val="single" w:sz="4" w:space="0" w:color="auto"/>
              <w:bottom w:val="single" w:sz="4" w:space="0" w:color="auto"/>
              <w:right w:val="single" w:sz="4" w:space="0" w:color="auto"/>
            </w:tcBorders>
            <w:shd w:val="clear" w:color="auto" w:fill="auto"/>
            <w:noWrap/>
            <w:hideMark/>
          </w:tcPr>
          <w:p w:rsidR="00D8155A" w:rsidRPr="00FE1E01" w:rsidRDefault="00D8155A" w:rsidP="00CE2435">
            <w:pPr>
              <w:ind w:right="141"/>
              <w:jc w:val="center"/>
              <w:rPr>
                <w:b/>
                <w:bCs/>
                <w:color w:val="000000" w:themeColor="text1"/>
                <w:sz w:val="24"/>
                <w:szCs w:val="24"/>
              </w:rPr>
            </w:pPr>
            <w:r w:rsidRPr="00FE1E01">
              <w:rPr>
                <w:b/>
                <w:bCs/>
                <w:color w:val="000000" w:themeColor="text1"/>
                <w:sz w:val="24"/>
                <w:szCs w:val="24"/>
              </w:rPr>
              <w:t>1.</w:t>
            </w:r>
          </w:p>
        </w:tc>
        <w:tc>
          <w:tcPr>
            <w:tcW w:w="3526" w:type="pct"/>
            <w:tcBorders>
              <w:top w:val="nil"/>
              <w:left w:val="nil"/>
              <w:bottom w:val="single" w:sz="4" w:space="0" w:color="auto"/>
              <w:right w:val="single" w:sz="4" w:space="0" w:color="auto"/>
            </w:tcBorders>
            <w:shd w:val="clear" w:color="auto" w:fill="auto"/>
            <w:hideMark/>
          </w:tcPr>
          <w:p w:rsidR="00D8155A" w:rsidRPr="004B3CE9" w:rsidRDefault="00B37EF5" w:rsidP="00CE2435">
            <w:pPr>
              <w:ind w:right="141"/>
              <w:rPr>
                <w:b/>
                <w:bCs/>
                <w:color w:val="000000" w:themeColor="text1"/>
              </w:rPr>
            </w:pPr>
            <w:r w:rsidRPr="004B3CE9">
              <w:rPr>
                <w:lang w:val="lv-LV"/>
              </w:rPr>
              <w:t>Latvijas Dabas muzeja Latvijas zīdītāju un CITES ekspozīcijas atjaunošanas un zooloģijas ekspozīcijas ievaddaļas īstenošana</w:t>
            </w:r>
            <w:r w:rsidR="00FE1E01" w:rsidRPr="004B3CE9">
              <w:rPr>
                <w:color w:val="000000" w:themeColor="text1"/>
                <w:lang w:val="lv-LV"/>
              </w:rPr>
              <w:t xml:space="preserve"> mākslinieciskā risinājuma izstrāde</w:t>
            </w:r>
          </w:p>
        </w:tc>
        <w:tc>
          <w:tcPr>
            <w:tcW w:w="957" w:type="pct"/>
            <w:tcBorders>
              <w:top w:val="nil"/>
              <w:left w:val="nil"/>
              <w:bottom w:val="single" w:sz="4" w:space="0" w:color="auto"/>
              <w:right w:val="single" w:sz="4" w:space="0" w:color="auto"/>
            </w:tcBorders>
            <w:shd w:val="clear" w:color="auto" w:fill="auto"/>
            <w:noWrap/>
            <w:vAlign w:val="bottom"/>
            <w:hideMark/>
          </w:tcPr>
          <w:p w:rsidR="00D8155A" w:rsidRPr="00D8155A" w:rsidRDefault="00D8155A" w:rsidP="00CE2435">
            <w:pPr>
              <w:ind w:right="141"/>
              <w:rPr>
                <w:color w:val="000000" w:themeColor="text1"/>
                <w:sz w:val="22"/>
                <w:szCs w:val="22"/>
              </w:rPr>
            </w:pPr>
            <w:r w:rsidRPr="00D8155A">
              <w:rPr>
                <w:color w:val="000000" w:themeColor="text1"/>
                <w:sz w:val="22"/>
                <w:szCs w:val="22"/>
              </w:rPr>
              <w:t> </w:t>
            </w:r>
          </w:p>
        </w:tc>
      </w:tr>
      <w:tr w:rsidR="00D8155A" w:rsidRPr="00D8155A" w:rsidTr="007807CE">
        <w:trPr>
          <w:trHeight w:val="320"/>
        </w:trPr>
        <w:tc>
          <w:tcPr>
            <w:tcW w:w="516" w:type="pct"/>
            <w:tcBorders>
              <w:top w:val="nil"/>
              <w:left w:val="single" w:sz="4" w:space="0" w:color="auto"/>
              <w:bottom w:val="single" w:sz="4" w:space="0" w:color="auto"/>
              <w:right w:val="single" w:sz="4" w:space="0" w:color="auto"/>
            </w:tcBorders>
            <w:shd w:val="clear" w:color="auto" w:fill="auto"/>
            <w:noWrap/>
            <w:hideMark/>
          </w:tcPr>
          <w:p w:rsidR="00D8155A" w:rsidRPr="00FE1E01" w:rsidRDefault="00D8155A" w:rsidP="00CE2435">
            <w:pPr>
              <w:ind w:right="141"/>
              <w:rPr>
                <w:color w:val="000000" w:themeColor="text1"/>
                <w:sz w:val="24"/>
                <w:szCs w:val="24"/>
              </w:rPr>
            </w:pPr>
          </w:p>
        </w:tc>
        <w:tc>
          <w:tcPr>
            <w:tcW w:w="3526" w:type="pct"/>
            <w:tcBorders>
              <w:top w:val="nil"/>
              <w:left w:val="nil"/>
              <w:bottom w:val="single" w:sz="4" w:space="0" w:color="auto"/>
              <w:right w:val="single" w:sz="4" w:space="0" w:color="auto"/>
            </w:tcBorders>
            <w:shd w:val="clear" w:color="auto" w:fill="auto"/>
            <w:hideMark/>
          </w:tcPr>
          <w:p w:rsidR="00D8155A" w:rsidRPr="004B3CE9" w:rsidRDefault="00D8155A" w:rsidP="00CE2435">
            <w:pPr>
              <w:ind w:right="141"/>
              <w:rPr>
                <w:color w:val="000000" w:themeColor="text1"/>
                <w:sz w:val="24"/>
                <w:szCs w:val="24"/>
              </w:rPr>
            </w:pPr>
            <w:r w:rsidRPr="004B3CE9">
              <w:rPr>
                <w:color w:val="000000" w:themeColor="text1"/>
                <w:sz w:val="24"/>
                <w:szCs w:val="24"/>
              </w:rPr>
              <w:t>Mākslinieciskā</w:t>
            </w:r>
            <w:r w:rsidR="00E05D18" w:rsidRPr="004B3CE9">
              <w:rPr>
                <w:color w:val="000000" w:themeColor="text1"/>
                <w:sz w:val="24"/>
                <w:szCs w:val="24"/>
              </w:rPr>
              <w:t xml:space="preserve"> proejkta </w:t>
            </w:r>
            <w:r w:rsidRPr="004B3CE9">
              <w:rPr>
                <w:color w:val="000000" w:themeColor="text1"/>
                <w:sz w:val="24"/>
                <w:szCs w:val="24"/>
              </w:rPr>
              <w:t xml:space="preserve">izstrāde </w:t>
            </w:r>
          </w:p>
        </w:tc>
        <w:tc>
          <w:tcPr>
            <w:tcW w:w="957" w:type="pct"/>
            <w:tcBorders>
              <w:top w:val="nil"/>
              <w:left w:val="nil"/>
              <w:bottom w:val="single" w:sz="4" w:space="0" w:color="auto"/>
              <w:right w:val="single" w:sz="4" w:space="0" w:color="auto"/>
            </w:tcBorders>
            <w:shd w:val="clear" w:color="auto" w:fill="auto"/>
            <w:noWrap/>
            <w:hideMark/>
          </w:tcPr>
          <w:p w:rsidR="00D8155A" w:rsidRPr="00FE1E01" w:rsidRDefault="00D8155A" w:rsidP="00CE2435">
            <w:pPr>
              <w:ind w:right="141"/>
              <w:rPr>
                <w:color w:val="000000" w:themeColor="text1"/>
                <w:sz w:val="24"/>
                <w:szCs w:val="24"/>
              </w:rPr>
            </w:pPr>
          </w:p>
        </w:tc>
      </w:tr>
      <w:tr w:rsidR="00D8155A" w:rsidRPr="00D8155A" w:rsidTr="007807CE">
        <w:trPr>
          <w:trHeight w:val="320"/>
        </w:trPr>
        <w:tc>
          <w:tcPr>
            <w:tcW w:w="516" w:type="pct"/>
            <w:tcBorders>
              <w:top w:val="nil"/>
              <w:left w:val="single" w:sz="4" w:space="0" w:color="auto"/>
              <w:bottom w:val="single" w:sz="4" w:space="0" w:color="auto"/>
              <w:right w:val="single" w:sz="4" w:space="0" w:color="auto"/>
            </w:tcBorders>
            <w:shd w:val="clear" w:color="auto" w:fill="auto"/>
            <w:noWrap/>
            <w:hideMark/>
          </w:tcPr>
          <w:p w:rsidR="00D8155A" w:rsidRPr="00FE1E01" w:rsidRDefault="00D8155A" w:rsidP="00CE2435">
            <w:pPr>
              <w:ind w:right="141"/>
              <w:rPr>
                <w:color w:val="000000" w:themeColor="text1"/>
                <w:sz w:val="24"/>
                <w:szCs w:val="24"/>
              </w:rPr>
            </w:pPr>
          </w:p>
        </w:tc>
        <w:tc>
          <w:tcPr>
            <w:tcW w:w="3526" w:type="pct"/>
            <w:tcBorders>
              <w:top w:val="nil"/>
              <w:left w:val="nil"/>
              <w:bottom w:val="single" w:sz="4" w:space="0" w:color="auto"/>
              <w:right w:val="single" w:sz="4" w:space="0" w:color="auto"/>
            </w:tcBorders>
            <w:shd w:val="clear" w:color="auto" w:fill="auto"/>
            <w:hideMark/>
          </w:tcPr>
          <w:p w:rsidR="00D8155A" w:rsidRPr="004B3CE9" w:rsidRDefault="00D8155A" w:rsidP="00CE2435">
            <w:pPr>
              <w:ind w:right="141"/>
              <w:rPr>
                <w:color w:val="000000" w:themeColor="text1"/>
                <w:sz w:val="24"/>
                <w:szCs w:val="24"/>
              </w:rPr>
            </w:pPr>
            <w:r w:rsidRPr="004B3CE9">
              <w:rPr>
                <w:color w:val="000000" w:themeColor="text1"/>
                <w:sz w:val="24"/>
                <w:szCs w:val="24"/>
              </w:rPr>
              <w:t>Ekspozīcijas tehnisk</w:t>
            </w:r>
            <w:r w:rsidR="00E05D18" w:rsidRPr="004B3CE9">
              <w:rPr>
                <w:color w:val="000000" w:themeColor="text1"/>
                <w:sz w:val="24"/>
                <w:szCs w:val="24"/>
              </w:rPr>
              <w:t>ā projekta izstrāde</w:t>
            </w:r>
          </w:p>
        </w:tc>
        <w:tc>
          <w:tcPr>
            <w:tcW w:w="957" w:type="pct"/>
            <w:tcBorders>
              <w:top w:val="nil"/>
              <w:left w:val="nil"/>
              <w:bottom w:val="single" w:sz="4" w:space="0" w:color="auto"/>
              <w:right w:val="single" w:sz="4" w:space="0" w:color="auto"/>
            </w:tcBorders>
            <w:shd w:val="clear" w:color="auto" w:fill="auto"/>
            <w:noWrap/>
            <w:hideMark/>
          </w:tcPr>
          <w:p w:rsidR="00D8155A" w:rsidRPr="00FE1E01" w:rsidRDefault="00D8155A" w:rsidP="00CE2435">
            <w:pPr>
              <w:ind w:right="141"/>
              <w:rPr>
                <w:color w:val="000000" w:themeColor="text1"/>
                <w:sz w:val="24"/>
                <w:szCs w:val="24"/>
              </w:rPr>
            </w:pPr>
          </w:p>
        </w:tc>
      </w:tr>
      <w:tr w:rsidR="00D8155A" w:rsidRPr="00D8155A" w:rsidTr="007807CE">
        <w:trPr>
          <w:trHeight w:val="320"/>
        </w:trPr>
        <w:tc>
          <w:tcPr>
            <w:tcW w:w="516" w:type="pct"/>
            <w:tcBorders>
              <w:top w:val="nil"/>
              <w:left w:val="single" w:sz="4" w:space="0" w:color="auto"/>
              <w:bottom w:val="single" w:sz="4" w:space="0" w:color="auto"/>
              <w:right w:val="single" w:sz="4" w:space="0" w:color="auto"/>
            </w:tcBorders>
            <w:shd w:val="clear" w:color="auto" w:fill="auto"/>
            <w:noWrap/>
            <w:hideMark/>
          </w:tcPr>
          <w:p w:rsidR="00D8155A" w:rsidRPr="00FE1E01" w:rsidRDefault="00D8155A" w:rsidP="00CE2435">
            <w:pPr>
              <w:ind w:right="141"/>
              <w:rPr>
                <w:color w:val="000000" w:themeColor="text1"/>
                <w:sz w:val="24"/>
                <w:szCs w:val="24"/>
              </w:rPr>
            </w:pPr>
            <w:r w:rsidRPr="00FE1E01">
              <w:rPr>
                <w:color w:val="000000" w:themeColor="text1"/>
                <w:sz w:val="24"/>
                <w:szCs w:val="24"/>
              </w:rPr>
              <w:t> </w:t>
            </w:r>
          </w:p>
        </w:tc>
        <w:tc>
          <w:tcPr>
            <w:tcW w:w="3526" w:type="pct"/>
            <w:tcBorders>
              <w:top w:val="nil"/>
              <w:left w:val="nil"/>
              <w:bottom w:val="single" w:sz="4" w:space="0" w:color="auto"/>
              <w:right w:val="single" w:sz="4" w:space="0" w:color="auto"/>
            </w:tcBorders>
            <w:shd w:val="clear" w:color="auto" w:fill="auto"/>
            <w:hideMark/>
          </w:tcPr>
          <w:p w:rsidR="00D8155A" w:rsidRPr="004B3CE9" w:rsidRDefault="00D8155A" w:rsidP="00CE2435">
            <w:pPr>
              <w:ind w:right="141"/>
              <w:jc w:val="right"/>
              <w:rPr>
                <w:b/>
                <w:bCs/>
                <w:color w:val="000000" w:themeColor="text1"/>
                <w:sz w:val="24"/>
                <w:szCs w:val="24"/>
              </w:rPr>
            </w:pPr>
            <w:r w:rsidRPr="004B3CE9">
              <w:rPr>
                <w:b/>
                <w:bCs/>
                <w:color w:val="000000" w:themeColor="text1"/>
                <w:sz w:val="24"/>
                <w:szCs w:val="24"/>
              </w:rPr>
              <w:t>Kopā:</w:t>
            </w:r>
          </w:p>
        </w:tc>
        <w:tc>
          <w:tcPr>
            <w:tcW w:w="957" w:type="pct"/>
            <w:tcBorders>
              <w:top w:val="nil"/>
              <w:left w:val="nil"/>
              <w:bottom w:val="single" w:sz="4" w:space="0" w:color="auto"/>
              <w:right w:val="single" w:sz="4" w:space="0" w:color="auto"/>
            </w:tcBorders>
            <w:shd w:val="clear" w:color="auto" w:fill="auto"/>
            <w:noWrap/>
            <w:hideMark/>
          </w:tcPr>
          <w:p w:rsidR="00D8155A" w:rsidRPr="00FE1E01" w:rsidRDefault="00D8155A" w:rsidP="00CE2435">
            <w:pPr>
              <w:ind w:right="141"/>
              <w:rPr>
                <w:b/>
                <w:bCs/>
                <w:color w:val="000000" w:themeColor="text1"/>
                <w:sz w:val="24"/>
                <w:szCs w:val="24"/>
              </w:rPr>
            </w:pPr>
          </w:p>
        </w:tc>
      </w:tr>
      <w:tr w:rsidR="00D8155A" w:rsidRPr="00D8155A" w:rsidTr="007807CE">
        <w:trPr>
          <w:trHeight w:val="320"/>
        </w:trPr>
        <w:tc>
          <w:tcPr>
            <w:tcW w:w="516" w:type="pct"/>
            <w:tcBorders>
              <w:top w:val="single" w:sz="4" w:space="0" w:color="auto"/>
              <w:left w:val="single" w:sz="4" w:space="0" w:color="auto"/>
              <w:bottom w:val="single" w:sz="4" w:space="0" w:color="auto"/>
            </w:tcBorders>
            <w:shd w:val="clear" w:color="auto" w:fill="auto"/>
            <w:noWrap/>
          </w:tcPr>
          <w:p w:rsidR="00D8155A" w:rsidRPr="00FE1E01" w:rsidRDefault="00D8155A" w:rsidP="00CE2435">
            <w:pPr>
              <w:ind w:right="141"/>
              <w:rPr>
                <w:color w:val="000000" w:themeColor="text1"/>
                <w:sz w:val="24"/>
                <w:szCs w:val="24"/>
              </w:rPr>
            </w:pPr>
          </w:p>
        </w:tc>
        <w:tc>
          <w:tcPr>
            <w:tcW w:w="3526" w:type="pct"/>
            <w:tcBorders>
              <w:top w:val="single" w:sz="4" w:space="0" w:color="auto"/>
              <w:bottom w:val="single" w:sz="4" w:space="0" w:color="auto"/>
            </w:tcBorders>
            <w:shd w:val="clear" w:color="auto" w:fill="auto"/>
          </w:tcPr>
          <w:p w:rsidR="00D8155A" w:rsidRPr="004B3CE9" w:rsidRDefault="00D8155A" w:rsidP="00CE2435">
            <w:pPr>
              <w:ind w:right="141"/>
              <w:rPr>
                <w:color w:val="000000" w:themeColor="text1"/>
                <w:sz w:val="24"/>
                <w:szCs w:val="24"/>
              </w:rPr>
            </w:pPr>
          </w:p>
        </w:tc>
        <w:tc>
          <w:tcPr>
            <w:tcW w:w="957" w:type="pct"/>
            <w:tcBorders>
              <w:top w:val="single" w:sz="4" w:space="0" w:color="auto"/>
              <w:bottom w:val="single" w:sz="4" w:space="0" w:color="auto"/>
              <w:right w:val="single" w:sz="4" w:space="0" w:color="auto"/>
            </w:tcBorders>
            <w:shd w:val="clear" w:color="auto" w:fill="auto"/>
            <w:noWrap/>
          </w:tcPr>
          <w:p w:rsidR="00D8155A" w:rsidRPr="00FE1E01" w:rsidRDefault="00D8155A" w:rsidP="00CE2435">
            <w:pPr>
              <w:ind w:right="141"/>
              <w:rPr>
                <w:b/>
                <w:bCs/>
                <w:color w:val="000000" w:themeColor="text1"/>
                <w:sz w:val="24"/>
                <w:szCs w:val="24"/>
              </w:rPr>
            </w:pPr>
          </w:p>
        </w:tc>
      </w:tr>
      <w:tr w:rsidR="00FE1E01" w:rsidRPr="00D8155A" w:rsidTr="007807CE">
        <w:trPr>
          <w:trHeight w:val="320"/>
        </w:trPr>
        <w:tc>
          <w:tcPr>
            <w:tcW w:w="516" w:type="pct"/>
            <w:tcBorders>
              <w:top w:val="single" w:sz="4" w:space="0" w:color="auto"/>
              <w:left w:val="single" w:sz="4" w:space="0" w:color="auto"/>
              <w:bottom w:val="single" w:sz="4" w:space="0" w:color="auto"/>
              <w:right w:val="single" w:sz="4" w:space="0" w:color="auto"/>
            </w:tcBorders>
            <w:shd w:val="clear" w:color="auto" w:fill="auto"/>
            <w:noWrap/>
          </w:tcPr>
          <w:p w:rsidR="00FE1E01" w:rsidRPr="00FE1E01" w:rsidRDefault="00FE1E01" w:rsidP="00CE2435">
            <w:pPr>
              <w:ind w:right="141"/>
              <w:jc w:val="center"/>
              <w:rPr>
                <w:b/>
                <w:bCs/>
                <w:color w:val="000000" w:themeColor="text1"/>
                <w:sz w:val="24"/>
                <w:szCs w:val="24"/>
              </w:rPr>
            </w:pPr>
            <w:r w:rsidRPr="00FE1E01">
              <w:rPr>
                <w:b/>
                <w:bCs/>
                <w:color w:val="000000" w:themeColor="text1"/>
                <w:sz w:val="24"/>
                <w:szCs w:val="24"/>
              </w:rPr>
              <w:t>2.</w:t>
            </w:r>
          </w:p>
        </w:tc>
        <w:tc>
          <w:tcPr>
            <w:tcW w:w="3526" w:type="pct"/>
            <w:tcBorders>
              <w:top w:val="single" w:sz="4" w:space="0" w:color="auto"/>
              <w:left w:val="nil"/>
              <w:bottom w:val="single" w:sz="4" w:space="0" w:color="auto"/>
              <w:right w:val="single" w:sz="4" w:space="0" w:color="auto"/>
            </w:tcBorders>
            <w:shd w:val="clear" w:color="auto" w:fill="auto"/>
          </w:tcPr>
          <w:p w:rsidR="00FE1E01" w:rsidRPr="004B3CE9" w:rsidRDefault="00B37EF5" w:rsidP="00CE2435">
            <w:pPr>
              <w:ind w:right="141"/>
              <w:rPr>
                <w:b/>
                <w:bCs/>
                <w:iCs/>
                <w:color w:val="000000" w:themeColor="text1"/>
                <w:sz w:val="24"/>
                <w:szCs w:val="24"/>
              </w:rPr>
            </w:pPr>
            <w:r w:rsidRPr="004B3CE9">
              <w:rPr>
                <w:lang w:val="lv-LV"/>
              </w:rPr>
              <w:t>Latvijas Dabas muzeja Latvijas zīdītāju un CITES ekspozīcijas atjaunošanas un zooloģijas ekspozīcijas ievaddaļas</w:t>
            </w:r>
            <w:r w:rsidR="00FE1E01" w:rsidRPr="004B3CE9">
              <w:rPr>
                <w:color w:val="000000" w:themeColor="text1"/>
                <w:lang w:val="lv-LV"/>
              </w:rPr>
              <w:t xml:space="preserve"> mākslinieciskā risinājuma īstenošana</w:t>
            </w:r>
            <w:r w:rsidR="00FE1E01" w:rsidRPr="004B3CE9">
              <w:rPr>
                <w:b/>
                <w:bCs/>
                <w:iCs/>
                <w:color w:val="000000" w:themeColor="text1"/>
                <w:sz w:val="24"/>
                <w:szCs w:val="24"/>
              </w:rPr>
              <w:t xml:space="preserve"> </w:t>
            </w:r>
          </w:p>
          <w:p w:rsidR="00FE1E01" w:rsidRPr="004B3CE9" w:rsidRDefault="00FE1E01" w:rsidP="00CE2435">
            <w:pPr>
              <w:ind w:right="141"/>
              <w:rPr>
                <w:b/>
                <w:bCs/>
                <w:iCs/>
                <w:color w:val="000000" w:themeColor="text1"/>
                <w:sz w:val="24"/>
                <w:szCs w:val="24"/>
              </w:rPr>
            </w:pPr>
            <w:r w:rsidRPr="004B3CE9">
              <w:rPr>
                <w:b/>
                <w:bCs/>
                <w:iCs/>
                <w:color w:val="000000" w:themeColor="text1"/>
                <w:sz w:val="24"/>
                <w:szCs w:val="24"/>
              </w:rPr>
              <w:t>Ekspozīcijas</w:t>
            </w:r>
            <w:r w:rsidRPr="004B3CE9">
              <w:rPr>
                <w:b/>
                <w:bCs/>
                <w:color w:val="000000" w:themeColor="text1"/>
                <w:sz w:val="24"/>
                <w:szCs w:val="24"/>
              </w:rPr>
              <w:t xml:space="preserve"> uzbūve un iekārtošana</w:t>
            </w:r>
          </w:p>
        </w:tc>
        <w:tc>
          <w:tcPr>
            <w:tcW w:w="957" w:type="pct"/>
            <w:tcBorders>
              <w:top w:val="single" w:sz="4" w:space="0" w:color="auto"/>
              <w:left w:val="nil"/>
              <w:bottom w:val="single" w:sz="4" w:space="0" w:color="auto"/>
              <w:right w:val="single" w:sz="4" w:space="0" w:color="auto"/>
            </w:tcBorders>
            <w:shd w:val="clear" w:color="auto" w:fill="auto"/>
            <w:noWrap/>
          </w:tcPr>
          <w:p w:rsidR="00FE1E01" w:rsidRPr="00FE1E01" w:rsidRDefault="00FE1E01" w:rsidP="00CE2435">
            <w:pPr>
              <w:ind w:right="141"/>
              <w:rPr>
                <w:b/>
                <w:bCs/>
                <w:color w:val="000000" w:themeColor="text1"/>
                <w:sz w:val="24"/>
                <w:szCs w:val="24"/>
              </w:rPr>
            </w:pPr>
          </w:p>
        </w:tc>
      </w:tr>
      <w:tr w:rsidR="00D8155A" w:rsidRPr="00D8155A" w:rsidTr="007807CE">
        <w:trPr>
          <w:trHeight w:val="320"/>
        </w:trPr>
        <w:tc>
          <w:tcPr>
            <w:tcW w:w="516" w:type="pct"/>
            <w:tcBorders>
              <w:top w:val="nil"/>
              <w:left w:val="single" w:sz="4" w:space="0" w:color="auto"/>
              <w:bottom w:val="single" w:sz="4" w:space="0" w:color="auto"/>
              <w:right w:val="single" w:sz="4" w:space="0" w:color="auto"/>
            </w:tcBorders>
            <w:shd w:val="clear" w:color="auto" w:fill="auto"/>
            <w:noWrap/>
          </w:tcPr>
          <w:p w:rsidR="00D8155A" w:rsidRPr="00FE1E01" w:rsidRDefault="00D8155A" w:rsidP="00CE2435">
            <w:pPr>
              <w:ind w:right="141"/>
              <w:rPr>
                <w:color w:val="000000" w:themeColor="text1"/>
                <w:sz w:val="24"/>
                <w:szCs w:val="24"/>
              </w:rPr>
            </w:pPr>
          </w:p>
        </w:tc>
        <w:tc>
          <w:tcPr>
            <w:tcW w:w="3526" w:type="pct"/>
            <w:tcBorders>
              <w:top w:val="nil"/>
              <w:left w:val="nil"/>
              <w:bottom w:val="single" w:sz="4" w:space="0" w:color="auto"/>
              <w:right w:val="single" w:sz="4" w:space="0" w:color="auto"/>
            </w:tcBorders>
            <w:shd w:val="clear" w:color="auto" w:fill="auto"/>
          </w:tcPr>
          <w:p w:rsidR="00D8155A" w:rsidRPr="00FE1E01" w:rsidRDefault="00D8155A" w:rsidP="00CE2435">
            <w:pPr>
              <w:ind w:right="141"/>
              <w:rPr>
                <w:bCs/>
                <w:iCs/>
                <w:color w:val="000000" w:themeColor="text1"/>
                <w:sz w:val="24"/>
                <w:szCs w:val="24"/>
              </w:rPr>
            </w:pPr>
            <w:r w:rsidRPr="00FE1E01">
              <w:rPr>
                <w:bCs/>
                <w:iCs/>
                <w:color w:val="000000" w:themeColor="text1"/>
                <w:sz w:val="24"/>
                <w:szCs w:val="24"/>
              </w:rPr>
              <w:t>Ekspozīcijas izbūve</w:t>
            </w:r>
          </w:p>
        </w:tc>
        <w:tc>
          <w:tcPr>
            <w:tcW w:w="957" w:type="pct"/>
            <w:tcBorders>
              <w:top w:val="nil"/>
              <w:left w:val="nil"/>
              <w:bottom w:val="single" w:sz="4" w:space="0" w:color="auto"/>
              <w:right w:val="single" w:sz="4" w:space="0" w:color="auto"/>
            </w:tcBorders>
            <w:shd w:val="clear" w:color="auto" w:fill="auto"/>
            <w:noWrap/>
          </w:tcPr>
          <w:p w:rsidR="00D8155A" w:rsidRPr="00FE1E01" w:rsidRDefault="00D8155A" w:rsidP="00CE2435">
            <w:pPr>
              <w:ind w:right="141"/>
              <w:rPr>
                <w:color w:val="000000" w:themeColor="text1"/>
                <w:sz w:val="24"/>
                <w:szCs w:val="24"/>
              </w:rPr>
            </w:pPr>
          </w:p>
        </w:tc>
      </w:tr>
      <w:tr w:rsidR="00D8155A" w:rsidRPr="00D8155A" w:rsidTr="007807CE">
        <w:trPr>
          <w:trHeight w:val="320"/>
        </w:trPr>
        <w:tc>
          <w:tcPr>
            <w:tcW w:w="516" w:type="pct"/>
            <w:tcBorders>
              <w:top w:val="nil"/>
              <w:left w:val="single" w:sz="4" w:space="0" w:color="auto"/>
              <w:bottom w:val="single" w:sz="4" w:space="0" w:color="auto"/>
              <w:right w:val="single" w:sz="4" w:space="0" w:color="auto"/>
            </w:tcBorders>
            <w:shd w:val="clear" w:color="auto" w:fill="auto"/>
            <w:noWrap/>
          </w:tcPr>
          <w:p w:rsidR="00D8155A" w:rsidRPr="00FE1E01" w:rsidRDefault="00D8155A" w:rsidP="00CE2435">
            <w:pPr>
              <w:ind w:right="141"/>
              <w:rPr>
                <w:color w:val="000000" w:themeColor="text1"/>
                <w:sz w:val="24"/>
                <w:szCs w:val="24"/>
              </w:rPr>
            </w:pPr>
          </w:p>
        </w:tc>
        <w:tc>
          <w:tcPr>
            <w:tcW w:w="3526" w:type="pct"/>
            <w:tcBorders>
              <w:top w:val="nil"/>
              <w:left w:val="nil"/>
              <w:bottom w:val="single" w:sz="4" w:space="0" w:color="auto"/>
              <w:right w:val="single" w:sz="4" w:space="0" w:color="auto"/>
            </w:tcBorders>
            <w:shd w:val="clear" w:color="auto" w:fill="auto"/>
          </w:tcPr>
          <w:p w:rsidR="00D8155A" w:rsidRPr="00FE1E01" w:rsidRDefault="00D8155A" w:rsidP="00CE2435">
            <w:pPr>
              <w:ind w:right="141"/>
              <w:rPr>
                <w:bCs/>
                <w:iCs/>
                <w:color w:val="000000" w:themeColor="text1"/>
                <w:sz w:val="24"/>
                <w:szCs w:val="24"/>
              </w:rPr>
            </w:pPr>
            <w:r w:rsidRPr="00FE1E01">
              <w:rPr>
                <w:bCs/>
                <w:iCs/>
                <w:color w:val="000000" w:themeColor="text1"/>
                <w:sz w:val="24"/>
                <w:szCs w:val="24"/>
              </w:rPr>
              <w:t>Apgaismojuma izveide</w:t>
            </w:r>
          </w:p>
        </w:tc>
        <w:tc>
          <w:tcPr>
            <w:tcW w:w="957" w:type="pct"/>
            <w:tcBorders>
              <w:top w:val="nil"/>
              <w:left w:val="nil"/>
              <w:bottom w:val="single" w:sz="4" w:space="0" w:color="auto"/>
              <w:right w:val="single" w:sz="4" w:space="0" w:color="auto"/>
            </w:tcBorders>
            <w:shd w:val="clear" w:color="auto" w:fill="auto"/>
            <w:noWrap/>
          </w:tcPr>
          <w:p w:rsidR="00D8155A" w:rsidRPr="00FE1E01" w:rsidRDefault="00D8155A" w:rsidP="00CE2435">
            <w:pPr>
              <w:ind w:right="141"/>
              <w:rPr>
                <w:color w:val="000000" w:themeColor="text1"/>
                <w:sz w:val="24"/>
                <w:szCs w:val="24"/>
              </w:rPr>
            </w:pPr>
          </w:p>
        </w:tc>
      </w:tr>
      <w:tr w:rsidR="00D8155A" w:rsidRPr="00D8155A" w:rsidTr="007807CE">
        <w:trPr>
          <w:trHeight w:val="320"/>
        </w:trPr>
        <w:tc>
          <w:tcPr>
            <w:tcW w:w="516" w:type="pct"/>
            <w:tcBorders>
              <w:top w:val="nil"/>
              <w:left w:val="single" w:sz="4" w:space="0" w:color="auto"/>
              <w:bottom w:val="single" w:sz="4" w:space="0" w:color="auto"/>
              <w:right w:val="single" w:sz="4" w:space="0" w:color="auto"/>
            </w:tcBorders>
            <w:shd w:val="clear" w:color="auto" w:fill="auto"/>
            <w:noWrap/>
          </w:tcPr>
          <w:p w:rsidR="00D8155A" w:rsidRPr="00FE1E01" w:rsidRDefault="00D8155A" w:rsidP="00CE2435">
            <w:pPr>
              <w:ind w:right="141"/>
              <w:rPr>
                <w:color w:val="000000" w:themeColor="text1"/>
                <w:sz w:val="24"/>
                <w:szCs w:val="24"/>
              </w:rPr>
            </w:pPr>
          </w:p>
        </w:tc>
        <w:tc>
          <w:tcPr>
            <w:tcW w:w="3526" w:type="pct"/>
            <w:tcBorders>
              <w:top w:val="nil"/>
              <w:left w:val="nil"/>
              <w:bottom w:val="single" w:sz="4" w:space="0" w:color="auto"/>
              <w:right w:val="single" w:sz="4" w:space="0" w:color="auto"/>
            </w:tcBorders>
            <w:shd w:val="clear" w:color="auto" w:fill="auto"/>
          </w:tcPr>
          <w:p w:rsidR="00D8155A" w:rsidRPr="00FE1E01" w:rsidRDefault="00D8155A" w:rsidP="00CE2435">
            <w:pPr>
              <w:ind w:right="141"/>
              <w:rPr>
                <w:bCs/>
                <w:iCs/>
                <w:color w:val="000000" w:themeColor="text1"/>
                <w:sz w:val="24"/>
                <w:szCs w:val="24"/>
              </w:rPr>
            </w:pPr>
            <w:r w:rsidRPr="00FE1E01">
              <w:rPr>
                <w:bCs/>
                <w:iCs/>
                <w:color w:val="000000" w:themeColor="text1"/>
                <w:sz w:val="24"/>
                <w:szCs w:val="24"/>
              </w:rPr>
              <w:t>Vitrīnu izgatavošana</w:t>
            </w:r>
          </w:p>
        </w:tc>
        <w:tc>
          <w:tcPr>
            <w:tcW w:w="957" w:type="pct"/>
            <w:tcBorders>
              <w:top w:val="nil"/>
              <w:left w:val="nil"/>
              <w:bottom w:val="single" w:sz="4" w:space="0" w:color="auto"/>
              <w:right w:val="single" w:sz="4" w:space="0" w:color="auto"/>
            </w:tcBorders>
            <w:shd w:val="clear" w:color="auto" w:fill="auto"/>
            <w:noWrap/>
          </w:tcPr>
          <w:p w:rsidR="00D8155A" w:rsidRPr="00FE1E01" w:rsidRDefault="00D8155A" w:rsidP="00CE2435">
            <w:pPr>
              <w:ind w:right="141"/>
              <w:rPr>
                <w:color w:val="000000" w:themeColor="text1"/>
                <w:sz w:val="24"/>
                <w:szCs w:val="24"/>
              </w:rPr>
            </w:pPr>
          </w:p>
        </w:tc>
      </w:tr>
      <w:tr w:rsidR="00D8155A" w:rsidRPr="00D8155A" w:rsidTr="007807CE">
        <w:trPr>
          <w:trHeight w:val="320"/>
        </w:trPr>
        <w:tc>
          <w:tcPr>
            <w:tcW w:w="516" w:type="pct"/>
            <w:tcBorders>
              <w:top w:val="nil"/>
              <w:left w:val="single" w:sz="4" w:space="0" w:color="auto"/>
              <w:bottom w:val="single" w:sz="4" w:space="0" w:color="auto"/>
              <w:right w:val="single" w:sz="4" w:space="0" w:color="auto"/>
            </w:tcBorders>
            <w:shd w:val="clear" w:color="auto" w:fill="auto"/>
            <w:noWrap/>
          </w:tcPr>
          <w:p w:rsidR="00D8155A" w:rsidRPr="00FE1E01" w:rsidRDefault="00D8155A" w:rsidP="00CE2435">
            <w:pPr>
              <w:ind w:right="141"/>
              <w:rPr>
                <w:color w:val="000000" w:themeColor="text1"/>
                <w:sz w:val="24"/>
                <w:szCs w:val="24"/>
              </w:rPr>
            </w:pPr>
          </w:p>
        </w:tc>
        <w:tc>
          <w:tcPr>
            <w:tcW w:w="3526" w:type="pct"/>
            <w:tcBorders>
              <w:top w:val="nil"/>
              <w:left w:val="nil"/>
              <w:bottom w:val="single" w:sz="4" w:space="0" w:color="auto"/>
              <w:right w:val="single" w:sz="4" w:space="0" w:color="auto"/>
            </w:tcBorders>
            <w:shd w:val="clear" w:color="auto" w:fill="auto"/>
          </w:tcPr>
          <w:p w:rsidR="00D8155A" w:rsidRPr="00FE1E01" w:rsidRDefault="00D8155A" w:rsidP="00CE2435">
            <w:pPr>
              <w:ind w:right="141"/>
              <w:rPr>
                <w:bCs/>
                <w:iCs/>
                <w:color w:val="000000" w:themeColor="text1"/>
                <w:sz w:val="24"/>
                <w:szCs w:val="24"/>
              </w:rPr>
            </w:pPr>
            <w:r w:rsidRPr="00FE1E01">
              <w:rPr>
                <w:bCs/>
                <w:iCs/>
                <w:color w:val="000000" w:themeColor="text1"/>
                <w:sz w:val="24"/>
                <w:szCs w:val="24"/>
              </w:rPr>
              <w:t>Stendu izveidošana</w:t>
            </w:r>
          </w:p>
        </w:tc>
        <w:tc>
          <w:tcPr>
            <w:tcW w:w="957" w:type="pct"/>
            <w:tcBorders>
              <w:top w:val="nil"/>
              <w:left w:val="nil"/>
              <w:bottom w:val="single" w:sz="4" w:space="0" w:color="auto"/>
              <w:right w:val="single" w:sz="4" w:space="0" w:color="auto"/>
            </w:tcBorders>
            <w:shd w:val="clear" w:color="auto" w:fill="auto"/>
            <w:noWrap/>
          </w:tcPr>
          <w:p w:rsidR="00D8155A" w:rsidRPr="00FE1E01" w:rsidRDefault="00D8155A" w:rsidP="00CE2435">
            <w:pPr>
              <w:ind w:right="141"/>
              <w:rPr>
                <w:color w:val="000000" w:themeColor="text1"/>
                <w:sz w:val="24"/>
                <w:szCs w:val="24"/>
              </w:rPr>
            </w:pPr>
          </w:p>
        </w:tc>
      </w:tr>
      <w:tr w:rsidR="00D8155A" w:rsidRPr="00D8155A" w:rsidTr="007807CE">
        <w:trPr>
          <w:trHeight w:val="320"/>
        </w:trPr>
        <w:tc>
          <w:tcPr>
            <w:tcW w:w="516" w:type="pct"/>
            <w:tcBorders>
              <w:top w:val="nil"/>
              <w:left w:val="single" w:sz="4" w:space="0" w:color="auto"/>
              <w:bottom w:val="single" w:sz="4" w:space="0" w:color="auto"/>
              <w:right w:val="single" w:sz="4" w:space="0" w:color="auto"/>
            </w:tcBorders>
            <w:shd w:val="clear" w:color="auto" w:fill="auto"/>
            <w:noWrap/>
          </w:tcPr>
          <w:p w:rsidR="00D8155A" w:rsidRPr="00FE1E01" w:rsidRDefault="00D8155A" w:rsidP="00CE2435">
            <w:pPr>
              <w:ind w:right="141"/>
              <w:rPr>
                <w:color w:val="000000" w:themeColor="text1"/>
                <w:sz w:val="24"/>
                <w:szCs w:val="24"/>
              </w:rPr>
            </w:pPr>
          </w:p>
        </w:tc>
        <w:tc>
          <w:tcPr>
            <w:tcW w:w="3526" w:type="pct"/>
            <w:tcBorders>
              <w:top w:val="nil"/>
              <w:left w:val="nil"/>
              <w:bottom w:val="single" w:sz="4" w:space="0" w:color="auto"/>
              <w:right w:val="single" w:sz="4" w:space="0" w:color="auto"/>
            </w:tcBorders>
            <w:shd w:val="clear" w:color="auto" w:fill="auto"/>
          </w:tcPr>
          <w:p w:rsidR="00D8155A" w:rsidRPr="00FE1E01" w:rsidRDefault="00D8155A" w:rsidP="00CE2435">
            <w:pPr>
              <w:ind w:right="141"/>
              <w:rPr>
                <w:bCs/>
                <w:iCs/>
                <w:color w:val="000000" w:themeColor="text1"/>
                <w:sz w:val="24"/>
                <w:szCs w:val="24"/>
              </w:rPr>
            </w:pPr>
            <w:r w:rsidRPr="00FE1E01">
              <w:rPr>
                <w:bCs/>
                <w:iCs/>
                <w:color w:val="000000" w:themeColor="text1"/>
                <w:sz w:val="24"/>
                <w:szCs w:val="24"/>
              </w:rPr>
              <w:t>Ekspozīcijas montāža</w:t>
            </w:r>
          </w:p>
        </w:tc>
        <w:tc>
          <w:tcPr>
            <w:tcW w:w="957" w:type="pct"/>
            <w:tcBorders>
              <w:top w:val="nil"/>
              <w:left w:val="nil"/>
              <w:bottom w:val="single" w:sz="4" w:space="0" w:color="auto"/>
              <w:right w:val="single" w:sz="4" w:space="0" w:color="auto"/>
            </w:tcBorders>
            <w:shd w:val="clear" w:color="auto" w:fill="auto"/>
            <w:noWrap/>
          </w:tcPr>
          <w:p w:rsidR="00D8155A" w:rsidRPr="00FE1E01" w:rsidRDefault="00D8155A" w:rsidP="00CE2435">
            <w:pPr>
              <w:ind w:right="141"/>
              <w:rPr>
                <w:color w:val="000000" w:themeColor="text1"/>
                <w:sz w:val="24"/>
                <w:szCs w:val="24"/>
              </w:rPr>
            </w:pPr>
          </w:p>
        </w:tc>
      </w:tr>
      <w:tr w:rsidR="00D8155A" w:rsidRPr="00D8155A" w:rsidTr="007807CE">
        <w:trPr>
          <w:trHeight w:val="320"/>
        </w:trPr>
        <w:tc>
          <w:tcPr>
            <w:tcW w:w="516" w:type="pct"/>
            <w:tcBorders>
              <w:top w:val="nil"/>
              <w:left w:val="single" w:sz="4" w:space="0" w:color="auto"/>
              <w:bottom w:val="single" w:sz="4" w:space="0" w:color="auto"/>
              <w:right w:val="single" w:sz="4" w:space="0" w:color="auto"/>
            </w:tcBorders>
            <w:shd w:val="clear" w:color="auto" w:fill="auto"/>
            <w:noWrap/>
          </w:tcPr>
          <w:p w:rsidR="00D8155A" w:rsidRPr="00FE1E01" w:rsidRDefault="00D8155A" w:rsidP="00CE2435">
            <w:pPr>
              <w:ind w:right="141"/>
              <w:rPr>
                <w:color w:val="000000" w:themeColor="text1"/>
                <w:sz w:val="24"/>
                <w:szCs w:val="24"/>
              </w:rPr>
            </w:pPr>
          </w:p>
        </w:tc>
        <w:tc>
          <w:tcPr>
            <w:tcW w:w="3526" w:type="pct"/>
            <w:tcBorders>
              <w:top w:val="nil"/>
              <w:left w:val="nil"/>
              <w:bottom w:val="single" w:sz="4" w:space="0" w:color="auto"/>
              <w:right w:val="single" w:sz="4" w:space="0" w:color="auto"/>
            </w:tcBorders>
            <w:shd w:val="clear" w:color="auto" w:fill="auto"/>
          </w:tcPr>
          <w:p w:rsidR="00D8155A" w:rsidRPr="00FE1E01" w:rsidRDefault="00D8155A" w:rsidP="00CE2435">
            <w:pPr>
              <w:ind w:right="141"/>
              <w:rPr>
                <w:bCs/>
                <w:iCs/>
                <w:color w:val="000000" w:themeColor="text1"/>
                <w:sz w:val="24"/>
                <w:szCs w:val="24"/>
              </w:rPr>
            </w:pPr>
            <w:r w:rsidRPr="00FE1E01">
              <w:rPr>
                <w:bCs/>
                <w:iCs/>
                <w:color w:val="000000" w:themeColor="text1"/>
                <w:sz w:val="24"/>
                <w:szCs w:val="24"/>
              </w:rPr>
              <w:t>Digitālā un interaktīvā tehnika</w:t>
            </w:r>
          </w:p>
        </w:tc>
        <w:tc>
          <w:tcPr>
            <w:tcW w:w="957" w:type="pct"/>
            <w:tcBorders>
              <w:top w:val="nil"/>
              <w:left w:val="nil"/>
              <w:bottom w:val="single" w:sz="4" w:space="0" w:color="auto"/>
              <w:right w:val="single" w:sz="4" w:space="0" w:color="auto"/>
            </w:tcBorders>
            <w:shd w:val="clear" w:color="auto" w:fill="auto"/>
            <w:noWrap/>
          </w:tcPr>
          <w:p w:rsidR="00D8155A" w:rsidRPr="00FE1E01" w:rsidRDefault="00D8155A" w:rsidP="00CE2435">
            <w:pPr>
              <w:ind w:right="141"/>
              <w:rPr>
                <w:color w:val="000000" w:themeColor="text1"/>
                <w:sz w:val="24"/>
                <w:szCs w:val="24"/>
              </w:rPr>
            </w:pPr>
          </w:p>
        </w:tc>
      </w:tr>
      <w:tr w:rsidR="00D8155A" w:rsidRPr="00D8155A" w:rsidTr="007807CE">
        <w:trPr>
          <w:trHeight w:val="320"/>
        </w:trPr>
        <w:tc>
          <w:tcPr>
            <w:tcW w:w="516" w:type="pct"/>
            <w:tcBorders>
              <w:top w:val="nil"/>
              <w:left w:val="single" w:sz="4" w:space="0" w:color="auto"/>
              <w:bottom w:val="single" w:sz="4" w:space="0" w:color="auto"/>
              <w:right w:val="single" w:sz="4" w:space="0" w:color="auto"/>
            </w:tcBorders>
            <w:shd w:val="clear" w:color="auto" w:fill="auto"/>
            <w:noWrap/>
          </w:tcPr>
          <w:p w:rsidR="00D8155A" w:rsidRPr="00FE1E01" w:rsidRDefault="00D8155A" w:rsidP="00CE2435">
            <w:pPr>
              <w:ind w:right="141"/>
              <w:rPr>
                <w:color w:val="000000" w:themeColor="text1"/>
                <w:sz w:val="24"/>
                <w:szCs w:val="24"/>
              </w:rPr>
            </w:pPr>
          </w:p>
        </w:tc>
        <w:tc>
          <w:tcPr>
            <w:tcW w:w="3526" w:type="pct"/>
            <w:tcBorders>
              <w:top w:val="nil"/>
              <w:left w:val="nil"/>
              <w:bottom w:val="single" w:sz="4" w:space="0" w:color="auto"/>
              <w:right w:val="single" w:sz="4" w:space="0" w:color="auto"/>
            </w:tcBorders>
            <w:shd w:val="clear" w:color="auto" w:fill="auto"/>
          </w:tcPr>
          <w:p w:rsidR="00D8155A" w:rsidRPr="00FE1E01" w:rsidRDefault="00D8155A" w:rsidP="00CE2435">
            <w:pPr>
              <w:ind w:right="141"/>
              <w:rPr>
                <w:bCs/>
                <w:iCs/>
                <w:color w:val="000000" w:themeColor="text1"/>
                <w:sz w:val="24"/>
                <w:szCs w:val="24"/>
              </w:rPr>
            </w:pPr>
            <w:r w:rsidRPr="00FE1E01">
              <w:rPr>
                <w:bCs/>
                <w:iCs/>
                <w:color w:val="000000" w:themeColor="text1"/>
                <w:sz w:val="24"/>
                <w:szCs w:val="24"/>
              </w:rPr>
              <w:t>Digitālā satura izveide</w:t>
            </w:r>
          </w:p>
        </w:tc>
        <w:tc>
          <w:tcPr>
            <w:tcW w:w="957" w:type="pct"/>
            <w:tcBorders>
              <w:top w:val="nil"/>
              <w:left w:val="nil"/>
              <w:bottom w:val="single" w:sz="4" w:space="0" w:color="auto"/>
              <w:right w:val="single" w:sz="4" w:space="0" w:color="auto"/>
            </w:tcBorders>
            <w:shd w:val="clear" w:color="auto" w:fill="auto"/>
            <w:noWrap/>
          </w:tcPr>
          <w:p w:rsidR="00D8155A" w:rsidRPr="00FE1E01" w:rsidRDefault="00D8155A" w:rsidP="00CE2435">
            <w:pPr>
              <w:ind w:right="141"/>
              <w:rPr>
                <w:color w:val="000000" w:themeColor="text1"/>
                <w:sz w:val="24"/>
                <w:szCs w:val="24"/>
              </w:rPr>
            </w:pPr>
          </w:p>
        </w:tc>
      </w:tr>
      <w:tr w:rsidR="00D8155A" w:rsidRPr="00D8155A" w:rsidTr="007807CE">
        <w:trPr>
          <w:trHeight w:val="320"/>
        </w:trPr>
        <w:tc>
          <w:tcPr>
            <w:tcW w:w="516" w:type="pct"/>
            <w:tcBorders>
              <w:top w:val="single" w:sz="4" w:space="0" w:color="auto"/>
              <w:left w:val="single" w:sz="4" w:space="0" w:color="auto"/>
              <w:bottom w:val="single" w:sz="4" w:space="0" w:color="auto"/>
              <w:right w:val="single" w:sz="4" w:space="0" w:color="auto"/>
            </w:tcBorders>
            <w:shd w:val="clear" w:color="auto" w:fill="auto"/>
            <w:noWrap/>
          </w:tcPr>
          <w:p w:rsidR="00D8155A" w:rsidRPr="00FE1E01" w:rsidRDefault="00D8155A" w:rsidP="00CE2435">
            <w:pPr>
              <w:ind w:right="141"/>
              <w:rPr>
                <w:color w:val="000000" w:themeColor="text1"/>
                <w:sz w:val="24"/>
                <w:szCs w:val="24"/>
              </w:rPr>
            </w:pPr>
          </w:p>
        </w:tc>
        <w:tc>
          <w:tcPr>
            <w:tcW w:w="3526" w:type="pct"/>
            <w:tcBorders>
              <w:top w:val="single" w:sz="4" w:space="0" w:color="auto"/>
              <w:left w:val="nil"/>
              <w:bottom w:val="single" w:sz="4" w:space="0" w:color="auto"/>
              <w:right w:val="single" w:sz="4" w:space="0" w:color="auto"/>
            </w:tcBorders>
            <w:shd w:val="clear" w:color="auto" w:fill="auto"/>
          </w:tcPr>
          <w:p w:rsidR="00D8155A" w:rsidRPr="003A4403" w:rsidRDefault="00D8155A" w:rsidP="00CE2435">
            <w:pPr>
              <w:ind w:right="141"/>
              <w:rPr>
                <w:bCs/>
                <w:iCs/>
                <w:color w:val="000000" w:themeColor="text1"/>
                <w:sz w:val="24"/>
                <w:szCs w:val="24"/>
              </w:rPr>
            </w:pPr>
            <w:r w:rsidRPr="003A4403">
              <w:rPr>
                <w:bCs/>
                <w:iCs/>
                <w:color w:val="000000" w:themeColor="text1"/>
                <w:sz w:val="24"/>
                <w:szCs w:val="24"/>
              </w:rPr>
              <w:t>Maketēšana un datorapstrāde</w:t>
            </w:r>
          </w:p>
        </w:tc>
        <w:tc>
          <w:tcPr>
            <w:tcW w:w="957" w:type="pct"/>
            <w:tcBorders>
              <w:top w:val="single" w:sz="4" w:space="0" w:color="auto"/>
              <w:left w:val="nil"/>
              <w:bottom w:val="single" w:sz="4" w:space="0" w:color="auto"/>
              <w:right w:val="single" w:sz="4" w:space="0" w:color="auto"/>
            </w:tcBorders>
            <w:shd w:val="clear" w:color="auto" w:fill="auto"/>
            <w:noWrap/>
          </w:tcPr>
          <w:p w:rsidR="00D8155A" w:rsidRPr="00FE1E01" w:rsidRDefault="00D8155A" w:rsidP="00CE2435">
            <w:pPr>
              <w:ind w:right="141"/>
              <w:rPr>
                <w:color w:val="000000" w:themeColor="text1"/>
                <w:sz w:val="24"/>
                <w:szCs w:val="24"/>
              </w:rPr>
            </w:pPr>
          </w:p>
        </w:tc>
      </w:tr>
      <w:tr w:rsidR="00D8155A" w:rsidRPr="00D8155A" w:rsidTr="007807CE">
        <w:trPr>
          <w:trHeight w:val="320"/>
        </w:trPr>
        <w:tc>
          <w:tcPr>
            <w:tcW w:w="516" w:type="pct"/>
            <w:tcBorders>
              <w:top w:val="nil"/>
              <w:left w:val="single" w:sz="4" w:space="0" w:color="auto"/>
              <w:bottom w:val="single" w:sz="4" w:space="0" w:color="auto"/>
              <w:right w:val="single" w:sz="4" w:space="0" w:color="auto"/>
            </w:tcBorders>
            <w:shd w:val="clear" w:color="auto" w:fill="auto"/>
            <w:noWrap/>
          </w:tcPr>
          <w:p w:rsidR="00D8155A" w:rsidRPr="00FE1E01" w:rsidRDefault="00D8155A" w:rsidP="00CE2435">
            <w:pPr>
              <w:ind w:right="141"/>
              <w:rPr>
                <w:color w:val="000000" w:themeColor="text1"/>
                <w:sz w:val="24"/>
                <w:szCs w:val="24"/>
              </w:rPr>
            </w:pPr>
          </w:p>
        </w:tc>
        <w:tc>
          <w:tcPr>
            <w:tcW w:w="3526" w:type="pct"/>
            <w:tcBorders>
              <w:top w:val="nil"/>
              <w:left w:val="nil"/>
              <w:bottom w:val="single" w:sz="4" w:space="0" w:color="auto"/>
              <w:right w:val="single" w:sz="4" w:space="0" w:color="auto"/>
            </w:tcBorders>
            <w:shd w:val="clear" w:color="auto" w:fill="auto"/>
          </w:tcPr>
          <w:p w:rsidR="00D8155A" w:rsidRPr="003A4403" w:rsidRDefault="00E05D18" w:rsidP="00CE2435">
            <w:pPr>
              <w:ind w:right="141"/>
              <w:rPr>
                <w:bCs/>
                <w:iCs/>
                <w:color w:val="000000" w:themeColor="text1"/>
                <w:sz w:val="24"/>
                <w:szCs w:val="24"/>
              </w:rPr>
            </w:pPr>
            <w:r w:rsidRPr="003A4403">
              <w:rPr>
                <w:bCs/>
                <w:iCs/>
                <w:color w:val="000000" w:themeColor="text1"/>
                <w:sz w:val="24"/>
                <w:szCs w:val="24"/>
              </w:rPr>
              <w:t>Telpu kosmētiskais remonts, atbilstoši izstrādātajam projektam</w:t>
            </w:r>
          </w:p>
        </w:tc>
        <w:tc>
          <w:tcPr>
            <w:tcW w:w="957" w:type="pct"/>
            <w:tcBorders>
              <w:top w:val="nil"/>
              <w:left w:val="nil"/>
              <w:bottom w:val="single" w:sz="4" w:space="0" w:color="auto"/>
              <w:right w:val="single" w:sz="4" w:space="0" w:color="auto"/>
            </w:tcBorders>
            <w:shd w:val="clear" w:color="auto" w:fill="auto"/>
            <w:noWrap/>
          </w:tcPr>
          <w:p w:rsidR="00D8155A" w:rsidRPr="00FE1E01" w:rsidRDefault="00D8155A" w:rsidP="00CE2435">
            <w:pPr>
              <w:ind w:right="141"/>
              <w:rPr>
                <w:color w:val="000000" w:themeColor="text1"/>
                <w:sz w:val="24"/>
                <w:szCs w:val="24"/>
              </w:rPr>
            </w:pPr>
          </w:p>
        </w:tc>
      </w:tr>
      <w:tr w:rsidR="00D8155A" w:rsidRPr="00D8155A" w:rsidTr="007807CE">
        <w:trPr>
          <w:trHeight w:val="320"/>
        </w:trPr>
        <w:tc>
          <w:tcPr>
            <w:tcW w:w="516" w:type="pct"/>
            <w:tcBorders>
              <w:top w:val="nil"/>
              <w:left w:val="single" w:sz="4" w:space="0" w:color="auto"/>
              <w:bottom w:val="single" w:sz="4" w:space="0" w:color="auto"/>
              <w:right w:val="single" w:sz="4" w:space="0" w:color="auto"/>
            </w:tcBorders>
            <w:shd w:val="clear" w:color="auto" w:fill="auto"/>
            <w:noWrap/>
          </w:tcPr>
          <w:p w:rsidR="00D8155A" w:rsidRPr="00FE1E01" w:rsidRDefault="00D8155A" w:rsidP="00CE2435">
            <w:pPr>
              <w:ind w:right="141"/>
              <w:rPr>
                <w:color w:val="000000" w:themeColor="text1"/>
                <w:sz w:val="24"/>
                <w:szCs w:val="24"/>
              </w:rPr>
            </w:pPr>
          </w:p>
        </w:tc>
        <w:tc>
          <w:tcPr>
            <w:tcW w:w="3526" w:type="pct"/>
            <w:tcBorders>
              <w:top w:val="nil"/>
              <w:left w:val="nil"/>
              <w:bottom w:val="single" w:sz="4" w:space="0" w:color="auto"/>
              <w:right w:val="single" w:sz="4" w:space="0" w:color="auto"/>
            </w:tcBorders>
            <w:shd w:val="clear" w:color="auto" w:fill="auto"/>
          </w:tcPr>
          <w:p w:rsidR="00D8155A" w:rsidRPr="00FE1E01" w:rsidRDefault="00D8155A" w:rsidP="00CE2435">
            <w:pPr>
              <w:ind w:right="141"/>
              <w:rPr>
                <w:bCs/>
                <w:iCs/>
                <w:color w:val="000000" w:themeColor="text1"/>
                <w:sz w:val="24"/>
                <w:szCs w:val="24"/>
              </w:rPr>
            </w:pPr>
            <w:r w:rsidRPr="00FE1E01">
              <w:rPr>
                <w:bCs/>
                <w:iCs/>
                <w:color w:val="000000" w:themeColor="text1"/>
                <w:sz w:val="24"/>
                <w:szCs w:val="24"/>
              </w:rPr>
              <w:t>Ekspozīcijas iekārtošana</w:t>
            </w:r>
          </w:p>
        </w:tc>
        <w:tc>
          <w:tcPr>
            <w:tcW w:w="957" w:type="pct"/>
            <w:tcBorders>
              <w:top w:val="nil"/>
              <w:left w:val="nil"/>
              <w:bottom w:val="single" w:sz="4" w:space="0" w:color="auto"/>
              <w:right w:val="single" w:sz="4" w:space="0" w:color="auto"/>
            </w:tcBorders>
            <w:shd w:val="clear" w:color="auto" w:fill="auto"/>
            <w:noWrap/>
          </w:tcPr>
          <w:p w:rsidR="00D8155A" w:rsidRPr="00FE1E01" w:rsidRDefault="00D8155A" w:rsidP="00CE2435">
            <w:pPr>
              <w:ind w:right="141"/>
              <w:rPr>
                <w:color w:val="000000" w:themeColor="text1"/>
                <w:sz w:val="24"/>
                <w:szCs w:val="24"/>
              </w:rPr>
            </w:pPr>
          </w:p>
        </w:tc>
      </w:tr>
      <w:tr w:rsidR="00D8155A" w:rsidRPr="00D8155A" w:rsidTr="007807CE">
        <w:trPr>
          <w:trHeight w:val="320"/>
        </w:trPr>
        <w:tc>
          <w:tcPr>
            <w:tcW w:w="516" w:type="pct"/>
            <w:tcBorders>
              <w:top w:val="nil"/>
              <w:left w:val="single" w:sz="4" w:space="0" w:color="auto"/>
              <w:bottom w:val="single" w:sz="4" w:space="0" w:color="auto"/>
              <w:right w:val="single" w:sz="4" w:space="0" w:color="auto"/>
            </w:tcBorders>
            <w:shd w:val="clear" w:color="auto" w:fill="auto"/>
            <w:noWrap/>
          </w:tcPr>
          <w:p w:rsidR="00D8155A" w:rsidRPr="00FE1E01" w:rsidRDefault="00D8155A" w:rsidP="00CE2435">
            <w:pPr>
              <w:ind w:right="141"/>
              <w:rPr>
                <w:color w:val="000000" w:themeColor="text1"/>
                <w:sz w:val="24"/>
                <w:szCs w:val="24"/>
              </w:rPr>
            </w:pPr>
          </w:p>
        </w:tc>
        <w:tc>
          <w:tcPr>
            <w:tcW w:w="3526" w:type="pct"/>
            <w:tcBorders>
              <w:top w:val="nil"/>
              <w:left w:val="nil"/>
              <w:bottom w:val="single" w:sz="4" w:space="0" w:color="auto"/>
              <w:right w:val="single" w:sz="4" w:space="0" w:color="auto"/>
            </w:tcBorders>
            <w:shd w:val="clear" w:color="auto" w:fill="auto"/>
          </w:tcPr>
          <w:p w:rsidR="00D8155A" w:rsidRPr="00FE1E01" w:rsidRDefault="00D8155A" w:rsidP="00CE2435">
            <w:pPr>
              <w:ind w:right="141"/>
              <w:jc w:val="right"/>
              <w:rPr>
                <w:b/>
                <w:bCs/>
                <w:color w:val="000000" w:themeColor="text1"/>
                <w:sz w:val="24"/>
                <w:szCs w:val="24"/>
              </w:rPr>
            </w:pPr>
            <w:r w:rsidRPr="00FE1E01">
              <w:rPr>
                <w:b/>
                <w:bCs/>
                <w:color w:val="000000" w:themeColor="text1"/>
                <w:sz w:val="24"/>
                <w:szCs w:val="24"/>
              </w:rPr>
              <w:t>Kopā:</w:t>
            </w:r>
          </w:p>
        </w:tc>
        <w:tc>
          <w:tcPr>
            <w:tcW w:w="957" w:type="pct"/>
            <w:tcBorders>
              <w:top w:val="nil"/>
              <w:left w:val="nil"/>
              <w:bottom w:val="single" w:sz="4" w:space="0" w:color="auto"/>
              <w:right w:val="single" w:sz="4" w:space="0" w:color="auto"/>
            </w:tcBorders>
            <w:shd w:val="clear" w:color="auto" w:fill="auto"/>
            <w:noWrap/>
          </w:tcPr>
          <w:p w:rsidR="00D8155A" w:rsidRPr="00FE1E01" w:rsidRDefault="00D8155A" w:rsidP="00CE2435">
            <w:pPr>
              <w:ind w:right="141"/>
              <w:rPr>
                <w:color w:val="000000" w:themeColor="text1"/>
                <w:sz w:val="24"/>
                <w:szCs w:val="24"/>
              </w:rPr>
            </w:pPr>
          </w:p>
        </w:tc>
      </w:tr>
      <w:tr w:rsidR="00D8155A" w:rsidRPr="00D8155A" w:rsidTr="007807CE">
        <w:trPr>
          <w:trHeight w:val="320"/>
        </w:trPr>
        <w:tc>
          <w:tcPr>
            <w:tcW w:w="516" w:type="pct"/>
            <w:tcBorders>
              <w:top w:val="single" w:sz="4" w:space="0" w:color="auto"/>
              <w:left w:val="single" w:sz="4" w:space="0" w:color="auto"/>
              <w:bottom w:val="single" w:sz="4" w:space="0" w:color="auto"/>
            </w:tcBorders>
            <w:shd w:val="clear" w:color="auto" w:fill="auto"/>
            <w:noWrap/>
          </w:tcPr>
          <w:p w:rsidR="00D8155A" w:rsidRPr="00FE1E01" w:rsidRDefault="00D8155A" w:rsidP="00CE2435">
            <w:pPr>
              <w:ind w:right="141"/>
              <w:rPr>
                <w:color w:val="000000" w:themeColor="text1"/>
                <w:sz w:val="24"/>
                <w:szCs w:val="24"/>
              </w:rPr>
            </w:pPr>
          </w:p>
        </w:tc>
        <w:tc>
          <w:tcPr>
            <w:tcW w:w="3526" w:type="pct"/>
            <w:tcBorders>
              <w:top w:val="single" w:sz="4" w:space="0" w:color="auto"/>
              <w:bottom w:val="single" w:sz="4" w:space="0" w:color="auto"/>
            </w:tcBorders>
            <w:shd w:val="clear" w:color="auto" w:fill="auto"/>
          </w:tcPr>
          <w:p w:rsidR="00D8155A" w:rsidRPr="00FE1E01" w:rsidRDefault="00D8155A" w:rsidP="00CE2435">
            <w:pPr>
              <w:ind w:right="141"/>
              <w:rPr>
                <w:b/>
                <w:bCs/>
                <w:color w:val="000000" w:themeColor="text1"/>
                <w:sz w:val="24"/>
                <w:szCs w:val="24"/>
              </w:rPr>
            </w:pPr>
          </w:p>
        </w:tc>
        <w:tc>
          <w:tcPr>
            <w:tcW w:w="957" w:type="pct"/>
            <w:tcBorders>
              <w:top w:val="single" w:sz="4" w:space="0" w:color="auto"/>
              <w:bottom w:val="single" w:sz="4" w:space="0" w:color="auto"/>
              <w:right w:val="single" w:sz="4" w:space="0" w:color="auto"/>
            </w:tcBorders>
            <w:shd w:val="clear" w:color="auto" w:fill="auto"/>
            <w:noWrap/>
          </w:tcPr>
          <w:p w:rsidR="00D8155A" w:rsidRPr="00FE1E01" w:rsidRDefault="00D8155A" w:rsidP="00CE2435">
            <w:pPr>
              <w:ind w:right="141"/>
              <w:rPr>
                <w:color w:val="000000" w:themeColor="text1"/>
                <w:sz w:val="24"/>
                <w:szCs w:val="24"/>
              </w:rPr>
            </w:pPr>
          </w:p>
        </w:tc>
      </w:tr>
      <w:tr w:rsidR="00D8155A" w:rsidRPr="00D8155A" w:rsidTr="007807CE">
        <w:trPr>
          <w:trHeight w:val="320"/>
        </w:trPr>
        <w:tc>
          <w:tcPr>
            <w:tcW w:w="516" w:type="pct"/>
            <w:tcBorders>
              <w:top w:val="single" w:sz="4" w:space="0" w:color="auto"/>
              <w:left w:val="single" w:sz="4" w:space="0" w:color="auto"/>
              <w:bottom w:val="single" w:sz="4" w:space="0" w:color="auto"/>
              <w:right w:val="single" w:sz="4" w:space="0" w:color="auto"/>
            </w:tcBorders>
            <w:shd w:val="clear" w:color="auto" w:fill="auto"/>
            <w:noWrap/>
          </w:tcPr>
          <w:p w:rsidR="00D8155A" w:rsidRPr="00FE1E01" w:rsidRDefault="00D8155A" w:rsidP="00CE2435">
            <w:pPr>
              <w:ind w:right="141"/>
              <w:jc w:val="center"/>
              <w:rPr>
                <w:color w:val="000000" w:themeColor="text1"/>
                <w:sz w:val="24"/>
                <w:szCs w:val="24"/>
              </w:rPr>
            </w:pPr>
            <w:r w:rsidRPr="00FE1E01">
              <w:rPr>
                <w:b/>
                <w:bCs/>
                <w:color w:val="000000" w:themeColor="text1"/>
                <w:sz w:val="24"/>
                <w:szCs w:val="24"/>
              </w:rPr>
              <w:t>3.</w:t>
            </w:r>
          </w:p>
        </w:tc>
        <w:tc>
          <w:tcPr>
            <w:tcW w:w="3526" w:type="pct"/>
            <w:tcBorders>
              <w:top w:val="single" w:sz="4" w:space="0" w:color="auto"/>
              <w:left w:val="nil"/>
              <w:bottom w:val="single" w:sz="4" w:space="0" w:color="auto"/>
              <w:right w:val="single" w:sz="4" w:space="0" w:color="auto"/>
            </w:tcBorders>
            <w:shd w:val="clear" w:color="auto" w:fill="auto"/>
          </w:tcPr>
          <w:p w:rsidR="00D8155A" w:rsidRPr="00FE1E01" w:rsidRDefault="00D8155A" w:rsidP="00CE2435">
            <w:pPr>
              <w:ind w:right="141"/>
              <w:rPr>
                <w:color w:val="000000" w:themeColor="text1"/>
                <w:sz w:val="24"/>
                <w:szCs w:val="24"/>
              </w:rPr>
            </w:pPr>
            <w:r w:rsidRPr="00FE1E01">
              <w:rPr>
                <w:b/>
                <w:bCs/>
                <w:color w:val="000000" w:themeColor="text1"/>
                <w:sz w:val="24"/>
                <w:szCs w:val="24"/>
              </w:rPr>
              <w:t>Administratīvie izdevumi</w:t>
            </w:r>
          </w:p>
        </w:tc>
        <w:tc>
          <w:tcPr>
            <w:tcW w:w="957" w:type="pct"/>
            <w:tcBorders>
              <w:top w:val="single" w:sz="4" w:space="0" w:color="auto"/>
              <w:left w:val="nil"/>
              <w:bottom w:val="single" w:sz="4" w:space="0" w:color="auto"/>
              <w:right w:val="single" w:sz="4" w:space="0" w:color="auto"/>
            </w:tcBorders>
            <w:shd w:val="clear" w:color="auto" w:fill="auto"/>
            <w:noWrap/>
          </w:tcPr>
          <w:p w:rsidR="00D8155A" w:rsidRPr="00FE1E01" w:rsidRDefault="00D8155A" w:rsidP="00CE2435">
            <w:pPr>
              <w:ind w:right="141"/>
              <w:rPr>
                <w:color w:val="000000" w:themeColor="text1"/>
                <w:sz w:val="24"/>
                <w:szCs w:val="24"/>
              </w:rPr>
            </w:pPr>
          </w:p>
        </w:tc>
      </w:tr>
      <w:tr w:rsidR="00D8155A" w:rsidRPr="00D8155A" w:rsidTr="007807CE">
        <w:trPr>
          <w:trHeight w:val="320"/>
        </w:trPr>
        <w:tc>
          <w:tcPr>
            <w:tcW w:w="516" w:type="pct"/>
            <w:tcBorders>
              <w:top w:val="nil"/>
              <w:left w:val="single" w:sz="4" w:space="0" w:color="auto"/>
              <w:bottom w:val="single" w:sz="4" w:space="0" w:color="auto"/>
              <w:right w:val="single" w:sz="4" w:space="0" w:color="auto"/>
            </w:tcBorders>
            <w:shd w:val="clear" w:color="auto" w:fill="auto"/>
            <w:noWrap/>
          </w:tcPr>
          <w:p w:rsidR="00D8155A" w:rsidRPr="00FE1E01" w:rsidRDefault="00D8155A" w:rsidP="00CE2435">
            <w:pPr>
              <w:ind w:right="141"/>
              <w:rPr>
                <w:color w:val="000000" w:themeColor="text1"/>
                <w:sz w:val="24"/>
                <w:szCs w:val="24"/>
              </w:rPr>
            </w:pPr>
          </w:p>
        </w:tc>
        <w:tc>
          <w:tcPr>
            <w:tcW w:w="3526" w:type="pct"/>
            <w:tcBorders>
              <w:top w:val="nil"/>
              <w:left w:val="nil"/>
              <w:bottom w:val="single" w:sz="4" w:space="0" w:color="auto"/>
              <w:right w:val="single" w:sz="4" w:space="0" w:color="auto"/>
            </w:tcBorders>
            <w:shd w:val="clear" w:color="auto" w:fill="auto"/>
          </w:tcPr>
          <w:p w:rsidR="00D8155A" w:rsidRPr="00FE1E01" w:rsidRDefault="00D8155A" w:rsidP="00CE2435">
            <w:pPr>
              <w:ind w:right="141"/>
              <w:jc w:val="right"/>
              <w:rPr>
                <w:b/>
                <w:bCs/>
                <w:color w:val="000000" w:themeColor="text1"/>
                <w:sz w:val="24"/>
                <w:szCs w:val="24"/>
              </w:rPr>
            </w:pPr>
            <w:r w:rsidRPr="00FE1E01">
              <w:rPr>
                <w:b/>
                <w:bCs/>
                <w:color w:val="000000" w:themeColor="text1"/>
                <w:sz w:val="24"/>
                <w:szCs w:val="24"/>
              </w:rPr>
              <w:t>Kopā:</w:t>
            </w:r>
          </w:p>
        </w:tc>
        <w:tc>
          <w:tcPr>
            <w:tcW w:w="957" w:type="pct"/>
            <w:tcBorders>
              <w:top w:val="nil"/>
              <w:left w:val="nil"/>
              <w:bottom w:val="single" w:sz="4" w:space="0" w:color="auto"/>
              <w:right w:val="single" w:sz="4" w:space="0" w:color="auto"/>
            </w:tcBorders>
            <w:shd w:val="clear" w:color="auto" w:fill="auto"/>
            <w:noWrap/>
          </w:tcPr>
          <w:p w:rsidR="00D8155A" w:rsidRPr="00FE1E01" w:rsidRDefault="00D8155A" w:rsidP="00CE2435">
            <w:pPr>
              <w:ind w:right="141"/>
              <w:rPr>
                <w:color w:val="000000" w:themeColor="text1"/>
                <w:sz w:val="24"/>
                <w:szCs w:val="24"/>
              </w:rPr>
            </w:pPr>
          </w:p>
        </w:tc>
      </w:tr>
      <w:tr w:rsidR="00D8155A" w:rsidRPr="00D8155A" w:rsidTr="007807CE">
        <w:trPr>
          <w:trHeight w:val="320"/>
        </w:trPr>
        <w:tc>
          <w:tcPr>
            <w:tcW w:w="516" w:type="pct"/>
            <w:tcBorders>
              <w:top w:val="single" w:sz="4" w:space="0" w:color="auto"/>
              <w:left w:val="single" w:sz="4" w:space="0" w:color="auto"/>
              <w:bottom w:val="single" w:sz="4" w:space="0" w:color="auto"/>
            </w:tcBorders>
            <w:shd w:val="clear" w:color="auto" w:fill="auto"/>
            <w:noWrap/>
          </w:tcPr>
          <w:p w:rsidR="00D8155A" w:rsidRPr="00FE1E01" w:rsidRDefault="00D8155A" w:rsidP="00CE2435">
            <w:pPr>
              <w:ind w:right="141"/>
              <w:rPr>
                <w:b/>
                <w:color w:val="000000" w:themeColor="text1"/>
                <w:sz w:val="24"/>
                <w:szCs w:val="24"/>
              </w:rPr>
            </w:pPr>
          </w:p>
        </w:tc>
        <w:tc>
          <w:tcPr>
            <w:tcW w:w="3526" w:type="pct"/>
            <w:tcBorders>
              <w:top w:val="single" w:sz="4" w:space="0" w:color="auto"/>
              <w:bottom w:val="single" w:sz="4" w:space="0" w:color="auto"/>
            </w:tcBorders>
            <w:shd w:val="clear" w:color="auto" w:fill="auto"/>
          </w:tcPr>
          <w:p w:rsidR="00D8155A" w:rsidRPr="00FE1E01" w:rsidRDefault="00D8155A" w:rsidP="00CE2435">
            <w:pPr>
              <w:ind w:right="141"/>
              <w:rPr>
                <w:color w:val="000000" w:themeColor="text1"/>
                <w:sz w:val="24"/>
                <w:szCs w:val="24"/>
              </w:rPr>
            </w:pPr>
          </w:p>
        </w:tc>
        <w:tc>
          <w:tcPr>
            <w:tcW w:w="957" w:type="pct"/>
            <w:tcBorders>
              <w:top w:val="single" w:sz="4" w:space="0" w:color="auto"/>
              <w:bottom w:val="single" w:sz="4" w:space="0" w:color="auto"/>
              <w:right w:val="single" w:sz="4" w:space="0" w:color="auto"/>
            </w:tcBorders>
            <w:shd w:val="clear" w:color="auto" w:fill="auto"/>
            <w:noWrap/>
          </w:tcPr>
          <w:p w:rsidR="00D8155A" w:rsidRPr="00FE1E01" w:rsidRDefault="00D8155A" w:rsidP="00CE2435">
            <w:pPr>
              <w:ind w:right="141"/>
              <w:rPr>
                <w:b/>
                <w:bCs/>
                <w:color w:val="000000" w:themeColor="text1"/>
                <w:sz w:val="24"/>
                <w:szCs w:val="24"/>
              </w:rPr>
            </w:pPr>
          </w:p>
        </w:tc>
      </w:tr>
      <w:tr w:rsidR="00D8155A" w:rsidRPr="00D8155A" w:rsidTr="007807CE">
        <w:trPr>
          <w:trHeight w:val="320"/>
        </w:trPr>
        <w:tc>
          <w:tcPr>
            <w:tcW w:w="516" w:type="pct"/>
            <w:tcBorders>
              <w:top w:val="single" w:sz="4" w:space="0" w:color="auto"/>
              <w:left w:val="single" w:sz="4" w:space="0" w:color="auto"/>
              <w:bottom w:val="single" w:sz="4" w:space="0" w:color="auto"/>
              <w:right w:val="single" w:sz="4" w:space="0" w:color="auto"/>
            </w:tcBorders>
            <w:shd w:val="clear" w:color="auto" w:fill="auto"/>
            <w:noWrap/>
          </w:tcPr>
          <w:p w:rsidR="00D8155A" w:rsidRPr="00FE1E01" w:rsidRDefault="00D8155A" w:rsidP="00CE2435">
            <w:pPr>
              <w:ind w:right="141"/>
              <w:rPr>
                <w:color w:val="000000" w:themeColor="text1"/>
                <w:sz w:val="24"/>
                <w:szCs w:val="24"/>
              </w:rPr>
            </w:pPr>
          </w:p>
        </w:tc>
        <w:tc>
          <w:tcPr>
            <w:tcW w:w="3526" w:type="pct"/>
            <w:tcBorders>
              <w:top w:val="single" w:sz="4" w:space="0" w:color="auto"/>
              <w:left w:val="nil"/>
              <w:bottom w:val="single" w:sz="4" w:space="0" w:color="auto"/>
              <w:right w:val="single" w:sz="4" w:space="0" w:color="auto"/>
            </w:tcBorders>
            <w:shd w:val="clear" w:color="auto" w:fill="auto"/>
          </w:tcPr>
          <w:p w:rsidR="00D8155A" w:rsidRPr="00FE1E01" w:rsidRDefault="00D8155A" w:rsidP="00CE2435">
            <w:pPr>
              <w:ind w:right="141"/>
              <w:jc w:val="right"/>
              <w:rPr>
                <w:b/>
                <w:bCs/>
                <w:color w:val="000000" w:themeColor="text1"/>
                <w:sz w:val="24"/>
                <w:szCs w:val="24"/>
              </w:rPr>
            </w:pPr>
            <w:r w:rsidRPr="00FE1E01">
              <w:rPr>
                <w:b/>
                <w:bCs/>
                <w:color w:val="000000" w:themeColor="text1"/>
                <w:sz w:val="24"/>
                <w:szCs w:val="24"/>
              </w:rPr>
              <w:t xml:space="preserve">Kopā viss piedāvājums </w:t>
            </w:r>
            <w:r w:rsidRPr="00FE1E01">
              <w:rPr>
                <w:b/>
                <w:bCs/>
                <w:i/>
                <w:color w:val="000000" w:themeColor="text1"/>
                <w:sz w:val="24"/>
                <w:szCs w:val="24"/>
              </w:rPr>
              <w:t>euro</w:t>
            </w:r>
            <w:r w:rsidRPr="00FE1E01">
              <w:rPr>
                <w:b/>
                <w:bCs/>
                <w:color w:val="000000" w:themeColor="text1"/>
                <w:sz w:val="24"/>
                <w:szCs w:val="24"/>
              </w:rPr>
              <w:t>, bez PVN:</w:t>
            </w:r>
          </w:p>
        </w:tc>
        <w:tc>
          <w:tcPr>
            <w:tcW w:w="957" w:type="pct"/>
            <w:tcBorders>
              <w:top w:val="single" w:sz="4" w:space="0" w:color="auto"/>
              <w:left w:val="nil"/>
              <w:bottom w:val="single" w:sz="4" w:space="0" w:color="auto"/>
              <w:right w:val="single" w:sz="4" w:space="0" w:color="auto"/>
            </w:tcBorders>
            <w:shd w:val="clear" w:color="auto" w:fill="auto"/>
            <w:noWrap/>
          </w:tcPr>
          <w:p w:rsidR="00D8155A" w:rsidRPr="00FE1E01" w:rsidRDefault="00D8155A" w:rsidP="00CE2435">
            <w:pPr>
              <w:ind w:right="141"/>
              <w:rPr>
                <w:b/>
                <w:bCs/>
                <w:color w:val="000000" w:themeColor="text1"/>
                <w:sz w:val="24"/>
                <w:szCs w:val="24"/>
              </w:rPr>
            </w:pPr>
          </w:p>
        </w:tc>
      </w:tr>
      <w:tr w:rsidR="00D8155A" w:rsidRPr="00D8155A" w:rsidTr="007807CE">
        <w:trPr>
          <w:trHeight w:val="320"/>
        </w:trPr>
        <w:tc>
          <w:tcPr>
            <w:tcW w:w="516" w:type="pct"/>
            <w:tcBorders>
              <w:top w:val="nil"/>
              <w:left w:val="single" w:sz="4" w:space="0" w:color="auto"/>
              <w:bottom w:val="single" w:sz="4" w:space="0" w:color="auto"/>
              <w:right w:val="single" w:sz="4" w:space="0" w:color="auto"/>
            </w:tcBorders>
            <w:shd w:val="clear" w:color="auto" w:fill="auto"/>
            <w:noWrap/>
          </w:tcPr>
          <w:p w:rsidR="00D8155A" w:rsidRPr="00FE1E01" w:rsidRDefault="00D8155A" w:rsidP="00CE2435">
            <w:pPr>
              <w:ind w:right="141"/>
              <w:rPr>
                <w:color w:val="000000" w:themeColor="text1"/>
                <w:sz w:val="24"/>
                <w:szCs w:val="24"/>
              </w:rPr>
            </w:pPr>
          </w:p>
        </w:tc>
        <w:tc>
          <w:tcPr>
            <w:tcW w:w="3526" w:type="pct"/>
            <w:tcBorders>
              <w:top w:val="nil"/>
              <w:left w:val="nil"/>
              <w:bottom w:val="single" w:sz="4" w:space="0" w:color="auto"/>
              <w:right w:val="single" w:sz="4" w:space="0" w:color="auto"/>
            </w:tcBorders>
            <w:shd w:val="clear" w:color="auto" w:fill="auto"/>
          </w:tcPr>
          <w:p w:rsidR="00D8155A" w:rsidRPr="00FE1E01" w:rsidRDefault="00D8155A" w:rsidP="00CE2435">
            <w:pPr>
              <w:ind w:right="141"/>
              <w:jc w:val="right"/>
              <w:rPr>
                <w:bCs/>
                <w:color w:val="000000" w:themeColor="text1"/>
                <w:sz w:val="24"/>
                <w:szCs w:val="24"/>
              </w:rPr>
            </w:pPr>
            <w:r w:rsidRPr="00FE1E01">
              <w:rPr>
                <w:bCs/>
                <w:color w:val="000000" w:themeColor="text1"/>
                <w:sz w:val="24"/>
                <w:szCs w:val="24"/>
              </w:rPr>
              <w:t>PVN (_____%):</w:t>
            </w:r>
          </w:p>
        </w:tc>
        <w:tc>
          <w:tcPr>
            <w:tcW w:w="957" w:type="pct"/>
            <w:tcBorders>
              <w:top w:val="nil"/>
              <w:left w:val="nil"/>
              <w:bottom w:val="single" w:sz="4" w:space="0" w:color="auto"/>
              <w:right w:val="single" w:sz="4" w:space="0" w:color="auto"/>
            </w:tcBorders>
            <w:shd w:val="clear" w:color="auto" w:fill="auto"/>
            <w:noWrap/>
          </w:tcPr>
          <w:p w:rsidR="00D8155A" w:rsidRPr="00FE1E01" w:rsidRDefault="00D8155A" w:rsidP="00CE2435">
            <w:pPr>
              <w:ind w:right="141"/>
              <w:rPr>
                <w:bCs/>
                <w:color w:val="000000" w:themeColor="text1"/>
                <w:sz w:val="24"/>
                <w:szCs w:val="24"/>
              </w:rPr>
            </w:pPr>
          </w:p>
        </w:tc>
      </w:tr>
      <w:tr w:rsidR="00D8155A" w:rsidRPr="00D8155A" w:rsidTr="007807CE">
        <w:trPr>
          <w:trHeight w:val="320"/>
        </w:trPr>
        <w:tc>
          <w:tcPr>
            <w:tcW w:w="516" w:type="pct"/>
            <w:tcBorders>
              <w:top w:val="nil"/>
              <w:left w:val="single" w:sz="4" w:space="0" w:color="auto"/>
              <w:bottom w:val="single" w:sz="4" w:space="0" w:color="auto"/>
              <w:right w:val="single" w:sz="4" w:space="0" w:color="auto"/>
            </w:tcBorders>
            <w:shd w:val="clear" w:color="auto" w:fill="auto"/>
            <w:noWrap/>
          </w:tcPr>
          <w:p w:rsidR="00D8155A" w:rsidRPr="00FE1E01" w:rsidRDefault="00D8155A" w:rsidP="00CE2435">
            <w:pPr>
              <w:ind w:right="141"/>
              <w:rPr>
                <w:color w:val="000000" w:themeColor="text1"/>
                <w:sz w:val="24"/>
                <w:szCs w:val="24"/>
              </w:rPr>
            </w:pPr>
          </w:p>
        </w:tc>
        <w:tc>
          <w:tcPr>
            <w:tcW w:w="3526" w:type="pct"/>
            <w:tcBorders>
              <w:top w:val="nil"/>
              <w:left w:val="nil"/>
              <w:bottom w:val="single" w:sz="4" w:space="0" w:color="auto"/>
              <w:right w:val="single" w:sz="4" w:space="0" w:color="auto"/>
            </w:tcBorders>
            <w:shd w:val="clear" w:color="auto" w:fill="auto"/>
          </w:tcPr>
          <w:p w:rsidR="00D8155A" w:rsidRPr="00FE1E01" w:rsidRDefault="00D8155A" w:rsidP="00CE2435">
            <w:pPr>
              <w:ind w:right="141"/>
              <w:jc w:val="right"/>
              <w:rPr>
                <w:b/>
                <w:bCs/>
                <w:color w:val="000000" w:themeColor="text1"/>
                <w:sz w:val="24"/>
                <w:szCs w:val="24"/>
              </w:rPr>
            </w:pPr>
            <w:r w:rsidRPr="00FE1E01">
              <w:rPr>
                <w:b/>
                <w:bCs/>
                <w:color w:val="000000" w:themeColor="text1"/>
                <w:sz w:val="24"/>
                <w:szCs w:val="24"/>
              </w:rPr>
              <w:t xml:space="preserve">Kopā </w:t>
            </w:r>
            <w:r w:rsidRPr="00FE1E01">
              <w:rPr>
                <w:b/>
                <w:bCs/>
                <w:i/>
                <w:color w:val="000000" w:themeColor="text1"/>
                <w:sz w:val="24"/>
                <w:szCs w:val="24"/>
              </w:rPr>
              <w:t>euro</w:t>
            </w:r>
            <w:r w:rsidRPr="00FE1E01">
              <w:rPr>
                <w:b/>
                <w:bCs/>
                <w:color w:val="000000" w:themeColor="text1"/>
                <w:sz w:val="24"/>
                <w:szCs w:val="24"/>
              </w:rPr>
              <w:t>, ar PVN:</w:t>
            </w:r>
          </w:p>
        </w:tc>
        <w:tc>
          <w:tcPr>
            <w:tcW w:w="957" w:type="pct"/>
            <w:tcBorders>
              <w:top w:val="nil"/>
              <w:left w:val="nil"/>
              <w:bottom w:val="single" w:sz="4" w:space="0" w:color="auto"/>
              <w:right w:val="single" w:sz="4" w:space="0" w:color="auto"/>
            </w:tcBorders>
            <w:shd w:val="clear" w:color="auto" w:fill="auto"/>
            <w:noWrap/>
          </w:tcPr>
          <w:p w:rsidR="00D8155A" w:rsidRPr="00FE1E01" w:rsidRDefault="00D8155A" w:rsidP="00CE2435">
            <w:pPr>
              <w:ind w:right="141"/>
              <w:rPr>
                <w:b/>
                <w:bCs/>
                <w:color w:val="000000" w:themeColor="text1"/>
                <w:sz w:val="24"/>
                <w:szCs w:val="24"/>
              </w:rPr>
            </w:pPr>
          </w:p>
        </w:tc>
      </w:tr>
    </w:tbl>
    <w:p w:rsidR="00D8155A" w:rsidRPr="00D8155A" w:rsidRDefault="00D8155A" w:rsidP="00CE2435">
      <w:pPr>
        <w:ind w:right="141"/>
        <w:jc w:val="both"/>
        <w:rPr>
          <w:color w:val="000000" w:themeColor="text1"/>
          <w:sz w:val="22"/>
          <w:szCs w:val="22"/>
        </w:rPr>
      </w:pPr>
    </w:p>
    <w:p w:rsidR="00D8155A" w:rsidRPr="00D8155A" w:rsidRDefault="00D8155A" w:rsidP="00CE2435">
      <w:pPr>
        <w:ind w:right="141"/>
        <w:jc w:val="both"/>
        <w:rPr>
          <w:bCs/>
          <w:color w:val="000000" w:themeColor="text1"/>
          <w:sz w:val="22"/>
          <w:szCs w:val="22"/>
        </w:rPr>
      </w:pPr>
      <w:r w:rsidRPr="00D8155A">
        <w:rPr>
          <w:color w:val="000000" w:themeColor="text1"/>
          <w:sz w:val="22"/>
          <w:szCs w:val="22"/>
        </w:rPr>
        <w:t xml:space="preserve">* Tāmē norāda šādas izmaksas: izstādes mākslinieciskās idejas koncepcijas izstrāde un īstenošana, uzstādīšana, </w:t>
      </w:r>
      <w:r w:rsidRPr="00D8155A">
        <w:rPr>
          <w:bCs/>
          <w:color w:val="000000" w:themeColor="text1"/>
          <w:sz w:val="22"/>
          <w:szCs w:val="22"/>
        </w:rPr>
        <w:t xml:space="preserve">izstādei nepieciešamie materiāli, </w:t>
      </w:r>
      <w:r w:rsidRPr="00D8155A">
        <w:rPr>
          <w:color w:val="000000" w:themeColor="text1"/>
          <w:sz w:val="22"/>
          <w:szCs w:val="22"/>
        </w:rPr>
        <w:t xml:space="preserve">iesaistīto speciālistu   atalgojums un citas nepieciešamās izmaksas. </w:t>
      </w:r>
    </w:p>
    <w:p w:rsidR="00D8155A" w:rsidRDefault="00D8155A" w:rsidP="00CE2435">
      <w:pPr>
        <w:ind w:right="141"/>
        <w:rPr>
          <w:b/>
        </w:rPr>
      </w:pPr>
    </w:p>
    <w:p w:rsidR="00D8155A" w:rsidRPr="00D8155A" w:rsidRDefault="00D8155A" w:rsidP="00CE2435">
      <w:pPr>
        <w:ind w:right="141"/>
        <w:rPr>
          <w:sz w:val="22"/>
          <w:szCs w:val="22"/>
        </w:rPr>
      </w:pPr>
    </w:p>
    <w:p w:rsidR="00D8155A" w:rsidRDefault="00D8155A" w:rsidP="00CE2435">
      <w:pPr>
        <w:ind w:right="141"/>
        <w:rPr>
          <w:sz w:val="22"/>
          <w:szCs w:val="22"/>
          <w:lang w:val="lv-LV"/>
        </w:rPr>
      </w:pPr>
    </w:p>
    <w:p w:rsidR="00C375DB" w:rsidRPr="00676B2D" w:rsidRDefault="00C375DB" w:rsidP="00CE2435">
      <w:pPr>
        <w:ind w:right="141"/>
        <w:rPr>
          <w:sz w:val="24"/>
          <w:szCs w:val="24"/>
        </w:rPr>
      </w:pPr>
      <w:r>
        <w:rPr>
          <w:sz w:val="24"/>
          <w:szCs w:val="24"/>
        </w:rPr>
        <w:t>Dalībnieks</w:t>
      </w:r>
      <w:r w:rsidRPr="00676B2D">
        <w:rPr>
          <w:sz w:val="24"/>
          <w:szCs w:val="24"/>
        </w:rPr>
        <w:t>/</w:t>
      </w:r>
      <w:r>
        <w:rPr>
          <w:sz w:val="24"/>
          <w:szCs w:val="24"/>
        </w:rPr>
        <w:t>Dalībnieka</w:t>
      </w:r>
      <w:r w:rsidRPr="00676B2D">
        <w:rPr>
          <w:sz w:val="24"/>
          <w:szCs w:val="24"/>
        </w:rPr>
        <w:t xml:space="preserve"> pilnvarotā persona: </w:t>
      </w:r>
    </w:p>
    <w:p w:rsidR="00C375DB" w:rsidRDefault="00C375DB" w:rsidP="00CE2435">
      <w:pPr>
        <w:spacing w:line="259" w:lineRule="auto"/>
        <w:ind w:right="141"/>
      </w:pPr>
      <w:r>
        <w:t xml:space="preserve"> </w:t>
      </w:r>
    </w:p>
    <w:p w:rsidR="00C375DB" w:rsidRDefault="00C375DB" w:rsidP="00CE2435">
      <w:pPr>
        <w:spacing w:line="259" w:lineRule="auto"/>
        <w:ind w:right="141"/>
      </w:pPr>
      <w:r>
        <w:t xml:space="preserve">  </w:t>
      </w:r>
      <w:r>
        <w:tab/>
        <w:t xml:space="preserve"> </w:t>
      </w:r>
      <w:r>
        <w:tab/>
        <w:t xml:space="preserve"> </w:t>
      </w:r>
      <w:r>
        <w:tab/>
        <w:t xml:space="preserve"> </w:t>
      </w:r>
    </w:p>
    <w:p w:rsidR="00C375DB" w:rsidRDefault="00B06F13" w:rsidP="00CE2435">
      <w:pPr>
        <w:spacing w:after="53" w:line="259" w:lineRule="auto"/>
        <w:ind w:right="141"/>
      </w:pPr>
      <w:r>
        <w:rPr>
          <w:noProof/>
          <w:lang w:val="lv-LV" w:eastAsia="lv-LV"/>
        </w:rPr>
        <mc:AlternateContent>
          <mc:Choice Requires="wpg">
            <w:drawing>
              <wp:inline distT="0" distB="0" distL="0" distR="0">
                <wp:extent cx="5753735" cy="6350"/>
                <wp:effectExtent l="635" t="4445" r="0" b="0"/>
                <wp:docPr id="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735" cy="6350"/>
                          <a:chOff x="0" y="0"/>
                          <a:chExt cx="57539" cy="60"/>
                        </a:xfrm>
                      </wpg:grpSpPr>
                      <wps:wsp>
                        <wps:cNvPr id="5" name="Shape 135968"/>
                        <wps:cNvSpPr>
                          <a:spLocks/>
                        </wps:cNvSpPr>
                        <wps:spPr bwMode="auto">
                          <a:xfrm>
                            <a:off x="0" y="0"/>
                            <a:ext cx="16202" cy="91"/>
                          </a:xfrm>
                          <a:custGeom>
                            <a:avLst/>
                            <a:gdLst>
                              <a:gd name="T0" fmla="*/ 0 w 1620266"/>
                              <a:gd name="T1" fmla="*/ 0 h 9144"/>
                              <a:gd name="T2" fmla="*/ 1620266 w 1620266"/>
                              <a:gd name="T3" fmla="*/ 0 h 9144"/>
                              <a:gd name="T4" fmla="*/ 1620266 w 1620266"/>
                              <a:gd name="T5" fmla="*/ 9144 h 9144"/>
                              <a:gd name="T6" fmla="*/ 0 w 1620266"/>
                              <a:gd name="T7" fmla="*/ 9144 h 9144"/>
                              <a:gd name="T8" fmla="*/ 0 w 1620266"/>
                              <a:gd name="T9" fmla="*/ 0 h 9144"/>
                              <a:gd name="T10" fmla="*/ 0 w 1620266"/>
                              <a:gd name="T11" fmla="*/ 0 h 9144"/>
                              <a:gd name="T12" fmla="*/ 1620266 w 1620266"/>
                              <a:gd name="T13" fmla="*/ 9144 h 9144"/>
                            </a:gdLst>
                            <a:ahLst/>
                            <a:cxnLst>
                              <a:cxn ang="0">
                                <a:pos x="T0" y="T1"/>
                              </a:cxn>
                              <a:cxn ang="0">
                                <a:pos x="T2" y="T3"/>
                              </a:cxn>
                              <a:cxn ang="0">
                                <a:pos x="T4" y="T5"/>
                              </a:cxn>
                              <a:cxn ang="0">
                                <a:pos x="T6" y="T7"/>
                              </a:cxn>
                              <a:cxn ang="0">
                                <a:pos x="T8" y="T9"/>
                              </a:cxn>
                            </a:cxnLst>
                            <a:rect l="T10" t="T11" r="T12" b="T13"/>
                            <a:pathLst>
                              <a:path w="1620266" h="9144">
                                <a:moveTo>
                                  <a:pt x="0" y="0"/>
                                </a:moveTo>
                                <a:lnTo>
                                  <a:pt x="1620266" y="0"/>
                                </a:lnTo>
                                <a:lnTo>
                                  <a:pt x="162026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135969"/>
                        <wps:cNvSpPr>
                          <a:spLocks/>
                        </wps:cNvSpPr>
                        <wps:spPr bwMode="auto">
                          <a:xfrm>
                            <a:off x="18900" y="0"/>
                            <a:ext cx="19815" cy="91"/>
                          </a:xfrm>
                          <a:custGeom>
                            <a:avLst/>
                            <a:gdLst>
                              <a:gd name="T0" fmla="*/ 0 w 1981454"/>
                              <a:gd name="T1" fmla="*/ 0 h 9144"/>
                              <a:gd name="T2" fmla="*/ 1981454 w 1981454"/>
                              <a:gd name="T3" fmla="*/ 0 h 9144"/>
                              <a:gd name="T4" fmla="*/ 1981454 w 1981454"/>
                              <a:gd name="T5" fmla="*/ 9144 h 9144"/>
                              <a:gd name="T6" fmla="*/ 0 w 1981454"/>
                              <a:gd name="T7" fmla="*/ 9144 h 9144"/>
                              <a:gd name="T8" fmla="*/ 0 w 1981454"/>
                              <a:gd name="T9" fmla="*/ 0 h 9144"/>
                              <a:gd name="T10" fmla="*/ 0 w 1981454"/>
                              <a:gd name="T11" fmla="*/ 0 h 9144"/>
                              <a:gd name="T12" fmla="*/ 1981454 w 1981454"/>
                              <a:gd name="T13" fmla="*/ 9144 h 9144"/>
                            </a:gdLst>
                            <a:ahLst/>
                            <a:cxnLst>
                              <a:cxn ang="0">
                                <a:pos x="T0" y="T1"/>
                              </a:cxn>
                              <a:cxn ang="0">
                                <a:pos x="T2" y="T3"/>
                              </a:cxn>
                              <a:cxn ang="0">
                                <a:pos x="T4" y="T5"/>
                              </a:cxn>
                              <a:cxn ang="0">
                                <a:pos x="T6" y="T7"/>
                              </a:cxn>
                              <a:cxn ang="0">
                                <a:pos x="T8" y="T9"/>
                              </a:cxn>
                            </a:cxnLst>
                            <a:rect l="T10" t="T11" r="T12" b="T13"/>
                            <a:pathLst>
                              <a:path w="1981454" h="9144">
                                <a:moveTo>
                                  <a:pt x="0" y="0"/>
                                </a:moveTo>
                                <a:lnTo>
                                  <a:pt x="1981454" y="0"/>
                                </a:lnTo>
                                <a:lnTo>
                                  <a:pt x="198145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135970"/>
                        <wps:cNvSpPr>
                          <a:spLocks/>
                        </wps:cNvSpPr>
                        <wps:spPr bwMode="auto">
                          <a:xfrm>
                            <a:off x="41412" y="0"/>
                            <a:ext cx="16127" cy="91"/>
                          </a:xfrm>
                          <a:custGeom>
                            <a:avLst/>
                            <a:gdLst>
                              <a:gd name="T0" fmla="*/ 0 w 1612646"/>
                              <a:gd name="T1" fmla="*/ 0 h 9144"/>
                              <a:gd name="T2" fmla="*/ 1612646 w 1612646"/>
                              <a:gd name="T3" fmla="*/ 0 h 9144"/>
                              <a:gd name="T4" fmla="*/ 1612646 w 1612646"/>
                              <a:gd name="T5" fmla="*/ 9144 h 9144"/>
                              <a:gd name="T6" fmla="*/ 0 w 1612646"/>
                              <a:gd name="T7" fmla="*/ 9144 h 9144"/>
                              <a:gd name="T8" fmla="*/ 0 w 1612646"/>
                              <a:gd name="T9" fmla="*/ 0 h 9144"/>
                              <a:gd name="T10" fmla="*/ 0 w 1612646"/>
                              <a:gd name="T11" fmla="*/ 0 h 9144"/>
                              <a:gd name="T12" fmla="*/ 1612646 w 1612646"/>
                              <a:gd name="T13" fmla="*/ 9144 h 9144"/>
                            </a:gdLst>
                            <a:ahLst/>
                            <a:cxnLst>
                              <a:cxn ang="0">
                                <a:pos x="T0" y="T1"/>
                              </a:cxn>
                              <a:cxn ang="0">
                                <a:pos x="T2" y="T3"/>
                              </a:cxn>
                              <a:cxn ang="0">
                                <a:pos x="T4" y="T5"/>
                              </a:cxn>
                              <a:cxn ang="0">
                                <a:pos x="T6" y="T7"/>
                              </a:cxn>
                              <a:cxn ang="0">
                                <a:pos x="T8" y="T9"/>
                              </a:cxn>
                            </a:cxnLst>
                            <a:rect l="T10" t="T11" r="T12" b="T13"/>
                            <a:pathLst>
                              <a:path w="1612646" h="9144">
                                <a:moveTo>
                                  <a:pt x="0" y="0"/>
                                </a:moveTo>
                                <a:lnTo>
                                  <a:pt x="1612646" y="0"/>
                                </a:lnTo>
                                <a:lnTo>
                                  <a:pt x="161264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DDF9942" id="Group 33" o:spid="_x0000_s1026" style="width:453.05pt;height:.5pt;mso-position-horizontal-relative:char;mso-position-vertical-relative:line" coordsize="575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">
                <v:shape id="Shape 135968" o:spid="_x0000_s1027" style="position:absolute;width:16202;height:91;visibility:visible;mso-wrap-style:square;v-text-anchor:top" coordsize="16202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" path="m,l1620266,r,9144l,9144,,e" fillcolor="black" stroked="f" strokeweight="0">
                  <v:stroke miterlimit="83231f" joinstyle="miter"/>
                  <v:path arrowok="t" o:connecttype="custom" o:connectlocs="0,0;16202,0;16202,91;0,91;0,0" o:connectangles="0,0,0,0,0" textboxrect="0,0,1620266,9144"/>
                </v:shape>
                <v:shape id="Shape 135969" o:spid="_x0000_s1028" style="position:absolute;left:18900;width:19815;height:91;visibility:visible;mso-wrap-style:square;v-text-anchor:top" coordsize="19814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" path="m,l1981454,r,9144l,9144,,e" fillcolor="black" stroked="f" strokeweight="0">
                  <v:stroke miterlimit="83231f" joinstyle="miter"/>
                  <v:path arrowok="t" o:connecttype="custom" o:connectlocs="0,0;19815,0;19815,91;0,91;0,0" o:connectangles="0,0,0,0,0" textboxrect="0,0,1981454,9144"/>
                </v:shape>
                <v:shape id="Shape 135970" o:spid="_x0000_s1029" style="position:absolute;left:41412;width:16127;height:91;visibility:visible;mso-wrap-style:square;v-text-anchor:top" coordsize="16126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" path="m,l1612646,r,9144l,9144,,e" fillcolor="black" stroked="f" strokeweight="0">
                  <v:stroke miterlimit="83231f" joinstyle="miter"/>
                  <v:path arrowok="t" o:connecttype="custom" o:connectlocs="0,0;16127,0;16127,91;0,91;0,0" o:connectangles="0,0,0,0,0" textboxrect="0,0,1612646,9144"/>
                </v:shape>
                <w10:anchorlock/>
              </v:group>
            </w:pict>
          </mc:Fallback>
        </mc:AlternateContent>
      </w:r>
    </w:p>
    <w:p w:rsidR="00C375DB" w:rsidRPr="00B44812" w:rsidRDefault="00C375DB" w:rsidP="00CE2435">
      <w:pPr>
        <w:tabs>
          <w:tab w:val="center" w:pos="1273"/>
          <w:tab w:val="center" w:pos="2765"/>
          <w:tab w:val="center" w:pos="4535"/>
          <w:tab w:val="center" w:pos="6308"/>
          <w:tab w:val="center" w:pos="7792"/>
        </w:tabs>
        <w:ind w:right="141"/>
        <w:rPr>
          <w:sz w:val="18"/>
          <w:szCs w:val="18"/>
        </w:rPr>
      </w:pPr>
      <w:r>
        <w:rPr>
          <w:rFonts w:ascii="Calibri" w:eastAsia="Calibri" w:hAnsi="Calibri" w:cs="Calibri"/>
          <w:sz w:val="22"/>
        </w:rPr>
        <w:tab/>
      </w:r>
      <w:r w:rsidRPr="00B44812">
        <w:rPr>
          <w:sz w:val="18"/>
          <w:szCs w:val="18"/>
        </w:rPr>
        <w:t xml:space="preserve">/amats/ </w:t>
      </w:r>
      <w:r w:rsidRPr="00B44812">
        <w:rPr>
          <w:sz w:val="18"/>
          <w:szCs w:val="18"/>
        </w:rPr>
        <w:tab/>
        <w:t xml:space="preserve"> </w:t>
      </w:r>
      <w:r w:rsidRPr="00B44812">
        <w:rPr>
          <w:sz w:val="18"/>
          <w:szCs w:val="18"/>
        </w:rPr>
        <w:tab/>
        <w:t xml:space="preserve">/paraksts/ </w:t>
      </w:r>
      <w:r w:rsidRPr="00B44812">
        <w:rPr>
          <w:sz w:val="18"/>
          <w:szCs w:val="18"/>
        </w:rPr>
        <w:tab/>
        <w:t xml:space="preserve"> </w:t>
      </w:r>
      <w:r w:rsidRPr="00B44812">
        <w:rPr>
          <w:sz w:val="18"/>
          <w:szCs w:val="18"/>
        </w:rPr>
        <w:tab/>
        <w:t xml:space="preserve">/vārds, uzvārds/ </w:t>
      </w:r>
    </w:p>
    <w:p w:rsidR="00C375DB" w:rsidRDefault="00C375DB" w:rsidP="00CE2435">
      <w:pPr>
        <w:spacing w:after="26" w:line="259" w:lineRule="auto"/>
        <w:ind w:left="1274" w:right="141"/>
      </w:pPr>
      <w:r>
        <w:t xml:space="preserve"> </w:t>
      </w:r>
      <w:r>
        <w:tab/>
        <w:t xml:space="preserve"> </w:t>
      </w:r>
      <w:r>
        <w:tab/>
        <w:t xml:space="preserve"> </w:t>
      </w:r>
      <w:r>
        <w:tab/>
        <w:t xml:space="preserve"> </w:t>
      </w:r>
      <w:r>
        <w:tab/>
        <w:t xml:space="preserve"> </w:t>
      </w:r>
    </w:p>
    <w:p w:rsidR="00C375DB" w:rsidRPr="00676B2D" w:rsidRDefault="00C375DB" w:rsidP="00CE2435">
      <w:pPr>
        <w:tabs>
          <w:tab w:val="center" w:pos="1274"/>
          <w:tab w:val="center" w:pos="2765"/>
          <w:tab w:val="center" w:pos="4536"/>
          <w:tab w:val="center" w:pos="6308"/>
          <w:tab w:val="center" w:pos="7792"/>
        </w:tabs>
        <w:ind w:right="141"/>
        <w:rPr>
          <w:sz w:val="24"/>
          <w:szCs w:val="24"/>
        </w:rPr>
      </w:pPr>
    </w:p>
    <w:p w:rsidR="00AF67FD" w:rsidRDefault="00C375DB" w:rsidP="00CE2435">
      <w:pPr>
        <w:tabs>
          <w:tab w:val="center" w:pos="1274"/>
          <w:tab w:val="center" w:pos="2765"/>
          <w:tab w:val="center" w:pos="4536"/>
          <w:tab w:val="center" w:pos="6308"/>
          <w:tab w:val="center" w:pos="7792"/>
        </w:tabs>
        <w:ind w:right="141"/>
      </w:pPr>
      <w:r w:rsidRPr="00676B2D">
        <w:rPr>
          <w:sz w:val="24"/>
          <w:szCs w:val="24"/>
        </w:rPr>
        <w:t>20</w:t>
      </w:r>
      <w:r w:rsidR="001F3177">
        <w:rPr>
          <w:sz w:val="24"/>
          <w:szCs w:val="24"/>
        </w:rPr>
        <w:t>___.</w:t>
      </w:r>
      <w:r w:rsidRPr="00676B2D">
        <w:rPr>
          <w:sz w:val="24"/>
          <w:szCs w:val="24"/>
        </w:rPr>
        <w:t>gada ____</w:t>
      </w:r>
      <w:r>
        <w:rPr>
          <w:sz w:val="24"/>
          <w:szCs w:val="24"/>
        </w:rPr>
        <w:t xml:space="preserve">. </w:t>
      </w:r>
      <w:r w:rsidRPr="00676B2D">
        <w:rPr>
          <w:sz w:val="24"/>
          <w:szCs w:val="24"/>
        </w:rPr>
        <w:t>___________</w:t>
      </w:r>
      <w:r>
        <w:t xml:space="preserve"> </w:t>
      </w:r>
    </w:p>
    <w:p w:rsidR="00C375DB" w:rsidRDefault="00C375DB" w:rsidP="00CE2435">
      <w:pPr>
        <w:tabs>
          <w:tab w:val="center" w:pos="1274"/>
          <w:tab w:val="center" w:pos="2765"/>
          <w:tab w:val="center" w:pos="4536"/>
          <w:tab w:val="center" w:pos="6308"/>
          <w:tab w:val="center" w:pos="7792"/>
        </w:tabs>
        <w:ind w:right="141"/>
      </w:pPr>
      <w:r>
        <w:tab/>
        <w:t xml:space="preserve"> </w:t>
      </w:r>
    </w:p>
    <w:p w:rsidR="00C375DB" w:rsidRDefault="00C375DB" w:rsidP="00CE2435">
      <w:pPr>
        <w:tabs>
          <w:tab w:val="center" w:pos="1274"/>
          <w:tab w:val="center" w:pos="2765"/>
          <w:tab w:val="center" w:pos="4536"/>
          <w:tab w:val="center" w:pos="6308"/>
          <w:tab w:val="center" w:pos="7792"/>
        </w:tabs>
        <w:ind w:right="141"/>
      </w:pPr>
      <w:r>
        <w:tab/>
        <w:t xml:space="preserve"> </w:t>
      </w:r>
    </w:p>
    <w:p w:rsidR="00D8155A" w:rsidRDefault="00B06F13" w:rsidP="00CE2435">
      <w:pPr>
        <w:ind w:right="141"/>
        <w:rPr>
          <w:sz w:val="22"/>
          <w:szCs w:val="22"/>
          <w:lang w:val="lv-LV"/>
        </w:rPr>
      </w:pPr>
      <w:r>
        <w:rPr>
          <w:noProof/>
          <w:lang w:val="lv-LV" w:eastAsia="lv-LV"/>
        </w:rPr>
        <mc:AlternateContent>
          <mc:Choice Requires="wpg">
            <w:drawing>
              <wp:inline distT="0" distB="0" distL="0" distR="0">
                <wp:extent cx="1620520" cy="6350"/>
                <wp:effectExtent l="635" t="0" r="0" b="6985"/>
                <wp:docPr id="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0520" cy="6350"/>
                          <a:chOff x="0" y="0"/>
                          <a:chExt cx="16202" cy="60"/>
                        </a:xfrm>
                      </wpg:grpSpPr>
                      <wps:wsp>
                        <wps:cNvPr id="3" name="Shape 135974"/>
                        <wps:cNvSpPr>
                          <a:spLocks/>
                        </wps:cNvSpPr>
                        <wps:spPr bwMode="auto">
                          <a:xfrm>
                            <a:off x="0" y="0"/>
                            <a:ext cx="16202" cy="91"/>
                          </a:xfrm>
                          <a:custGeom>
                            <a:avLst/>
                            <a:gdLst>
                              <a:gd name="T0" fmla="*/ 0 w 1620266"/>
                              <a:gd name="T1" fmla="*/ 0 h 9144"/>
                              <a:gd name="T2" fmla="*/ 1620266 w 1620266"/>
                              <a:gd name="T3" fmla="*/ 0 h 9144"/>
                              <a:gd name="T4" fmla="*/ 1620266 w 1620266"/>
                              <a:gd name="T5" fmla="*/ 9144 h 9144"/>
                              <a:gd name="T6" fmla="*/ 0 w 1620266"/>
                              <a:gd name="T7" fmla="*/ 9144 h 9144"/>
                              <a:gd name="T8" fmla="*/ 0 w 1620266"/>
                              <a:gd name="T9" fmla="*/ 0 h 9144"/>
                              <a:gd name="T10" fmla="*/ 0 w 1620266"/>
                              <a:gd name="T11" fmla="*/ 0 h 9144"/>
                              <a:gd name="T12" fmla="*/ 1620266 w 1620266"/>
                              <a:gd name="T13" fmla="*/ 9144 h 9144"/>
                            </a:gdLst>
                            <a:ahLst/>
                            <a:cxnLst>
                              <a:cxn ang="0">
                                <a:pos x="T0" y="T1"/>
                              </a:cxn>
                              <a:cxn ang="0">
                                <a:pos x="T2" y="T3"/>
                              </a:cxn>
                              <a:cxn ang="0">
                                <a:pos x="T4" y="T5"/>
                              </a:cxn>
                              <a:cxn ang="0">
                                <a:pos x="T6" y="T7"/>
                              </a:cxn>
                              <a:cxn ang="0">
                                <a:pos x="T8" y="T9"/>
                              </a:cxn>
                            </a:cxnLst>
                            <a:rect l="T10" t="T11" r="T12" b="T13"/>
                            <a:pathLst>
                              <a:path w="1620266" h="9144">
                                <a:moveTo>
                                  <a:pt x="0" y="0"/>
                                </a:moveTo>
                                <a:lnTo>
                                  <a:pt x="1620266" y="0"/>
                                </a:lnTo>
                                <a:lnTo>
                                  <a:pt x="162026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4A818F2" id="Group 37" o:spid="_x0000_s1026" style="width:127.6pt;height:.5pt;mso-position-horizontal-relative:char;mso-position-vertical-relative:line" coordsize="162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">
                <v:shape id="Shape 135974" o:spid="_x0000_s1027" style="position:absolute;width:16202;height:91;visibility:visible;mso-wrap-style:square;v-text-anchor:top" coordsize="16202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" path="m,l1620266,r,9144l,9144,,e" fillcolor="black" stroked="f" strokeweight="0">
                  <v:stroke miterlimit="83231f" joinstyle="miter"/>
                  <v:path arrowok="t" o:connecttype="custom" o:connectlocs="0,0;16202,0;16202,91;0,91;0,0" o:connectangles="0,0,0,0,0" textboxrect="0,0,1620266,9144"/>
                </v:shape>
                <w10:anchorlock/>
              </v:group>
            </w:pict>
          </mc:Fallback>
        </mc:AlternateContent>
      </w:r>
    </w:p>
    <w:p w:rsidR="00D8155A" w:rsidRDefault="00D8155A" w:rsidP="00CE2435">
      <w:pPr>
        <w:ind w:right="141"/>
        <w:rPr>
          <w:sz w:val="22"/>
          <w:szCs w:val="22"/>
          <w:lang w:val="lv-LV"/>
        </w:rPr>
      </w:pPr>
    </w:p>
    <w:p w:rsidR="004A6496" w:rsidRDefault="004A6496" w:rsidP="00CE2435">
      <w:pPr>
        <w:ind w:right="141"/>
        <w:rPr>
          <w:sz w:val="22"/>
          <w:szCs w:val="22"/>
          <w:lang w:val="lv-LV"/>
        </w:rPr>
      </w:pPr>
    </w:p>
    <w:p w:rsidR="004A6496" w:rsidRDefault="004A6496" w:rsidP="00CE2435">
      <w:pPr>
        <w:ind w:right="141"/>
        <w:rPr>
          <w:sz w:val="22"/>
          <w:szCs w:val="22"/>
          <w:lang w:val="lv-LV"/>
        </w:rPr>
      </w:pPr>
    </w:p>
    <w:p w:rsidR="004A6496" w:rsidRDefault="004A6496" w:rsidP="00CE2435">
      <w:pPr>
        <w:ind w:right="141"/>
        <w:rPr>
          <w:sz w:val="22"/>
          <w:szCs w:val="22"/>
          <w:lang w:val="lv-LV"/>
        </w:rPr>
      </w:pPr>
    </w:p>
    <w:p w:rsidR="004A6496" w:rsidRDefault="004A6496" w:rsidP="00CE2435">
      <w:pPr>
        <w:ind w:right="141"/>
        <w:rPr>
          <w:sz w:val="22"/>
          <w:szCs w:val="22"/>
          <w:lang w:val="lv-LV"/>
        </w:rPr>
      </w:pPr>
    </w:p>
    <w:p w:rsidR="004A6496" w:rsidRDefault="004A6496" w:rsidP="00CE2435">
      <w:pPr>
        <w:ind w:right="141"/>
        <w:rPr>
          <w:sz w:val="22"/>
          <w:szCs w:val="22"/>
          <w:lang w:val="lv-LV"/>
        </w:rPr>
      </w:pPr>
    </w:p>
    <w:p w:rsidR="004A6496" w:rsidRDefault="004A6496" w:rsidP="00CE2435">
      <w:pPr>
        <w:ind w:right="141"/>
        <w:rPr>
          <w:sz w:val="22"/>
          <w:szCs w:val="22"/>
          <w:lang w:val="lv-LV"/>
        </w:rPr>
      </w:pPr>
    </w:p>
    <w:p w:rsidR="004A6496" w:rsidRDefault="004A6496" w:rsidP="00CE2435">
      <w:pPr>
        <w:ind w:right="141"/>
        <w:rPr>
          <w:sz w:val="22"/>
          <w:szCs w:val="22"/>
          <w:lang w:val="lv-LV"/>
        </w:rPr>
      </w:pPr>
    </w:p>
    <w:p w:rsidR="004A6496" w:rsidRDefault="004A6496" w:rsidP="00CE2435">
      <w:pPr>
        <w:ind w:right="141"/>
        <w:rPr>
          <w:sz w:val="22"/>
          <w:szCs w:val="22"/>
          <w:lang w:val="lv-LV"/>
        </w:rPr>
      </w:pPr>
    </w:p>
    <w:p w:rsidR="004A6496" w:rsidRDefault="004A6496" w:rsidP="00CE2435">
      <w:pPr>
        <w:ind w:right="141"/>
        <w:rPr>
          <w:sz w:val="22"/>
          <w:szCs w:val="22"/>
          <w:lang w:val="lv-LV"/>
        </w:rPr>
      </w:pPr>
    </w:p>
    <w:p w:rsidR="004A6496" w:rsidRDefault="004A6496" w:rsidP="00CE2435">
      <w:pPr>
        <w:ind w:right="141"/>
        <w:rPr>
          <w:sz w:val="22"/>
          <w:szCs w:val="22"/>
          <w:lang w:val="lv-LV"/>
        </w:rPr>
      </w:pPr>
    </w:p>
    <w:p w:rsidR="004A6496" w:rsidRDefault="004A6496" w:rsidP="00CE2435">
      <w:pPr>
        <w:ind w:right="141"/>
        <w:rPr>
          <w:sz w:val="22"/>
          <w:szCs w:val="22"/>
          <w:lang w:val="lv-LV"/>
        </w:rPr>
      </w:pPr>
    </w:p>
    <w:p w:rsidR="004A6496" w:rsidRDefault="004A6496" w:rsidP="00CE2435">
      <w:pPr>
        <w:ind w:right="141"/>
        <w:rPr>
          <w:sz w:val="22"/>
          <w:szCs w:val="22"/>
          <w:lang w:val="lv-LV"/>
        </w:rPr>
      </w:pPr>
    </w:p>
    <w:p w:rsidR="004A6496" w:rsidRDefault="004A6496" w:rsidP="00CE2435">
      <w:pPr>
        <w:ind w:right="141"/>
        <w:rPr>
          <w:sz w:val="22"/>
          <w:szCs w:val="22"/>
          <w:lang w:val="lv-LV"/>
        </w:rPr>
      </w:pPr>
    </w:p>
    <w:p w:rsidR="004A6496" w:rsidRDefault="004A6496" w:rsidP="00CE2435">
      <w:pPr>
        <w:ind w:right="141"/>
        <w:rPr>
          <w:sz w:val="22"/>
          <w:szCs w:val="22"/>
          <w:lang w:val="lv-LV"/>
        </w:rPr>
      </w:pPr>
    </w:p>
    <w:p w:rsidR="004A6496" w:rsidRDefault="004A6496" w:rsidP="00CE2435">
      <w:pPr>
        <w:ind w:right="141"/>
        <w:rPr>
          <w:sz w:val="22"/>
          <w:szCs w:val="22"/>
          <w:lang w:val="lv-LV"/>
        </w:rPr>
      </w:pPr>
    </w:p>
    <w:p w:rsidR="004A6496" w:rsidRDefault="004A6496" w:rsidP="00CE2435">
      <w:pPr>
        <w:ind w:right="141"/>
        <w:rPr>
          <w:sz w:val="22"/>
          <w:szCs w:val="22"/>
          <w:lang w:val="lv-LV"/>
        </w:rPr>
      </w:pPr>
    </w:p>
    <w:p w:rsidR="004A6496" w:rsidRDefault="004A6496" w:rsidP="00CE2435">
      <w:pPr>
        <w:ind w:right="141"/>
        <w:rPr>
          <w:sz w:val="22"/>
          <w:szCs w:val="22"/>
          <w:lang w:val="lv-LV"/>
        </w:rPr>
      </w:pPr>
    </w:p>
    <w:p w:rsidR="004A6496" w:rsidRDefault="004A6496" w:rsidP="00CE2435">
      <w:pPr>
        <w:ind w:right="141"/>
        <w:rPr>
          <w:sz w:val="22"/>
          <w:szCs w:val="22"/>
          <w:lang w:val="lv-LV"/>
        </w:rPr>
      </w:pPr>
    </w:p>
    <w:p w:rsidR="004A6496" w:rsidRDefault="004A6496" w:rsidP="00CE2435">
      <w:pPr>
        <w:ind w:right="141"/>
        <w:rPr>
          <w:sz w:val="22"/>
          <w:szCs w:val="22"/>
          <w:lang w:val="lv-LV"/>
        </w:rPr>
      </w:pPr>
    </w:p>
    <w:p w:rsidR="004A6496" w:rsidRDefault="004A6496" w:rsidP="00CE2435">
      <w:pPr>
        <w:ind w:right="141"/>
        <w:rPr>
          <w:sz w:val="22"/>
          <w:szCs w:val="22"/>
          <w:lang w:val="lv-LV"/>
        </w:rPr>
      </w:pPr>
    </w:p>
    <w:p w:rsidR="004A6496" w:rsidRDefault="004A6496" w:rsidP="00CE2435">
      <w:pPr>
        <w:ind w:right="141"/>
        <w:rPr>
          <w:sz w:val="22"/>
          <w:szCs w:val="22"/>
          <w:lang w:val="lv-LV"/>
        </w:rPr>
      </w:pPr>
    </w:p>
    <w:p w:rsidR="004A6496" w:rsidRDefault="004A6496" w:rsidP="00CE2435">
      <w:pPr>
        <w:ind w:right="141"/>
        <w:rPr>
          <w:sz w:val="22"/>
          <w:szCs w:val="22"/>
          <w:lang w:val="lv-LV"/>
        </w:rPr>
      </w:pPr>
    </w:p>
    <w:p w:rsidR="004A6496" w:rsidRDefault="004A6496" w:rsidP="00CE2435">
      <w:pPr>
        <w:ind w:right="141"/>
        <w:rPr>
          <w:sz w:val="22"/>
          <w:szCs w:val="22"/>
          <w:lang w:val="lv-LV"/>
        </w:rPr>
      </w:pPr>
    </w:p>
    <w:p w:rsidR="004A6496" w:rsidRDefault="004A6496" w:rsidP="00CE2435">
      <w:pPr>
        <w:ind w:right="141"/>
        <w:rPr>
          <w:sz w:val="22"/>
          <w:szCs w:val="22"/>
          <w:lang w:val="lv-LV"/>
        </w:rPr>
      </w:pPr>
    </w:p>
    <w:p w:rsidR="004A6496" w:rsidRDefault="004A6496" w:rsidP="00CE2435">
      <w:pPr>
        <w:ind w:right="141"/>
        <w:rPr>
          <w:sz w:val="22"/>
          <w:szCs w:val="22"/>
          <w:lang w:val="lv-LV"/>
        </w:rPr>
      </w:pPr>
    </w:p>
    <w:p w:rsidR="00F07D62" w:rsidRDefault="00F07D62" w:rsidP="00CE2435">
      <w:pPr>
        <w:ind w:right="141"/>
        <w:rPr>
          <w:sz w:val="22"/>
          <w:szCs w:val="22"/>
          <w:lang w:val="lv-LV"/>
        </w:rPr>
      </w:pPr>
    </w:p>
    <w:p w:rsidR="00F07D62" w:rsidRDefault="00F07D62" w:rsidP="00CE2435">
      <w:pPr>
        <w:ind w:right="141"/>
        <w:rPr>
          <w:sz w:val="22"/>
          <w:szCs w:val="22"/>
          <w:lang w:val="lv-LV"/>
        </w:rPr>
      </w:pPr>
    </w:p>
    <w:p w:rsidR="00644D19" w:rsidRDefault="00644D19" w:rsidP="00CE2435">
      <w:pPr>
        <w:ind w:right="141"/>
        <w:rPr>
          <w:sz w:val="22"/>
          <w:szCs w:val="22"/>
          <w:lang w:val="lv-LV"/>
        </w:rPr>
      </w:pPr>
    </w:p>
    <w:p w:rsidR="00644D19" w:rsidRDefault="00644D19" w:rsidP="00CE2435">
      <w:pPr>
        <w:ind w:right="141"/>
        <w:rPr>
          <w:sz w:val="22"/>
          <w:szCs w:val="22"/>
          <w:lang w:val="lv-LV"/>
        </w:rPr>
      </w:pPr>
    </w:p>
    <w:p w:rsidR="00644D19" w:rsidRDefault="00644D19" w:rsidP="00CE2435">
      <w:pPr>
        <w:ind w:right="141"/>
        <w:rPr>
          <w:sz w:val="22"/>
          <w:szCs w:val="22"/>
          <w:lang w:val="lv-LV"/>
        </w:rPr>
      </w:pPr>
    </w:p>
    <w:p w:rsidR="00644D19" w:rsidRDefault="00644D19" w:rsidP="00CE2435">
      <w:pPr>
        <w:ind w:right="141"/>
        <w:rPr>
          <w:sz w:val="22"/>
          <w:szCs w:val="22"/>
          <w:lang w:val="lv-LV"/>
        </w:rPr>
      </w:pPr>
    </w:p>
    <w:p w:rsidR="0097637B" w:rsidRDefault="0097637B" w:rsidP="00CE2435">
      <w:pPr>
        <w:ind w:right="141"/>
        <w:rPr>
          <w:sz w:val="22"/>
          <w:szCs w:val="22"/>
          <w:lang w:val="lv-LV"/>
        </w:rPr>
      </w:pPr>
    </w:p>
    <w:p w:rsidR="004A6496" w:rsidRPr="00F07D62" w:rsidRDefault="006E231A" w:rsidP="00CE2435">
      <w:pPr>
        <w:pStyle w:val="ListParagraph"/>
        <w:spacing w:after="0"/>
        <w:ind w:right="141"/>
        <w:jc w:val="right"/>
        <w:rPr>
          <w:rFonts w:ascii="Times New Roman" w:hAnsi="Times New Roman" w:cs="Times New Roman"/>
          <w:b/>
          <w:color w:val="0070C0"/>
          <w:sz w:val="20"/>
          <w:szCs w:val="20"/>
        </w:rPr>
      </w:pPr>
      <w:r>
        <w:rPr>
          <w:rFonts w:ascii="Times New Roman" w:hAnsi="Times New Roman" w:cs="Times New Roman"/>
          <w:b/>
          <w:color w:val="0070C0"/>
          <w:sz w:val="20"/>
          <w:szCs w:val="20"/>
        </w:rPr>
        <w:lastRenderedPageBreak/>
        <w:t>5</w:t>
      </w:r>
      <w:r w:rsidR="004A6496" w:rsidRPr="00F07D62">
        <w:rPr>
          <w:rFonts w:ascii="Times New Roman" w:hAnsi="Times New Roman" w:cs="Times New Roman"/>
          <w:b/>
          <w:color w:val="0070C0"/>
          <w:sz w:val="20"/>
          <w:szCs w:val="20"/>
        </w:rPr>
        <w:t>.pielikums</w:t>
      </w:r>
    </w:p>
    <w:p w:rsidR="004A6496" w:rsidRPr="00F07D62" w:rsidRDefault="004A6496" w:rsidP="00CE2435">
      <w:pPr>
        <w:ind w:right="141"/>
        <w:jc w:val="right"/>
        <w:rPr>
          <w:lang w:val="lv-LV"/>
        </w:rPr>
      </w:pPr>
      <w:r w:rsidRPr="00F07D62">
        <w:rPr>
          <w:lang w:val="lv-LV"/>
        </w:rPr>
        <w:t>Metu konkursa</w:t>
      </w:r>
    </w:p>
    <w:p w:rsidR="00B37EF5" w:rsidRPr="004B3CE9" w:rsidRDefault="00B37EF5" w:rsidP="00CE2435">
      <w:pPr>
        <w:ind w:right="141"/>
        <w:jc w:val="right"/>
        <w:rPr>
          <w:lang w:val="lv-LV"/>
        </w:rPr>
      </w:pPr>
      <w:r w:rsidRPr="004B3CE9">
        <w:rPr>
          <w:lang w:val="lv-LV"/>
        </w:rPr>
        <w:t>“Latvijas Dabas muzeja Latvijas zīdītāju un CITES ekspozīcijas</w:t>
      </w:r>
    </w:p>
    <w:p w:rsidR="00B37EF5" w:rsidRPr="009106D8" w:rsidRDefault="00B37EF5" w:rsidP="00CE2435">
      <w:pPr>
        <w:ind w:right="141"/>
        <w:jc w:val="right"/>
        <w:rPr>
          <w:lang w:val="lv-LV"/>
        </w:rPr>
      </w:pPr>
      <w:r w:rsidRPr="004B3CE9">
        <w:rPr>
          <w:lang w:val="lv-LV"/>
        </w:rPr>
        <w:t xml:space="preserve">atjaunošanas un zooloģijas ekspozīcijas ievaddaļas </w:t>
      </w:r>
      <w:r w:rsidRPr="009106D8">
        <w:rPr>
          <w:lang w:val="lv-LV"/>
        </w:rPr>
        <w:t>mākslinieciskā</w:t>
      </w:r>
    </w:p>
    <w:p w:rsidR="00B37EF5" w:rsidRPr="009106D8" w:rsidRDefault="00B37EF5" w:rsidP="00CE2435">
      <w:pPr>
        <w:ind w:right="141"/>
        <w:jc w:val="right"/>
        <w:rPr>
          <w:lang w:val="lv-LV"/>
        </w:rPr>
      </w:pPr>
      <w:r w:rsidRPr="009106D8">
        <w:rPr>
          <w:lang w:val="lv-LV"/>
        </w:rPr>
        <w:t>risinājuma izstrāde un īstenošana” nolikumam</w:t>
      </w:r>
    </w:p>
    <w:p w:rsidR="006E231A" w:rsidRPr="009106D8" w:rsidRDefault="006E231A" w:rsidP="006E231A">
      <w:pPr>
        <w:ind w:right="141"/>
        <w:jc w:val="right"/>
        <w:rPr>
          <w:lang w:val="lv-LV"/>
        </w:rPr>
      </w:pPr>
      <w:r w:rsidRPr="009106D8">
        <w:rPr>
          <w:lang w:val="lv-LV"/>
        </w:rPr>
        <w:t>(iepirkuma id. Nr. LDM/2019/06/KF)</w:t>
      </w:r>
    </w:p>
    <w:p w:rsidR="004A6496" w:rsidRPr="009106D8" w:rsidRDefault="004A6496" w:rsidP="00CE2435">
      <w:pPr>
        <w:ind w:right="141"/>
        <w:jc w:val="right"/>
        <w:rPr>
          <w:lang w:val="lv-LV"/>
        </w:rPr>
      </w:pPr>
    </w:p>
    <w:p w:rsidR="00C375DB" w:rsidRPr="009106D8" w:rsidRDefault="00C375DB" w:rsidP="00CE2435">
      <w:pPr>
        <w:ind w:right="141"/>
        <w:jc w:val="center"/>
        <w:rPr>
          <w:b/>
          <w:sz w:val="26"/>
          <w:szCs w:val="26"/>
          <w:lang w:val="lv-LV"/>
        </w:rPr>
      </w:pPr>
      <w:r w:rsidRPr="009106D8">
        <w:rPr>
          <w:b/>
          <w:sz w:val="26"/>
          <w:szCs w:val="26"/>
          <w:lang w:val="lv-LV"/>
        </w:rPr>
        <w:t>Tehniskā specifikācija – darba uzdevums</w:t>
      </w:r>
    </w:p>
    <w:p w:rsidR="004A6496" w:rsidRPr="009106D8" w:rsidRDefault="00CD1A39" w:rsidP="00CE2435">
      <w:pPr>
        <w:ind w:right="141"/>
        <w:jc w:val="center"/>
        <w:rPr>
          <w:b/>
          <w:sz w:val="26"/>
          <w:szCs w:val="26"/>
          <w:lang w:val="lv-LV"/>
        </w:rPr>
      </w:pPr>
      <w:r w:rsidRPr="009106D8">
        <w:rPr>
          <w:b/>
          <w:sz w:val="26"/>
          <w:szCs w:val="26"/>
          <w:lang w:val="lv-LV"/>
        </w:rPr>
        <w:t>EKSPOZĪCIJAS MĒRĶU UN UZDEVUMU KOPSAVILKUMS</w:t>
      </w:r>
    </w:p>
    <w:p w:rsidR="004A6496" w:rsidRPr="009106D8" w:rsidRDefault="004A6496" w:rsidP="00CE2435">
      <w:pPr>
        <w:ind w:right="141"/>
        <w:jc w:val="right"/>
        <w:rPr>
          <w:lang w:val="lv-LV"/>
        </w:rPr>
      </w:pPr>
    </w:p>
    <w:p w:rsidR="008D05C5" w:rsidRPr="009106D8" w:rsidRDefault="008D05C5" w:rsidP="00CE2435">
      <w:pPr>
        <w:widowControl w:val="0"/>
        <w:ind w:right="141"/>
        <w:jc w:val="center"/>
        <w:rPr>
          <w:b/>
          <w:bCs/>
          <w:sz w:val="24"/>
          <w:szCs w:val="24"/>
          <w:lang w:val="lv-LV"/>
        </w:rPr>
      </w:pPr>
      <w:r w:rsidRPr="009106D8">
        <w:rPr>
          <w:b/>
          <w:bCs/>
          <w:sz w:val="24"/>
          <w:szCs w:val="24"/>
          <w:lang w:val="lv-LV" w:eastAsia="lv-LV"/>
        </w:rPr>
        <w:t>Metu konkursam „</w:t>
      </w:r>
      <w:r w:rsidR="006130D5" w:rsidRPr="009106D8">
        <w:rPr>
          <w:b/>
          <w:sz w:val="24"/>
          <w:szCs w:val="24"/>
          <w:lang w:val="lv-LV"/>
        </w:rPr>
        <w:t>Latvijas Dabas muzeja Latvijas zīdītāju un CITES ekspozīcijas atjaunošanas un zooloģijas ekspozīcijas ievaddaļas mākslinieciskā risinājuma izstrāde un īstenošana</w:t>
      </w:r>
      <w:r w:rsidRPr="009106D8">
        <w:rPr>
          <w:b/>
          <w:bCs/>
          <w:sz w:val="24"/>
          <w:szCs w:val="24"/>
          <w:lang w:val="lv-LV"/>
        </w:rPr>
        <w:t>”</w:t>
      </w:r>
    </w:p>
    <w:p w:rsidR="006E231A" w:rsidRPr="009106D8" w:rsidRDefault="00812321" w:rsidP="006E231A">
      <w:pPr>
        <w:widowControl w:val="0"/>
        <w:ind w:right="141"/>
        <w:jc w:val="center"/>
        <w:rPr>
          <w:b/>
          <w:sz w:val="24"/>
          <w:szCs w:val="24"/>
          <w:lang w:val="lv-LV"/>
        </w:rPr>
      </w:pPr>
      <w:r w:rsidRPr="009106D8">
        <w:rPr>
          <w:b/>
          <w:sz w:val="24"/>
          <w:szCs w:val="24"/>
          <w:lang w:val="lv-LV"/>
        </w:rPr>
        <w:t xml:space="preserve">iepirkuma id. Nr. </w:t>
      </w:r>
      <w:r w:rsidR="006E231A" w:rsidRPr="009106D8">
        <w:rPr>
          <w:b/>
          <w:sz w:val="24"/>
          <w:szCs w:val="24"/>
          <w:lang w:val="lv-LV"/>
        </w:rPr>
        <w:t>LDM/2019/06/KF</w:t>
      </w:r>
    </w:p>
    <w:p w:rsidR="004A6496" w:rsidRPr="009106D8" w:rsidRDefault="004A6496" w:rsidP="00CE2435">
      <w:pPr>
        <w:ind w:right="141"/>
        <w:rPr>
          <w:b/>
          <w:lang w:val="lv-LV"/>
        </w:rPr>
      </w:pPr>
    </w:p>
    <w:p w:rsidR="004A6496" w:rsidRPr="002E0C1C" w:rsidRDefault="004A6496" w:rsidP="00CE2435">
      <w:pPr>
        <w:ind w:right="141"/>
        <w:contextualSpacing/>
        <w:jc w:val="both"/>
        <w:rPr>
          <w:sz w:val="24"/>
          <w:szCs w:val="24"/>
          <w:lang w:val="lv-LV"/>
        </w:rPr>
      </w:pPr>
      <w:r w:rsidRPr="002E0C1C">
        <w:rPr>
          <w:sz w:val="24"/>
          <w:szCs w:val="24"/>
          <w:lang w:val="lv-LV"/>
        </w:rPr>
        <w:t xml:space="preserve">Ekspozīciju paredzēts izvietot Latvijas Dabas muzeja trešajā stāvā jau esošās zīdītājdzīvnieku ekspozīcijas telpās, ekspozīciju kopumā izvietojot 4 (četrās) atsevišķās telpās (vietās). Atbilstoši Nolikuma </w:t>
      </w:r>
      <w:r w:rsidRPr="002E0C1C">
        <w:rPr>
          <w:color w:val="0070C0"/>
          <w:sz w:val="24"/>
          <w:szCs w:val="24"/>
          <w:lang w:val="lv-LV"/>
        </w:rPr>
        <w:t xml:space="preserve">7.pielikumā </w:t>
      </w:r>
      <w:r w:rsidRPr="002E0C1C">
        <w:rPr>
          <w:sz w:val="24"/>
          <w:szCs w:val="24"/>
          <w:lang w:val="lv-LV"/>
        </w:rPr>
        <w:t>dotajā telpu izvietojuma shēmā norādītajām vietām, ievērojot katrā telpā paredzētās ekspozīcijas tematiku.</w:t>
      </w:r>
      <w:r w:rsidR="007924DE" w:rsidRPr="002E0C1C">
        <w:rPr>
          <w:sz w:val="24"/>
          <w:szCs w:val="24"/>
          <w:lang w:val="lv-LV"/>
        </w:rPr>
        <w:t xml:space="preserve"> Jaunajām sadaļām iespēju robežās jāintegrējas esošajā ekspozīcijā, piemēram, ar vienotuburtu stilu.</w:t>
      </w:r>
    </w:p>
    <w:p w:rsidR="00CD1A39" w:rsidRPr="002E0C1C" w:rsidRDefault="00CD1A39" w:rsidP="00CE2435">
      <w:pPr>
        <w:ind w:right="141"/>
        <w:contextualSpacing/>
        <w:jc w:val="both"/>
        <w:rPr>
          <w:sz w:val="24"/>
          <w:szCs w:val="24"/>
          <w:lang w:val="lv-LV"/>
        </w:rPr>
      </w:pPr>
    </w:p>
    <w:p w:rsidR="00CD1A39" w:rsidRPr="002E0C1C" w:rsidRDefault="00CD1A39" w:rsidP="00CE2435">
      <w:pPr>
        <w:ind w:right="141"/>
        <w:rPr>
          <w:b/>
          <w:sz w:val="24"/>
          <w:szCs w:val="24"/>
          <w:lang w:val="lv-LV"/>
        </w:rPr>
      </w:pPr>
      <w:r w:rsidRPr="002E0C1C">
        <w:rPr>
          <w:b/>
          <w:sz w:val="24"/>
          <w:szCs w:val="24"/>
          <w:lang w:val="lv-LV"/>
        </w:rPr>
        <w:t>Mērķis:</w:t>
      </w:r>
    </w:p>
    <w:p w:rsidR="00CD1A39" w:rsidRPr="002E0C1C" w:rsidRDefault="00CD1A39" w:rsidP="00CE2435">
      <w:pPr>
        <w:pStyle w:val="ListParagraph"/>
        <w:spacing w:after="0" w:line="240" w:lineRule="auto"/>
        <w:ind w:left="426" w:right="141"/>
        <w:rPr>
          <w:rFonts w:ascii="Times New Roman" w:hAnsi="Times New Roman" w:cs="Times New Roman"/>
          <w:sz w:val="24"/>
          <w:szCs w:val="24"/>
        </w:rPr>
      </w:pPr>
      <w:r w:rsidRPr="002E0C1C">
        <w:rPr>
          <w:rFonts w:ascii="Times New Roman" w:hAnsi="Times New Roman" w:cs="Times New Roman"/>
          <w:sz w:val="24"/>
          <w:szCs w:val="24"/>
        </w:rPr>
        <w:t xml:space="preserve">Uz muzeja krājuma bāzes un ar interaktīvu izzinošu-izglītojošu līdzekļu palīdzību, attīstot Zooloģijas ekspozīciju, veicināt apmeklētāju izpratni par Latvijas un pasaules dzīvnieku daudzveidību, izplatību atkarībā no ģeogrāfiskajiem, klimatiskajiem un ekoloģiskajiem apstākļiem un mijiedarbību, tostarp cilvēka ietekmētu, un pielāgojumiem sezonālajām un ilgtermiņa izmaiņām dabā. </w:t>
      </w:r>
    </w:p>
    <w:p w:rsidR="006E3DDB" w:rsidRPr="002E0C1C" w:rsidRDefault="00CD1A39" w:rsidP="003A7651">
      <w:pPr>
        <w:pStyle w:val="ListParagraph"/>
        <w:spacing w:after="0" w:line="240" w:lineRule="auto"/>
        <w:ind w:left="426" w:right="141"/>
        <w:rPr>
          <w:rFonts w:ascii="Times New Roman" w:hAnsi="Times New Roman" w:cs="Times New Roman"/>
          <w:color w:val="FF0000"/>
          <w:sz w:val="24"/>
          <w:szCs w:val="24"/>
        </w:rPr>
      </w:pPr>
      <w:r w:rsidRPr="002E0C1C">
        <w:rPr>
          <w:rFonts w:ascii="Times New Roman" w:hAnsi="Times New Roman" w:cs="Times New Roman"/>
          <w:sz w:val="24"/>
          <w:szCs w:val="24"/>
        </w:rPr>
        <w:t>Projekta ietvaros plānots izveidot Zooloģijas ekspozīcijas sadaļas (</w:t>
      </w:r>
      <w:r w:rsidRPr="002E0C1C">
        <w:rPr>
          <w:rFonts w:ascii="Times New Roman" w:hAnsi="Times New Roman" w:cs="Times New Roman"/>
          <w:i/>
          <w:sz w:val="24"/>
          <w:szCs w:val="24"/>
        </w:rPr>
        <w:t xml:space="preserve">Latvijas zīdītājdzīvnieki, Taksidermija, CITES (Vašingtonas konvencija), </w:t>
      </w:r>
      <w:r w:rsidRPr="002E0C1C">
        <w:rPr>
          <w:rFonts w:ascii="Times New Roman" w:hAnsi="Times New Roman" w:cs="Times New Roman"/>
          <w:sz w:val="24"/>
          <w:szCs w:val="24"/>
        </w:rPr>
        <w:t>atjaunot</w:t>
      </w:r>
      <w:r w:rsidRPr="002E0C1C">
        <w:rPr>
          <w:rFonts w:ascii="Times New Roman" w:hAnsi="Times New Roman" w:cs="Times New Roman"/>
          <w:i/>
          <w:sz w:val="24"/>
          <w:szCs w:val="24"/>
        </w:rPr>
        <w:t xml:space="preserve"> Zooģeogrāfisko apgabalu karti</w:t>
      </w:r>
      <w:r w:rsidRPr="002E0C1C">
        <w:rPr>
          <w:rFonts w:ascii="Times New Roman" w:hAnsi="Times New Roman" w:cs="Times New Roman"/>
          <w:sz w:val="24"/>
          <w:szCs w:val="24"/>
        </w:rPr>
        <w:t xml:space="preserve">) kā arī izveidot ekspozīcijas ievaddaļas - </w:t>
      </w:r>
      <w:r w:rsidRPr="002E0C1C">
        <w:rPr>
          <w:rFonts w:ascii="Times New Roman" w:hAnsi="Times New Roman" w:cs="Times New Roman"/>
          <w:i/>
          <w:sz w:val="24"/>
          <w:szCs w:val="24"/>
        </w:rPr>
        <w:t>Putnu migrācija, Endēmās un kosmopolītiskās sugas</w:t>
      </w:r>
      <w:r w:rsidRPr="002E0C1C">
        <w:rPr>
          <w:rFonts w:ascii="Times New Roman" w:hAnsi="Times New Roman" w:cs="Times New Roman"/>
          <w:sz w:val="24"/>
          <w:szCs w:val="24"/>
        </w:rPr>
        <w:t>, dzīvnieku pielāgojumi, gada dzīvnieka vitrīnu</w:t>
      </w:r>
      <w:r w:rsidRPr="002E0C1C">
        <w:rPr>
          <w:rFonts w:ascii="Times New Roman" w:hAnsi="Times New Roman" w:cs="Times New Roman"/>
          <w:color w:val="auto"/>
          <w:sz w:val="24"/>
          <w:szCs w:val="24"/>
        </w:rPr>
        <w:t>. Tēmu aprakstus, t.sk. mērķus un uzdevumus skat</w:t>
      </w:r>
      <w:r w:rsidR="008D05C5" w:rsidRPr="002E0C1C">
        <w:rPr>
          <w:rFonts w:ascii="Times New Roman" w:hAnsi="Times New Roman" w:cs="Times New Roman"/>
          <w:color w:val="auto"/>
          <w:sz w:val="24"/>
          <w:szCs w:val="24"/>
        </w:rPr>
        <w:t>īt</w:t>
      </w:r>
      <w:r w:rsidR="008D05C5" w:rsidRPr="002E0C1C">
        <w:rPr>
          <w:rFonts w:ascii="Times New Roman" w:hAnsi="Times New Roman" w:cs="Times New Roman"/>
          <w:color w:val="FF0000"/>
          <w:sz w:val="24"/>
          <w:szCs w:val="24"/>
        </w:rPr>
        <w:t xml:space="preserve"> </w:t>
      </w:r>
      <w:r w:rsidR="008D05C5" w:rsidRPr="002E0C1C">
        <w:rPr>
          <w:rFonts w:ascii="Times New Roman" w:hAnsi="Times New Roman" w:cs="Times New Roman"/>
          <w:color w:val="0070C0"/>
          <w:sz w:val="24"/>
          <w:szCs w:val="24"/>
        </w:rPr>
        <w:t>6., 7., 8. un 9.pieteikumā.</w:t>
      </w:r>
    </w:p>
    <w:p w:rsidR="008D05C5" w:rsidRPr="002E0C1C" w:rsidRDefault="008D05C5" w:rsidP="00CE2435">
      <w:pPr>
        <w:pStyle w:val="ListParagraph"/>
        <w:spacing w:after="0"/>
        <w:ind w:left="426" w:right="141"/>
        <w:rPr>
          <w:rFonts w:ascii="Times New Roman" w:hAnsi="Times New Roman" w:cs="Times New Roman"/>
          <w:sz w:val="24"/>
          <w:szCs w:val="24"/>
        </w:rPr>
      </w:pPr>
    </w:p>
    <w:p w:rsidR="002C0D52" w:rsidRPr="002E0C1C" w:rsidRDefault="00243A2A" w:rsidP="00CE2435">
      <w:pPr>
        <w:ind w:right="141"/>
        <w:jc w:val="both"/>
        <w:rPr>
          <w:sz w:val="24"/>
          <w:szCs w:val="24"/>
          <w:u w:val="single"/>
          <w:lang w:val="lv-LV"/>
        </w:rPr>
      </w:pPr>
      <w:r w:rsidRPr="00243A2A">
        <w:rPr>
          <w:b/>
          <w:sz w:val="24"/>
          <w:szCs w:val="24"/>
          <w:u w:val="single"/>
          <w:lang w:val="lv-LV"/>
        </w:rPr>
        <w:t>Izveidot Latvijas zīdītājdzīvnieku ekspozīciju</w:t>
      </w:r>
      <w:r w:rsidRPr="00243A2A">
        <w:rPr>
          <w:b/>
          <w:sz w:val="24"/>
          <w:szCs w:val="24"/>
          <w:lang w:val="lv-LV"/>
        </w:rPr>
        <w:t xml:space="preserve">  </w:t>
      </w:r>
      <w:r w:rsidR="003C4B08" w:rsidRPr="00243A2A">
        <w:rPr>
          <w:b/>
          <w:sz w:val="24"/>
          <w:szCs w:val="24"/>
          <w:lang w:val="lv-LV"/>
        </w:rPr>
        <w:t>-</w:t>
      </w:r>
      <w:r w:rsidR="003C4B08">
        <w:rPr>
          <w:b/>
          <w:sz w:val="24"/>
          <w:szCs w:val="24"/>
          <w:lang w:val="lv-LV"/>
        </w:rPr>
        <w:t xml:space="preserve"> </w:t>
      </w:r>
      <w:r w:rsidR="002C0D52" w:rsidRPr="003C4B08">
        <w:rPr>
          <w:sz w:val="24"/>
          <w:szCs w:val="24"/>
          <w:lang w:val="lv-LV"/>
        </w:rPr>
        <w:t xml:space="preserve">1.telpa </w:t>
      </w:r>
      <w:r w:rsidR="002C0D52" w:rsidRPr="002E0C1C">
        <w:rPr>
          <w:sz w:val="24"/>
          <w:szCs w:val="24"/>
          <w:lang w:val="lv-LV"/>
        </w:rPr>
        <w:t xml:space="preserve">(nolikuma </w:t>
      </w:r>
      <w:r w:rsidR="00B84B97">
        <w:rPr>
          <w:color w:val="0070C0"/>
          <w:sz w:val="24"/>
          <w:szCs w:val="24"/>
          <w:lang w:val="lv-LV"/>
        </w:rPr>
        <w:t>6</w:t>
      </w:r>
      <w:r w:rsidR="002C0D52" w:rsidRPr="002E0C1C">
        <w:rPr>
          <w:color w:val="0070C0"/>
          <w:sz w:val="24"/>
          <w:szCs w:val="24"/>
          <w:lang w:val="lv-LV"/>
        </w:rPr>
        <w:t>.pielikums</w:t>
      </w:r>
      <w:r w:rsidR="002C0D52" w:rsidRPr="002E0C1C">
        <w:rPr>
          <w:sz w:val="24"/>
          <w:szCs w:val="24"/>
          <w:lang w:val="lv-LV"/>
        </w:rPr>
        <w:t>)</w:t>
      </w:r>
    </w:p>
    <w:p w:rsidR="004A6496" w:rsidRPr="003C4B08" w:rsidRDefault="002C0D52" w:rsidP="00CE2435">
      <w:pPr>
        <w:ind w:right="141"/>
        <w:contextualSpacing/>
        <w:rPr>
          <w:sz w:val="24"/>
          <w:szCs w:val="24"/>
          <w:u w:val="single"/>
          <w:lang w:val="lv-LV"/>
        </w:rPr>
      </w:pPr>
      <w:r w:rsidRPr="003C4B08">
        <w:rPr>
          <w:sz w:val="24"/>
          <w:szCs w:val="24"/>
          <w:u w:val="single"/>
          <w:lang w:val="lv-LV"/>
        </w:rPr>
        <w:t>M</w:t>
      </w:r>
      <w:r w:rsidR="00CD1A39" w:rsidRPr="003C4B08">
        <w:rPr>
          <w:sz w:val="24"/>
          <w:szCs w:val="24"/>
          <w:u w:val="single"/>
          <w:lang w:val="lv-LV"/>
        </w:rPr>
        <w:t>ērķis</w:t>
      </w:r>
      <w:r w:rsidRPr="003C4B08">
        <w:rPr>
          <w:sz w:val="24"/>
          <w:szCs w:val="24"/>
          <w:u w:val="single"/>
          <w:lang w:val="lv-LV"/>
        </w:rPr>
        <w:t>:</w:t>
      </w:r>
    </w:p>
    <w:p w:rsidR="002C0D52" w:rsidRPr="003C4B08" w:rsidRDefault="002C0D52" w:rsidP="00CE2435">
      <w:pPr>
        <w:pStyle w:val="Parasts1"/>
        <w:numPr>
          <w:ilvl w:val="0"/>
          <w:numId w:val="17"/>
        </w:numPr>
        <w:tabs>
          <w:tab w:val="clear" w:pos="720"/>
          <w:tab w:val="num" w:pos="426"/>
        </w:tabs>
        <w:ind w:left="426" w:right="141" w:hanging="426"/>
        <w:jc w:val="both"/>
        <w:rPr>
          <w:lang w:val="lv-LV"/>
        </w:rPr>
      </w:pPr>
      <w:r w:rsidRPr="003C4B08">
        <w:rPr>
          <w:lang w:val="lv-LV"/>
        </w:rPr>
        <w:t>Iepazīstināt Latvijas Dabas muzeja (LDM) apmeklētājus, muzeja pedagoģisko programmu dalībniekus ar Latvijas zīdītājdzīvnieku daudzveidību, padziļināt sabiedrības zināšanas par tiem.</w:t>
      </w:r>
    </w:p>
    <w:p w:rsidR="002C0D52" w:rsidRPr="003C4B08" w:rsidRDefault="002C0D52" w:rsidP="00CE2435">
      <w:pPr>
        <w:pStyle w:val="Parasts1"/>
        <w:numPr>
          <w:ilvl w:val="0"/>
          <w:numId w:val="17"/>
        </w:numPr>
        <w:tabs>
          <w:tab w:val="clear" w:pos="720"/>
          <w:tab w:val="num" w:pos="426"/>
        </w:tabs>
        <w:ind w:left="426" w:right="141" w:hanging="426"/>
        <w:jc w:val="both"/>
        <w:rPr>
          <w:lang w:val="lv-LV"/>
        </w:rPr>
      </w:pPr>
      <w:r w:rsidRPr="003C4B08">
        <w:rPr>
          <w:lang w:val="lv-LV"/>
        </w:rPr>
        <w:t>Iepazīstināt ar dzīvnieku izskata sezonālo raksturu.</w:t>
      </w:r>
    </w:p>
    <w:p w:rsidR="002C0D52" w:rsidRPr="003C4B08" w:rsidRDefault="002C0D52" w:rsidP="00CE2435">
      <w:pPr>
        <w:pStyle w:val="Parasts1"/>
        <w:numPr>
          <w:ilvl w:val="0"/>
          <w:numId w:val="17"/>
        </w:numPr>
        <w:tabs>
          <w:tab w:val="clear" w:pos="720"/>
          <w:tab w:val="num" w:pos="426"/>
        </w:tabs>
        <w:ind w:left="426" w:right="141" w:hanging="426"/>
        <w:jc w:val="both"/>
        <w:rPr>
          <w:lang w:val="lv-LV"/>
        </w:rPr>
      </w:pPr>
      <w:r w:rsidRPr="003C4B08">
        <w:rPr>
          <w:lang w:val="lv-LV"/>
        </w:rPr>
        <w:t xml:space="preserve">Popularizēt zīdītājdzīvnieku kolekciju LDM krājumā. </w:t>
      </w:r>
    </w:p>
    <w:p w:rsidR="002C0D52" w:rsidRPr="003C4B08" w:rsidRDefault="002C0D52" w:rsidP="00CE2435">
      <w:pPr>
        <w:pStyle w:val="Parasts1"/>
        <w:numPr>
          <w:ilvl w:val="0"/>
          <w:numId w:val="17"/>
        </w:numPr>
        <w:tabs>
          <w:tab w:val="clear" w:pos="720"/>
          <w:tab w:val="num" w:pos="426"/>
        </w:tabs>
        <w:ind w:left="426" w:right="141" w:hanging="426"/>
        <w:jc w:val="both"/>
        <w:rPr>
          <w:lang w:val="lv-LV"/>
        </w:rPr>
      </w:pPr>
      <w:r w:rsidRPr="003C4B08">
        <w:rPr>
          <w:lang w:val="lv-LV"/>
        </w:rPr>
        <w:t>Nodrošināt zīdītājdzīvnieku kolekcijas ilglaicīgu saglabāšanu.</w:t>
      </w:r>
    </w:p>
    <w:p w:rsidR="002C0D52" w:rsidRPr="003C4B08" w:rsidRDefault="002C0D52" w:rsidP="00CE2435">
      <w:pPr>
        <w:pStyle w:val="Parasts1"/>
        <w:numPr>
          <w:ilvl w:val="0"/>
          <w:numId w:val="17"/>
        </w:numPr>
        <w:tabs>
          <w:tab w:val="clear" w:pos="720"/>
          <w:tab w:val="num" w:pos="426"/>
        </w:tabs>
        <w:ind w:left="426" w:right="141" w:hanging="426"/>
        <w:jc w:val="both"/>
        <w:rPr>
          <w:lang w:val="lv-LV"/>
        </w:rPr>
      </w:pPr>
      <w:r w:rsidRPr="003C4B08">
        <w:rPr>
          <w:lang w:val="lv-LV"/>
        </w:rPr>
        <w:t>Rosināt sabiedrības, īpaši jaunākā un skolas vecuma bērnos, interesi par Latvijas dabas bagātībām, iepazīstināt viesus ar Latvijas dabas vērtībām.</w:t>
      </w:r>
    </w:p>
    <w:p w:rsidR="002C0D52" w:rsidRPr="003C4B08" w:rsidRDefault="002C0D52" w:rsidP="00CE2435">
      <w:pPr>
        <w:ind w:right="141"/>
        <w:jc w:val="both"/>
        <w:rPr>
          <w:sz w:val="24"/>
          <w:szCs w:val="24"/>
          <w:lang w:val="lv-LV"/>
        </w:rPr>
      </w:pPr>
    </w:p>
    <w:p w:rsidR="002C0D52" w:rsidRPr="003C4B08" w:rsidRDefault="002C0D52" w:rsidP="00CE2435">
      <w:pPr>
        <w:ind w:right="141"/>
        <w:jc w:val="both"/>
        <w:rPr>
          <w:bCs/>
          <w:sz w:val="24"/>
          <w:szCs w:val="24"/>
          <w:lang w:val="lv-LV"/>
        </w:rPr>
      </w:pPr>
      <w:r w:rsidRPr="003C4B08">
        <w:rPr>
          <w:bCs/>
          <w:sz w:val="24"/>
          <w:szCs w:val="24"/>
          <w:u w:val="single"/>
          <w:lang w:val="lv-LV"/>
        </w:rPr>
        <w:t>Uzdevumi</w:t>
      </w:r>
      <w:r w:rsidRPr="003C4B08">
        <w:rPr>
          <w:bCs/>
          <w:sz w:val="24"/>
          <w:szCs w:val="24"/>
          <w:lang w:val="lv-LV"/>
        </w:rPr>
        <w:t>:</w:t>
      </w:r>
    </w:p>
    <w:p w:rsidR="003C4B08" w:rsidRPr="003C4B08" w:rsidRDefault="002C0D52" w:rsidP="00CE2435">
      <w:pPr>
        <w:pStyle w:val="ListParagraph"/>
        <w:numPr>
          <w:ilvl w:val="0"/>
          <w:numId w:val="18"/>
        </w:numPr>
        <w:tabs>
          <w:tab w:val="clear" w:pos="720"/>
        </w:tabs>
        <w:spacing w:after="0" w:line="240" w:lineRule="auto"/>
        <w:ind w:left="426" w:right="141" w:hanging="426"/>
        <w:rPr>
          <w:rFonts w:ascii="Times New Roman" w:hAnsi="Times New Roman" w:cs="Times New Roman"/>
          <w:sz w:val="24"/>
          <w:szCs w:val="24"/>
        </w:rPr>
      </w:pPr>
      <w:r w:rsidRPr="003C4B08">
        <w:rPr>
          <w:rFonts w:ascii="Times New Roman" w:hAnsi="Times New Roman" w:cs="Times New Roman"/>
          <w:sz w:val="24"/>
          <w:szCs w:val="24"/>
        </w:rPr>
        <w:t>Pilnībā pārveidot Latvijas zīdītājdzīvnieku ekspozīciju un papildināt to ar jauniem, kvalitatīviem izbāžņiem.</w:t>
      </w:r>
    </w:p>
    <w:p w:rsidR="003C4B08" w:rsidRPr="003C4B08" w:rsidRDefault="002C0D52" w:rsidP="00CE2435">
      <w:pPr>
        <w:pStyle w:val="ListParagraph"/>
        <w:numPr>
          <w:ilvl w:val="0"/>
          <w:numId w:val="18"/>
        </w:numPr>
        <w:tabs>
          <w:tab w:val="clear" w:pos="720"/>
        </w:tabs>
        <w:spacing w:after="0" w:line="240" w:lineRule="auto"/>
        <w:ind w:left="426" w:right="141" w:hanging="426"/>
        <w:rPr>
          <w:rFonts w:ascii="Times New Roman" w:hAnsi="Times New Roman" w:cs="Times New Roman"/>
          <w:sz w:val="24"/>
          <w:szCs w:val="24"/>
        </w:rPr>
      </w:pPr>
      <w:r w:rsidRPr="003C4B08">
        <w:rPr>
          <w:rFonts w:ascii="Times New Roman" w:hAnsi="Times New Roman" w:cs="Times New Roman"/>
          <w:sz w:val="24"/>
          <w:szCs w:val="24"/>
        </w:rPr>
        <w:t>Atspoguļot dzīvnieku izskata sezonālo raksturu lielo zīdītājdzīvnieku vitrīnas iekārtojumā un noformējumā (fona noformējums, zemsedzes imitācija u.c.).</w:t>
      </w:r>
    </w:p>
    <w:p w:rsidR="002C0D52" w:rsidRPr="003C4B08" w:rsidRDefault="002C0D52" w:rsidP="00CE2435">
      <w:pPr>
        <w:pStyle w:val="ListParagraph"/>
        <w:numPr>
          <w:ilvl w:val="0"/>
          <w:numId w:val="18"/>
        </w:numPr>
        <w:tabs>
          <w:tab w:val="clear" w:pos="720"/>
        </w:tabs>
        <w:spacing w:after="0" w:line="240" w:lineRule="auto"/>
        <w:ind w:left="426" w:right="141" w:hanging="426"/>
        <w:rPr>
          <w:rFonts w:ascii="Times New Roman" w:hAnsi="Times New Roman" w:cs="Times New Roman"/>
          <w:sz w:val="24"/>
          <w:szCs w:val="24"/>
        </w:rPr>
      </w:pPr>
      <w:r w:rsidRPr="003C4B08">
        <w:rPr>
          <w:rFonts w:ascii="Times New Roman" w:hAnsi="Times New Roman" w:cs="Times New Roman"/>
          <w:sz w:val="24"/>
          <w:szCs w:val="24"/>
        </w:rPr>
        <w:t xml:space="preserve">Nodrošināt ekspozīcijas interaktivitāti, </w:t>
      </w:r>
      <w:r w:rsidR="002E0C1C" w:rsidRPr="003C4B08">
        <w:rPr>
          <w:rFonts w:ascii="Times New Roman" w:hAnsi="Times New Roman" w:cs="Times New Roman"/>
          <w:sz w:val="24"/>
          <w:szCs w:val="24"/>
        </w:rPr>
        <w:t>kas sekmētu dažādu vecuma grupu</w:t>
      </w:r>
      <w:r w:rsidRPr="003C4B08">
        <w:rPr>
          <w:rFonts w:ascii="Times New Roman" w:hAnsi="Times New Roman" w:cs="Times New Roman"/>
          <w:sz w:val="24"/>
          <w:szCs w:val="24"/>
        </w:rPr>
        <w:t xml:space="preserve"> apmeklētāju zināšanu ieguvi par Latvijas zīdītājdzīvniekiem.</w:t>
      </w:r>
    </w:p>
    <w:p w:rsidR="004A6496" w:rsidRPr="003C4B08" w:rsidRDefault="004A6496" w:rsidP="00CE2435">
      <w:pPr>
        <w:ind w:left="426" w:right="141" w:hanging="426"/>
        <w:contextualSpacing/>
        <w:jc w:val="both"/>
        <w:rPr>
          <w:b/>
          <w:sz w:val="24"/>
          <w:szCs w:val="24"/>
          <w:u w:val="single"/>
          <w:lang w:val="lv-LV"/>
        </w:rPr>
      </w:pPr>
    </w:p>
    <w:p w:rsidR="00243A2A" w:rsidRPr="003C4B08" w:rsidRDefault="00243A2A" w:rsidP="00243A2A">
      <w:pPr>
        <w:ind w:right="141"/>
        <w:rPr>
          <w:sz w:val="24"/>
          <w:szCs w:val="24"/>
          <w:lang w:val="lv-LV"/>
        </w:rPr>
      </w:pPr>
      <w:r w:rsidRPr="00243A2A">
        <w:rPr>
          <w:b/>
          <w:sz w:val="24"/>
          <w:szCs w:val="24"/>
          <w:u w:val="single"/>
          <w:lang w:val="lv-LV"/>
        </w:rPr>
        <w:t>Izveidot Zooloģijas ekspozīcijas sadaļas: Taksidermija, CITES (Vašingtonas konvencija),  Zooģeogrāfisko apgabalu kartes atjaunošana</w:t>
      </w:r>
      <w:r w:rsidRPr="003C4B08">
        <w:rPr>
          <w:sz w:val="24"/>
          <w:szCs w:val="24"/>
          <w:lang w:val="lv-LV"/>
        </w:rPr>
        <w:t xml:space="preserve"> - 2.telpa (nolikuma </w:t>
      </w:r>
      <w:r w:rsidRPr="003C4B08">
        <w:rPr>
          <w:color w:val="0070C0"/>
          <w:sz w:val="24"/>
          <w:szCs w:val="24"/>
          <w:lang w:val="lv-LV"/>
        </w:rPr>
        <w:t>7.pielikums</w:t>
      </w:r>
      <w:r w:rsidRPr="003C4B08">
        <w:rPr>
          <w:sz w:val="24"/>
          <w:szCs w:val="24"/>
          <w:lang w:val="lv-LV"/>
        </w:rPr>
        <w:t>)</w:t>
      </w:r>
    </w:p>
    <w:p w:rsidR="004B1EE1" w:rsidRPr="003C4B08" w:rsidRDefault="004B1EE1" w:rsidP="00CE2435">
      <w:pPr>
        <w:ind w:left="426" w:right="141" w:hanging="426"/>
        <w:rPr>
          <w:sz w:val="24"/>
          <w:szCs w:val="24"/>
        </w:rPr>
      </w:pPr>
      <w:r w:rsidRPr="003C4B08">
        <w:rPr>
          <w:sz w:val="24"/>
          <w:szCs w:val="24"/>
          <w:u w:val="single"/>
        </w:rPr>
        <w:t>Mērķis</w:t>
      </w:r>
      <w:r w:rsidRPr="003C4B08">
        <w:rPr>
          <w:sz w:val="24"/>
          <w:szCs w:val="24"/>
        </w:rPr>
        <w:t>:</w:t>
      </w:r>
    </w:p>
    <w:p w:rsidR="003C4B08" w:rsidRPr="003C4B08" w:rsidRDefault="004B1EE1" w:rsidP="00CE2435">
      <w:pPr>
        <w:pStyle w:val="ListParagraph"/>
        <w:numPr>
          <w:ilvl w:val="0"/>
          <w:numId w:val="45"/>
        </w:numPr>
        <w:spacing w:line="240" w:lineRule="auto"/>
        <w:ind w:left="284" w:right="141" w:hanging="284"/>
        <w:rPr>
          <w:rFonts w:ascii="Times New Roman" w:hAnsi="Times New Roman" w:cs="Times New Roman"/>
          <w:sz w:val="24"/>
          <w:szCs w:val="24"/>
        </w:rPr>
      </w:pPr>
      <w:r w:rsidRPr="003C4B08">
        <w:rPr>
          <w:rFonts w:ascii="Times New Roman" w:hAnsi="Times New Roman" w:cs="Times New Roman"/>
          <w:sz w:val="24"/>
          <w:szCs w:val="24"/>
        </w:rPr>
        <w:lastRenderedPageBreak/>
        <w:t>Iepazīstināt apmeklētājus ar CITES jeb Vašingtonas konvenciju, tās prasībām</w:t>
      </w:r>
      <w:r w:rsidR="003C4B08" w:rsidRPr="003C4B08">
        <w:rPr>
          <w:rFonts w:ascii="Times New Roman" w:hAnsi="Times New Roman" w:cs="Times New Roman"/>
          <w:sz w:val="24"/>
          <w:szCs w:val="24"/>
        </w:rPr>
        <w:t>;</w:t>
      </w:r>
    </w:p>
    <w:p w:rsidR="00D710AE" w:rsidRPr="003C4B08" w:rsidRDefault="00D710AE" w:rsidP="00CE2435">
      <w:pPr>
        <w:pStyle w:val="ListParagraph"/>
        <w:numPr>
          <w:ilvl w:val="0"/>
          <w:numId w:val="45"/>
        </w:numPr>
        <w:spacing w:line="240" w:lineRule="auto"/>
        <w:ind w:left="284" w:right="141" w:hanging="284"/>
        <w:rPr>
          <w:rFonts w:ascii="Times New Roman" w:hAnsi="Times New Roman" w:cs="Times New Roman"/>
          <w:sz w:val="24"/>
          <w:szCs w:val="24"/>
        </w:rPr>
      </w:pPr>
      <w:r w:rsidRPr="003C4B08">
        <w:rPr>
          <w:rFonts w:ascii="Times New Roman" w:hAnsi="Times New Roman" w:cs="Times New Roman"/>
          <w:sz w:val="24"/>
          <w:szCs w:val="24"/>
        </w:rPr>
        <w:t>Iepazīstināt apmeklētājus ar izbāžņa tapšanas procesu.</w:t>
      </w:r>
    </w:p>
    <w:p w:rsidR="004B1EE1" w:rsidRPr="003C4B08" w:rsidRDefault="004B1EE1" w:rsidP="00CE2435">
      <w:pPr>
        <w:ind w:left="426" w:right="141" w:hanging="426"/>
        <w:rPr>
          <w:sz w:val="24"/>
          <w:szCs w:val="24"/>
        </w:rPr>
      </w:pPr>
      <w:r w:rsidRPr="003C4B08">
        <w:rPr>
          <w:sz w:val="24"/>
          <w:szCs w:val="24"/>
          <w:u w:val="single"/>
        </w:rPr>
        <w:t>Uzdevumi</w:t>
      </w:r>
      <w:r w:rsidRPr="003C4B08">
        <w:rPr>
          <w:sz w:val="24"/>
          <w:szCs w:val="24"/>
        </w:rPr>
        <w:t>:</w:t>
      </w:r>
    </w:p>
    <w:p w:rsidR="004B1EE1" w:rsidRPr="002E0C1C" w:rsidRDefault="004B1EE1" w:rsidP="00CE2435">
      <w:pPr>
        <w:numPr>
          <w:ilvl w:val="0"/>
          <w:numId w:val="20"/>
        </w:numPr>
        <w:ind w:left="284" w:right="141" w:hanging="284"/>
        <w:jc w:val="both"/>
        <w:rPr>
          <w:sz w:val="24"/>
          <w:szCs w:val="24"/>
        </w:rPr>
      </w:pPr>
      <w:r w:rsidRPr="002E0C1C">
        <w:rPr>
          <w:sz w:val="24"/>
          <w:szCs w:val="24"/>
        </w:rPr>
        <w:t>Sniegt informāciju, kas ir CITES un kā radies šāds likums.</w:t>
      </w:r>
    </w:p>
    <w:p w:rsidR="004B1EE1" w:rsidRPr="002E0C1C" w:rsidRDefault="002E0C1C" w:rsidP="00CE2435">
      <w:pPr>
        <w:numPr>
          <w:ilvl w:val="0"/>
          <w:numId w:val="20"/>
        </w:numPr>
        <w:ind w:left="284" w:right="141" w:hanging="284"/>
        <w:jc w:val="both"/>
        <w:rPr>
          <w:sz w:val="24"/>
          <w:szCs w:val="24"/>
        </w:rPr>
      </w:pPr>
      <w:r>
        <w:rPr>
          <w:sz w:val="24"/>
          <w:szCs w:val="24"/>
        </w:rPr>
        <w:t xml:space="preserve">Radīt izpratni, kā </w:t>
      </w:r>
      <w:r w:rsidR="004B1EE1" w:rsidRPr="002E0C1C">
        <w:rPr>
          <w:sz w:val="24"/>
          <w:szCs w:val="24"/>
        </w:rPr>
        <w:t>darbojas CITES (darbības pamatprincipi).</w:t>
      </w:r>
    </w:p>
    <w:p w:rsidR="004B1EE1" w:rsidRPr="002E0C1C" w:rsidRDefault="004B1EE1" w:rsidP="00CE2435">
      <w:pPr>
        <w:numPr>
          <w:ilvl w:val="0"/>
          <w:numId w:val="20"/>
        </w:numPr>
        <w:ind w:left="284" w:right="141" w:hanging="284"/>
        <w:jc w:val="both"/>
        <w:rPr>
          <w:sz w:val="24"/>
          <w:szCs w:val="24"/>
        </w:rPr>
      </w:pPr>
      <w:r w:rsidRPr="002E0C1C">
        <w:rPr>
          <w:sz w:val="24"/>
          <w:szCs w:val="24"/>
        </w:rPr>
        <w:t>Sniegt informāciju par CITES prasībām Latvijā un ES.</w:t>
      </w:r>
    </w:p>
    <w:p w:rsidR="004B1EE1" w:rsidRPr="002E0C1C" w:rsidRDefault="004B1EE1" w:rsidP="00CE2435">
      <w:pPr>
        <w:numPr>
          <w:ilvl w:val="0"/>
          <w:numId w:val="20"/>
        </w:numPr>
        <w:ind w:left="284" w:right="141" w:hanging="284"/>
        <w:jc w:val="both"/>
        <w:rPr>
          <w:sz w:val="24"/>
          <w:szCs w:val="24"/>
        </w:rPr>
      </w:pPr>
      <w:r w:rsidRPr="002E0C1C">
        <w:rPr>
          <w:sz w:val="24"/>
          <w:szCs w:val="24"/>
        </w:rPr>
        <w:t>Iepazīstināt apmeklētājus ar uzskates līdzekļiem (izstrādājumiem), kuru iegādei un pārvadāšanai nepieciešamas CITES atļaujas.</w:t>
      </w:r>
    </w:p>
    <w:p w:rsidR="00D710AE" w:rsidRPr="002E0C1C" w:rsidRDefault="00D710AE" w:rsidP="00CE2435">
      <w:pPr>
        <w:ind w:left="284" w:right="141" w:hanging="284"/>
        <w:rPr>
          <w:sz w:val="24"/>
          <w:szCs w:val="24"/>
        </w:rPr>
      </w:pPr>
      <w:r w:rsidRPr="002E0C1C">
        <w:rPr>
          <w:sz w:val="24"/>
          <w:szCs w:val="24"/>
        </w:rPr>
        <w:t>5.</w:t>
      </w:r>
      <w:r w:rsidR="002E0C1C">
        <w:rPr>
          <w:sz w:val="24"/>
          <w:szCs w:val="24"/>
        </w:rPr>
        <w:t xml:space="preserve"> </w:t>
      </w:r>
      <w:r w:rsidRPr="002E0C1C">
        <w:rPr>
          <w:sz w:val="24"/>
          <w:szCs w:val="24"/>
        </w:rPr>
        <w:t>Atjaunot Pasaules zooģeogrāfisko karti.</w:t>
      </w:r>
    </w:p>
    <w:p w:rsidR="00D710AE" w:rsidRPr="00243A2A" w:rsidRDefault="00D710AE" w:rsidP="00CE2435">
      <w:pPr>
        <w:ind w:left="284" w:right="141" w:hanging="284"/>
        <w:rPr>
          <w:sz w:val="24"/>
          <w:szCs w:val="24"/>
        </w:rPr>
      </w:pPr>
      <w:r w:rsidRPr="002E0C1C">
        <w:rPr>
          <w:sz w:val="24"/>
          <w:szCs w:val="24"/>
        </w:rPr>
        <w:t>6.</w:t>
      </w:r>
      <w:r w:rsidR="002E0C1C">
        <w:rPr>
          <w:sz w:val="24"/>
          <w:szCs w:val="24"/>
        </w:rPr>
        <w:t xml:space="preserve"> </w:t>
      </w:r>
      <w:r w:rsidRPr="002E0C1C">
        <w:rPr>
          <w:sz w:val="24"/>
          <w:szCs w:val="24"/>
        </w:rPr>
        <w:t xml:space="preserve">Sniegt informāciju </w:t>
      </w:r>
      <w:r w:rsidRPr="00243A2A">
        <w:rPr>
          <w:sz w:val="24"/>
          <w:szCs w:val="24"/>
        </w:rPr>
        <w:t>par dzīvnieku iegūšanu izbāžņu gatavošanai.</w:t>
      </w:r>
    </w:p>
    <w:p w:rsidR="00D710AE" w:rsidRPr="00243A2A" w:rsidRDefault="00D710AE" w:rsidP="00CE2435">
      <w:pPr>
        <w:pStyle w:val="ListParagraph"/>
        <w:spacing w:after="160" w:line="259" w:lineRule="auto"/>
        <w:ind w:left="284" w:right="141" w:hanging="284"/>
        <w:rPr>
          <w:rFonts w:ascii="Times New Roman" w:hAnsi="Times New Roman" w:cs="Times New Roman"/>
          <w:sz w:val="24"/>
          <w:szCs w:val="24"/>
        </w:rPr>
      </w:pPr>
      <w:r w:rsidRPr="00243A2A">
        <w:rPr>
          <w:rFonts w:ascii="Times New Roman" w:hAnsi="Times New Roman" w:cs="Times New Roman"/>
          <w:sz w:val="24"/>
          <w:szCs w:val="24"/>
        </w:rPr>
        <w:t>7.</w:t>
      </w:r>
      <w:r w:rsidR="002E0C1C" w:rsidRPr="00243A2A">
        <w:rPr>
          <w:rFonts w:ascii="Times New Roman" w:hAnsi="Times New Roman" w:cs="Times New Roman"/>
          <w:sz w:val="24"/>
          <w:szCs w:val="24"/>
        </w:rPr>
        <w:t xml:space="preserve"> </w:t>
      </w:r>
      <w:r w:rsidRPr="00243A2A">
        <w:rPr>
          <w:rFonts w:ascii="Times New Roman" w:hAnsi="Times New Roman" w:cs="Times New Roman"/>
          <w:sz w:val="24"/>
          <w:szCs w:val="24"/>
        </w:rPr>
        <w:t>Iepazīstināt ar izbāžņu veidošanas gaitu un ētiku.</w:t>
      </w:r>
    </w:p>
    <w:p w:rsidR="00243A2A" w:rsidRPr="002E0C1C" w:rsidRDefault="00243A2A" w:rsidP="00243A2A">
      <w:pPr>
        <w:ind w:right="141"/>
        <w:contextualSpacing/>
        <w:rPr>
          <w:rStyle w:val="Strong"/>
          <w:sz w:val="24"/>
          <w:szCs w:val="24"/>
          <w:u w:val="single"/>
          <w:lang w:val="lv-LV"/>
        </w:rPr>
      </w:pPr>
      <w:r w:rsidRPr="00243A2A">
        <w:rPr>
          <w:rStyle w:val="Strong"/>
          <w:sz w:val="24"/>
          <w:szCs w:val="24"/>
          <w:u w:val="single"/>
          <w:lang w:val="lv-LV"/>
        </w:rPr>
        <w:t>Izveidot ekspozīcijas sadaļu Latvijas putnu pārlidojumi (putnu migrācijas);  Zooloģijas ekspozīcijas ievaddaļa</w:t>
      </w:r>
      <w:r w:rsidRPr="00243A2A">
        <w:rPr>
          <w:rStyle w:val="Strong"/>
          <w:b w:val="0"/>
          <w:sz w:val="24"/>
          <w:szCs w:val="24"/>
          <w:lang w:val="lv-LV"/>
        </w:rPr>
        <w:t xml:space="preserve"> - 3.telpa</w:t>
      </w:r>
      <w:r w:rsidRPr="002E0C1C">
        <w:rPr>
          <w:sz w:val="24"/>
          <w:szCs w:val="24"/>
          <w:lang w:val="lv-LV"/>
        </w:rPr>
        <w:t xml:space="preserve"> (nolikuma </w:t>
      </w:r>
      <w:r>
        <w:rPr>
          <w:color w:val="0070C0"/>
          <w:sz w:val="24"/>
          <w:szCs w:val="24"/>
          <w:lang w:val="lv-LV"/>
        </w:rPr>
        <w:t>8</w:t>
      </w:r>
      <w:r w:rsidRPr="002E0C1C">
        <w:rPr>
          <w:color w:val="0070C0"/>
          <w:sz w:val="24"/>
          <w:szCs w:val="24"/>
          <w:lang w:val="lv-LV"/>
        </w:rPr>
        <w:t>.pielikums</w:t>
      </w:r>
      <w:r w:rsidRPr="002E0C1C">
        <w:rPr>
          <w:sz w:val="24"/>
          <w:szCs w:val="24"/>
          <w:lang w:val="lv-LV"/>
        </w:rPr>
        <w:t>)</w:t>
      </w:r>
    </w:p>
    <w:p w:rsidR="00E733F6" w:rsidRPr="003C4B08" w:rsidRDefault="00E733F6" w:rsidP="00CE2435">
      <w:pPr>
        <w:ind w:right="141"/>
        <w:rPr>
          <w:sz w:val="24"/>
          <w:szCs w:val="24"/>
          <w:lang w:val="lv-LV"/>
        </w:rPr>
      </w:pPr>
      <w:r w:rsidRPr="003C4B08">
        <w:rPr>
          <w:sz w:val="24"/>
          <w:szCs w:val="24"/>
          <w:u w:val="single"/>
          <w:lang w:val="lv-LV"/>
        </w:rPr>
        <w:t>Mērķis</w:t>
      </w:r>
      <w:r w:rsidRPr="003C4B08">
        <w:rPr>
          <w:sz w:val="24"/>
          <w:szCs w:val="24"/>
          <w:lang w:val="lv-LV"/>
        </w:rPr>
        <w:t>:</w:t>
      </w:r>
    </w:p>
    <w:p w:rsidR="00E733F6" w:rsidRPr="003C4B08" w:rsidRDefault="00E733F6" w:rsidP="00CE2435">
      <w:pPr>
        <w:ind w:right="141"/>
        <w:rPr>
          <w:sz w:val="24"/>
          <w:szCs w:val="24"/>
          <w:lang w:val="lv-LV"/>
        </w:rPr>
      </w:pPr>
      <w:r w:rsidRPr="003C4B08">
        <w:rPr>
          <w:sz w:val="24"/>
          <w:szCs w:val="24"/>
          <w:lang w:val="lv-LV"/>
        </w:rPr>
        <w:t>Iepazīstināt apmeklētājus ar Latvijas putnu migrācijām.</w:t>
      </w:r>
    </w:p>
    <w:p w:rsidR="00E733F6" w:rsidRPr="003C4B08" w:rsidRDefault="00E733F6" w:rsidP="00CE2435">
      <w:pPr>
        <w:tabs>
          <w:tab w:val="left" w:pos="426"/>
        </w:tabs>
        <w:ind w:left="284" w:right="141"/>
        <w:rPr>
          <w:sz w:val="24"/>
          <w:szCs w:val="24"/>
          <w:lang w:val="lv-LV"/>
        </w:rPr>
      </w:pPr>
    </w:p>
    <w:p w:rsidR="00E733F6" w:rsidRPr="003C4B08" w:rsidRDefault="00E733F6" w:rsidP="00CE2435">
      <w:pPr>
        <w:ind w:right="141"/>
        <w:rPr>
          <w:sz w:val="24"/>
          <w:szCs w:val="24"/>
        </w:rPr>
      </w:pPr>
      <w:r w:rsidRPr="003C4B08">
        <w:rPr>
          <w:sz w:val="24"/>
          <w:szCs w:val="24"/>
          <w:u w:val="single"/>
        </w:rPr>
        <w:t>Uzdevumi</w:t>
      </w:r>
      <w:r w:rsidRPr="003C4B08">
        <w:rPr>
          <w:sz w:val="24"/>
          <w:szCs w:val="24"/>
        </w:rPr>
        <w:t>:</w:t>
      </w:r>
    </w:p>
    <w:p w:rsidR="00E733F6" w:rsidRPr="003C4B08" w:rsidRDefault="00E733F6" w:rsidP="00CE2435">
      <w:pPr>
        <w:pStyle w:val="NormalWeb"/>
        <w:numPr>
          <w:ilvl w:val="0"/>
          <w:numId w:val="19"/>
        </w:numPr>
        <w:spacing w:before="0" w:beforeAutospacing="0" w:after="0" w:afterAutospacing="0"/>
        <w:ind w:left="284" w:right="141" w:hanging="284"/>
        <w:jc w:val="both"/>
        <w:rPr>
          <w:rStyle w:val="Strong"/>
          <w:b w:val="0"/>
          <w:lang w:val="lv-LV"/>
        </w:rPr>
      </w:pPr>
      <w:r w:rsidRPr="003C4B08">
        <w:rPr>
          <w:rStyle w:val="Strong"/>
          <w:b w:val="0"/>
          <w:lang w:val="lv-LV"/>
        </w:rPr>
        <w:t xml:space="preserve">Interaktīvi, uzskatāmi parādīt putnu pārlidojumu (migrācijas) veidus. </w:t>
      </w:r>
    </w:p>
    <w:p w:rsidR="00E733F6" w:rsidRPr="003C4B08" w:rsidRDefault="00E733F6" w:rsidP="00CE2435">
      <w:pPr>
        <w:numPr>
          <w:ilvl w:val="0"/>
          <w:numId w:val="19"/>
        </w:numPr>
        <w:ind w:left="284" w:right="141" w:hanging="284"/>
        <w:rPr>
          <w:sz w:val="24"/>
          <w:szCs w:val="24"/>
        </w:rPr>
      </w:pPr>
      <w:r w:rsidRPr="003C4B08">
        <w:rPr>
          <w:sz w:val="24"/>
          <w:szCs w:val="24"/>
        </w:rPr>
        <w:t>Paskaidrot kādās grupās iedala migrantus (tuvie un tālie).</w:t>
      </w:r>
    </w:p>
    <w:p w:rsidR="00E733F6" w:rsidRPr="00243A2A" w:rsidRDefault="00E733F6" w:rsidP="00CE2435">
      <w:pPr>
        <w:pStyle w:val="ListParagraph"/>
        <w:numPr>
          <w:ilvl w:val="0"/>
          <w:numId w:val="19"/>
        </w:numPr>
        <w:spacing w:after="0"/>
        <w:ind w:left="284" w:right="141" w:hanging="284"/>
        <w:rPr>
          <w:rStyle w:val="Strong"/>
          <w:rFonts w:ascii="Times New Roman" w:hAnsi="Times New Roman" w:cs="Times New Roman"/>
          <w:b w:val="0"/>
          <w:sz w:val="24"/>
          <w:szCs w:val="24"/>
        </w:rPr>
      </w:pPr>
      <w:r w:rsidRPr="003C4B08">
        <w:rPr>
          <w:rFonts w:ascii="Times New Roman" w:hAnsi="Times New Roman" w:cs="Times New Roman"/>
          <w:sz w:val="24"/>
          <w:szCs w:val="24"/>
        </w:rPr>
        <w:t xml:space="preserve">Paskaidrot, </w:t>
      </w:r>
      <w:r w:rsidRPr="00243A2A">
        <w:rPr>
          <w:rFonts w:ascii="Times New Roman" w:hAnsi="Times New Roman" w:cs="Times New Roman"/>
          <w:sz w:val="24"/>
          <w:szCs w:val="24"/>
        </w:rPr>
        <w:t>kas ir maldu viesi, ziemas viesi, retie ieceļotāji un nometnieki</w:t>
      </w:r>
    </w:p>
    <w:p w:rsidR="00982B20" w:rsidRPr="00243A2A" w:rsidRDefault="00982B20" w:rsidP="00CE2435">
      <w:pPr>
        <w:ind w:right="141"/>
        <w:rPr>
          <w:rStyle w:val="Strong"/>
          <w:sz w:val="24"/>
          <w:szCs w:val="24"/>
          <w:u w:val="single"/>
          <w:lang w:val="lv-LV"/>
        </w:rPr>
      </w:pPr>
    </w:p>
    <w:p w:rsidR="00982B20" w:rsidRPr="002E0C1C" w:rsidRDefault="00243A2A" w:rsidP="00CE2435">
      <w:pPr>
        <w:ind w:right="141"/>
        <w:rPr>
          <w:rStyle w:val="Strong"/>
          <w:sz w:val="24"/>
          <w:szCs w:val="24"/>
          <w:u w:val="single"/>
          <w:lang w:val="lv-LV"/>
        </w:rPr>
      </w:pPr>
      <w:r w:rsidRPr="00243A2A">
        <w:rPr>
          <w:rStyle w:val="Strong"/>
          <w:sz w:val="24"/>
          <w:szCs w:val="24"/>
          <w:u w:val="single"/>
          <w:lang w:val="lv-LV"/>
        </w:rPr>
        <w:t xml:space="preserve">Izveidot ekspozīcijas sadaļu </w:t>
      </w:r>
      <w:r>
        <w:rPr>
          <w:rStyle w:val="Strong"/>
          <w:sz w:val="24"/>
          <w:szCs w:val="24"/>
          <w:u w:val="single"/>
          <w:lang w:val="lv-LV"/>
        </w:rPr>
        <w:t xml:space="preserve">Pasaules dzīvnieki, </w:t>
      </w:r>
      <w:r w:rsidRPr="00243A2A">
        <w:rPr>
          <w:rStyle w:val="Strong"/>
          <w:sz w:val="24"/>
          <w:szCs w:val="24"/>
          <w:u w:val="single"/>
          <w:lang w:val="lv-LV"/>
        </w:rPr>
        <w:t>zooģeogrāfiskie apgabali, end</w:t>
      </w:r>
      <w:r>
        <w:rPr>
          <w:rStyle w:val="Strong"/>
          <w:sz w:val="24"/>
          <w:szCs w:val="24"/>
          <w:u w:val="single"/>
          <w:lang w:val="lv-LV"/>
        </w:rPr>
        <w:t>ēmās un kosmopolītiskās sugas</w:t>
      </w:r>
      <w:r w:rsidRPr="00243A2A">
        <w:rPr>
          <w:rStyle w:val="Strong"/>
          <w:sz w:val="24"/>
          <w:szCs w:val="24"/>
          <w:u w:val="single"/>
          <w:lang w:val="lv-LV"/>
        </w:rPr>
        <w:t>; Zooloģijas ekspozīcijas ievaddaļa</w:t>
      </w:r>
      <w:r w:rsidRPr="00243A2A">
        <w:rPr>
          <w:rStyle w:val="Strong"/>
          <w:b w:val="0"/>
          <w:sz w:val="24"/>
          <w:szCs w:val="24"/>
          <w:lang w:val="lv-LV"/>
        </w:rPr>
        <w:t xml:space="preserve"> </w:t>
      </w:r>
      <w:r w:rsidR="003C4B08" w:rsidRPr="00243A2A">
        <w:rPr>
          <w:rStyle w:val="Strong"/>
          <w:b w:val="0"/>
          <w:sz w:val="24"/>
          <w:szCs w:val="24"/>
          <w:lang w:val="lv-LV"/>
        </w:rPr>
        <w:t>-</w:t>
      </w:r>
      <w:r w:rsidR="003C4B08">
        <w:rPr>
          <w:rStyle w:val="Strong"/>
          <w:b w:val="0"/>
          <w:sz w:val="24"/>
          <w:szCs w:val="24"/>
          <w:lang w:val="lv-LV"/>
        </w:rPr>
        <w:t xml:space="preserve"> </w:t>
      </w:r>
      <w:r w:rsidR="00982B20" w:rsidRPr="003C4B08">
        <w:rPr>
          <w:rStyle w:val="Strong"/>
          <w:b w:val="0"/>
          <w:sz w:val="24"/>
          <w:szCs w:val="24"/>
          <w:lang w:val="lv-LV"/>
        </w:rPr>
        <w:t>3.telpa</w:t>
      </w:r>
      <w:r w:rsidR="00982B20" w:rsidRPr="002E0C1C">
        <w:rPr>
          <w:sz w:val="24"/>
          <w:szCs w:val="24"/>
          <w:lang w:val="lv-LV"/>
        </w:rPr>
        <w:t xml:space="preserve"> (nolikuma </w:t>
      </w:r>
      <w:r w:rsidR="00B84B97">
        <w:rPr>
          <w:color w:val="0070C0"/>
          <w:sz w:val="24"/>
          <w:szCs w:val="24"/>
          <w:lang w:val="lv-LV"/>
        </w:rPr>
        <w:t>8</w:t>
      </w:r>
      <w:r w:rsidR="00982B20" w:rsidRPr="002E0C1C">
        <w:rPr>
          <w:color w:val="0070C0"/>
          <w:sz w:val="24"/>
          <w:szCs w:val="24"/>
          <w:lang w:val="lv-LV"/>
        </w:rPr>
        <w:t>.pielikums</w:t>
      </w:r>
      <w:r w:rsidR="00982B20" w:rsidRPr="002E0C1C">
        <w:rPr>
          <w:sz w:val="24"/>
          <w:szCs w:val="24"/>
          <w:lang w:val="lv-LV"/>
        </w:rPr>
        <w:t>)</w:t>
      </w:r>
    </w:p>
    <w:p w:rsidR="00982B20" w:rsidRPr="003C4B08" w:rsidRDefault="00982B20" w:rsidP="00CE2435">
      <w:pPr>
        <w:ind w:right="141"/>
        <w:jc w:val="both"/>
        <w:rPr>
          <w:sz w:val="24"/>
          <w:szCs w:val="24"/>
          <w:lang w:val="lv-LV"/>
        </w:rPr>
      </w:pPr>
      <w:r w:rsidRPr="003C4B08">
        <w:rPr>
          <w:sz w:val="24"/>
          <w:szCs w:val="24"/>
          <w:u w:val="single"/>
          <w:lang w:val="lv-LV"/>
        </w:rPr>
        <w:t>Mērķis</w:t>
      </w:r>
      <w:r w:rsidRPr="003C4B08">
        <w:rPr>
          <w:sz w:val="24"/>
          <w:szCs w:val="24"/>
          <w:lang w:val="lv-LV"/>
        </w:rPr>
        <w:t>:</w:t>
      </w:r>
    </w:p>
    <w:p w:rsidR="00982B20" w:rsidRPr="003C4B08" w:rsidRDefault="00982B20" w:rsidP="00CE2435">
      <w:pPr>
        <w:ind w:right="141"/>
        <w:jc w:val="both"/>
        <w:rPr>
          <w:sz w:val="24"/>
          <w:szCs w:val="24"/>
          <w:lang w:val="lv-LV"/>
        </w:rPr>
      </w:pPr>
      <w:r w:rsidRPr="003C4B08">
        <w:rPr>
          <w:sz w:val="24"/>
          <w:szCs w:val="24"/>
          <w:lang w:val="lv-LV"/>
        </w:rPr>
        <w:t>Izmantojot interaktīvas metodes, iepazīstināt apmeklētājus ar zooģeogrāfijas apgabaliem, to rašanos, raksturīgajiem dzīvniekiem un to pielāgojumiem.</w:t>
      </w:r>
    </w:p>
    <w:p w:rsidR="00982B20" w:rsidRPr="003C4B08" w:rsidRDefault="00982B20" w:rsidP="00CE2435">
      <w:pPr>
        <w:ind w:right="141"/>
        <w:jc w:val="both"/>
        <w:rPr>
          <w:sz w:val="24"/>
          <w:szCs w:val="24"/>
          <w:lang w:val="lv-LV"/>
        </w:rPr>
      </w:pPr>
    </w:p>
    <w:p w:rsidR="00982B20" w:rsidRPr="003C4B08" w:rsidRDefault="00982B20" w:rsidP="00CE2435">
      <w:pPr>
        <w:ind w:right="141"/>
        <w:jc w:val="both"/>
        <w:rPr>
          <w:sz w:val="24"/>
          <w:szCs w:val="24"/>
        </w:rPr>
      </w:pPr>
      <w:r w:rsidRPr="003C4B08">
        <w:rPr>
          <w:sz w:val="24"/>
          <w:szCs w:val="24"/>
          <w:u w:val="single"/>
        </w:rPr>
        <w:t>Uzdevumi</w:t>
      </w:r>
      <w:r w:rsidR="003C4B08" w:rsidRPr="003C4B08">
        <w:rPr>
          <w:sz w:val="24"/>
          <w:szCs w:val="24"/>
        </w:rPr>
        <w:t>:</w:t>
      </w:r>
    </w:p>
    <w:p w:rsidR="00982B20" w:rsidRPr="003C4B08" w:rsidRDefault="00982B20" w:rsidP="00CE2435">
      <w:pPr>
        <w:pStyle w:val="ListParagraph"/>
        <w:numPr>
          <w:ilvl w:val="0"/>
          <w:numId w:val="38"/>
        </w:numPr>
        <w:spacing w:after="0" w:line="240" w:lineRule="auto"/>
        <w:ind w:left="284" w:right="141" w:hanging="284"/>
        <w:rPr>
          <w:rFonts w:ascii="Times New Roman" w:hAnsi="Times New Roman" w:cs="Times New Roman"/>
          <w:sz w:val="24"/>
          <w:szCs w:val="24"/>
        </w:rPr>
      </w:pPr>
      <w:r w:rsidRPr="003C4B08">
        <w:rPr>
          <w:rFonts w:ascii="Times New Roman" w:hAnsi="Times New Roman" w:cs="Times New Roman"/>
          <w:sz w:val="24"/>
          <w:szCs w:val="24"/>
        </w:rPr>
        <w:t>Veidot izpratni par areālu un endēmām sugām.</w:t>
      </w:r>
    </w:p>
    <w:p w:rsidR="00982B20" w:rsidRPr="002E0C1C" w:rsidRDefault="00982B20" w:rsidP="00CE2435">
      <w:pPr>
        <w:pStyle w:val="ListParagraph"/>
        <w:numPr>
          <w:ilvl w:val="0"/>
          <w:numId w:val="38"/>
        </w:numPr>
        <w:spacing w:after="0" w:line="240" w:lineRule="auto"/>
        <w:ind w:left="284" w:right="141" w:hanging="284"/>
        <w:rPr>
          <w:rFonts w:ascii="Times New Roman" w:hAnsi="Times New Roman" w:cs="Times New Roman"/>
          <w:b/>
          <w:sz w:val="24"/>
          <w:szCs w:val="24"/>
        </w:rPr>
      </w:pPr>
      <w:r w:rsidRPr="003C4B08">
        <w:rPr>
          <w:rFonts w:ascii="Times New Roman" w:hAnsi="Times New Roman" w:cs="Times New Roman"/>
          <w:sz w:val="24"/>
          <w:szCs w:val="24"/>
        </w:rPr>
        <w:t>Veidot izpratni par kosmopolītiskām</w:t>
      </w:r>
      <w:r w:rsidRPr="002E0C1C">
        <w:rPr>
          <w:rFonts w:ascii="Times New Roman" w:hAnsi="Times New Roman" w:cs="Times New Roman"/>
          <w:sz w:val="24"/>
          <w:szCs w:val="24"/>
        </w:rPr>
        <w:t>, nereti introducētām sugām, un to ietekmi uz endēmām sugām.</w:t>
      </w:r>
    </w:p>
    <w:p w:rsidR="00982B20" w:rsidRPr="002E0C1C" w:rsidRDefault="00982B20" w:rsidP="00CE2435">
      <w:pPr>
        <w:pStyle w:val="ListParagraph"/>
        <w:numPr>
          <w:ilvl w:val="0"/>
          <w:numId w:val="38"/>
        </w:numPr>
        <w:spacing w:after="0" w:line="240" w:lineRule="auto"/>
        <w:ind w:left="284" w:right="141" w:hanging="284"/>
        <w:rPr>
          <w:rFonts w:ascii="Times New Roman" w:hAnsi="Times New Roman" w:cs="Times New Roman"/>
          <w:b/>
          <w:sz w:val="24"/>
          <w:szCs w:val="24"/>
        </w:rPr>
      </w:pPr>
      <w:r w:rsidRPr="002E0C1C">
        <w:rPr>
          <w:rFonts w:ascii="Times New Roman" w:hAnsi="Times New Roman" w:cs="Times New Roman"/>
          <w:sz w:val="24"/>
          <w:szCs w:val="24"/>
        </w:rPr>
        <w:t>Iepazīstināt ar katram zooģeogrāfiskajam apgabalam raksturīgiem dzīvniekiem un to pielāgojumiem konkrētai dzīves videi.</w:t>
      </w:r>
    </w:p>
    <w:p w:rsidR="00982B20" w:rsidRPr="002E0C1C" w:rsidRDefault="00982B20" w:rsidP="00CE2435">
      <w:pPr>
        <w:ind w:left="720" w:right="141"/>
        <w:jc w:val="both"/>
        <w:rPr>
          <w:sz w:val="24"/>
          <w:szCs w:val="24"/>
          <w:lang w:val="lv-LV"/>
        </w:rPr>
      </w:pPr>
    </w:p>
    <w:p w:rsidR="004A6496" w:rsidRPr="002E0C1C" w:rsidRDefault="00243A2A" w:rsidP="00CE2435">
      <w:pPr>
        <w:ind w:right="141"/>
        <w:contextualSpacing/>
        <w:rPr>
          <w:sz w:val="24"/>
          <w:szCs w:val="24"/>
          <w:u w:val="single"/>
          <w:lang w:val="lv-LV"/>
        </w:rPr>
      </w:pPr>
      <w:r w:rsidRPr="00243A2A">
        <w:rPr>
          <w:b/>
          <w:sz w:val="24"/>
          <w:szCs w:val="24"/>
          <w:u w:val="single"/>
          <w:lang w:val="lv-LV"/>
        </w:rPr>
        <w:t>Izgatavot Zooloģijas ekspozīcijas sākumdaļas vitrīnu</w:t>
      </w:r>
      <w:r w:rsidRPr="00243A2A">
        <w:rPr>
          <w:sz w:val="24"/>
          <w:szCs w:val="24"/>
          <w:lang w:val="lv-LV"/>
        </w:rPr>
        <w:t xml:space="preserve"> </w:t>
      </w:r>
      <w:r w:rsidR="003C4B08" w:rsidRPr="00243A2A">
        <w:rPr>
          <w:sz w:val="24"/>
          <w:szCs w:val="24"/>
          <w:lang w:val="lv-LV"/>
        </w:rPr>
        <w:t xml:space="preserve">- </w:t>
      </w:r>
      <w:r w:rsidR="008A0227" w:rsidRPr="00243A2A">
        <w:rPr>
          <w:sz w:val="24"/>
          <w:szCs w:val="24"/>
          <w:lang w:val="lv-LV"/>
        </w:rPr>
        <w:t>4.telpa</w:t>
      </w:r>
      <w:r w:rsidR="008A0227" w:rsidRPr="002E0C1C">
        <w:rPr>
          <w:sz w:val="24"/>
          <w:szCs w:val="24"/>
          <w:u w:val="single"/>
          <w:lang w:val="lv-LV"/>
        </w:rPr>
        <w:t xml:space="preserve"> </w:t>
      </w:r>
      <w:r w:rsidR="004A6496" w:rsidRPr="002E0C1C">
        <w:rPr>
          <w:sz w:val="24"/>
          <w:szCs w:val="24"/>
          <w:lang w:val="lv-LV"/>
        </w:rPr>
        <w:t xml:space="preserve">(nolikuma </w:t>
      </w:r>
      <w:r w:rsidR="00B84B97">
        <w:rPr>
          <w:color w:val="0070C0"/>
          <w:sz w:val="24"/>
          <w:szCs w:val="24"/>
          <w:lang w:val="lv-LV"/>
        </w:rPr>
        <w:t>9</w:t>
      </w:r>
      <w:r w:rsidR="004A6496" w:rsidRPr="002E0C1C">
        <w:rPr>
          <w:color w:val="0070C0"/>
          <w:sz w:val="24"/>
          <w:szCs w:val="24"/>
          <w:lang w:val="lv-LV"/>
        </w:rPr>
        <w:t>.pielikums</w:t>
      </w:r>
      <w:r w:rsidR="004A6496" w:rsidRPr="002E0C1C">
        <w:rPr>
          <w:sz w:val="24"/>
          <w:szCs w:val="24"/>
          <w:lang w:val="lv-LV"/>
        </w:rPr>
        <w:t>)</w:t>
      </w:r>
    </w:p>
    <w:p w:rsidR="00E733F6" w:rsidRDefault="00E733F6" w:rsidP="00CE2435">
      <w:pPr>
        <w:ind w:right="141"/>
        <w:contextualSpacing/>
        <w:rPr>
          <w:sz w:val="24"/>
          <w:szCs w:val="24"/>
          <w:lang w:val="lv-LV"/>
        </w:rPr>
      </w:pPr>
      <w:r w:rsidRPr="002E0C1C">
        <w:rPr>
          <w:sz w:val="24"/>
          <w:szCs w:val="24"/>
          <w:lang w:val="lv-LV"/>
        </w:rPr>
        <w:t>Vitrīna paredzēta informācijas par Gada dzīvnieku izvietošanai</w:t>
      </w:r>
      <w:r w:rsidR="00982B20" w:rsidRPr="002E0C1C">
        <w:rPr>
          <w:sz w:val="24"/>
          <w:szCs w:val="24"/>
          <w:lang w:val="lv-LV"/>
        </w:rPr>
        <w:t xml:space="preserve"> un ir Zooloģijas ekspozīcijas sākumdaļa.</w:t>
      </w:r>
      <w:r w:rsidR="00E36275" w:rsidRPr="002E0C1C">
        <w:rPr>
          <w:sz w:val="24"/>
          <w:szCs w:val="24"/>
          <w:lang w:val="lv-LV"/>
        </w:rPr>
        <w:t xml:space="preserve"> </w:t>
      </w:r>
      <w:r w:rsidR="00982B20" w:rsidRPr="002E0C1C">
        <w:rPr>
          <w:sz w:val="24"/>
          <w:szCs w:val="24"/>
          <w:lang w:val="lv-LV"/>
        </w:rPr>
        <w:t>Plānota iebūvēt</w:t>
      </w:r>
      <w:r w:rsidR="00E36275" w:rsidRPr="002E0C1C">
        <w:rPr>
          <w:sz w:val="24"/>
          <w:szCs w:val="24"/>
          <w:lang w:val="lv-LV"/>
        </w:rPr>
        <w:t>a vitrīna</w:t>
      </w:r>
      <w:r w:rsidR="00982B20" w:rsidRPr="002E0C1C">
        <w:rPr>
          <w:sz w:val="24"/>
          <w:szCs w:val="24"/>
          <w:lang w:val="lv-LV"/>
        </w:rPr>
        <w:t xml:space="preserve"> visas sienas platumā.</w:t>
      </w:r>
    </w:p>
    <w:p w:rsidR="003C4B08" w:rsidRDefault="003C4B08" w:rsidP="00CE2435">
      <w:pPr>
        <w:ind w:right="141"/>
        <w:contextualSpacing/>
        <w:rPr>
          <w:sz w:val="24"/>
          <w:szCs w:val="24"/>
          <w:lang w:val="lv-LV"/>
        </w:rPr>
      </w:pPr>
    </w:p>
    <w:p w:rsidR="003C4B08" w:rsidRPr="003C4B08" w:rsidRDefault="003C4B08" w:rsidP="00CE2435">
      <w:pPr>
        <w:ind w:right="141"/>
        <w:contextualSpacing/>
        <w:rPr>
          <w:b/>
          <w:sz w:val="24"/>
          <w:szCs w:val="24"/>
          <w:lang w:val="lv-LV"/>
        </w:rPr>
      </w:pPr>
      <w:r w:rsidRPr="003C4B08">
        <w:rPr>
          <w:b/>
          <w:sz w:val="24"/>
          <w:szCs w:val="24"/>
          <w:u w:val="single"/>
          <w:lang w:val="lv-LV"/>
        </w:rPr>
        <w:t>Citas prasības</w:t>
      </w:r>
      <w:r w:rsidRPr="003C4B08">
        <w:rPr>
          <w:b/>
          <w:sz w:val="24"/>
          <w:szCs w:val="24"/>
          <w:lang w:val="lv-LV"/>
        </w:rPr>
        <w:t>:</w:t>
      </w:r>
    </w:p>
    <w:p w:rsidR="003C4B08" w:rsidRPr="002E0C1C" w:rsidRDefault="003C4B08" w:rsidP="00CE2435">
      <w:pPr>
        <w:ind w:right="141"/>
        <w:contextualSpacing/>
        <w:jc w:val="both"/>
        <w:rPr>
          <w:sz w:val="24"/>
          <w:szCs w:val="24"/>
          <w:lang w:val="lv-LV"/>
        </w:rPr>
      </w:pPr>
      <w:r>
        <w:rPr>
          <w:sz w:val="24"/>
          <w:szCs w:val="24"/>
          <w:lang w:val="lv-LV"/>
        </w:rPr>
        <w:t xml:space="preserve">Ekspozīcijas māksliniecisakā risinājuma un diazaina izstrādes laikā paredzēt nepieciešamību veikt telpu kosmētisko remontu, kur tas ir nepieciešamas, atbisltoši izstrādātajam māklinieciskajam risinājumam un koncepcijai, veidojot vienotu telpas dizainu </w:t>
      </w:r>
      <w:r w:rsidR="003C1D87">
        <w:rPr>
          <w:sz w:val="24"/>
          <w:szCs w:val="24"/>
          <w:lang w:val="lv-LV"/>
        </w:rPr>
        <w:t xml:space="preserve">un vizuāli </w:t>
      </w:r>
      <w:r>
        <w:rPr>
          <w:sz w:val="24"/>
          <w:szCs w:val="24"/>
          <w:lang w:val="lv-LV"/>
        </w:rPr>
        <w:t>iekļaujoties izstrādātajā koncepcijā.</w:t>
      </w:r>
    </w:p>
    <w:p w:rsidR="004A6496" w:rsidRPr="002E0C1C" w:rsidRDefault="004A6496" w:rsidP="00CE2435">
      <w:pPr>
        <w:ind w:right="141"/>
        <w:rPr>
          <w:sz w:val="24"/>
          <w:szCs w:val="24"/>
          <w:lang w:val="lv-LV"/>
        </w:rPr>
      </w:pPr>
    </w:p>
    <w:p w:rsidR="008D05C5" w:rsidRDefault="008D05C5" w:rsidP="00CE2435">
      <w:pPr>
        <w:pStyle w:val="ListParagraph"/>
        <w:spacing w:after="0"/>
        <w:ind w:right="141"/>
        <w:jc w:val="right"/>
        <w:rPr>
          <w:rFonts w:ascii="Times New Roman" w:hAnsi="Times New Roman" w:cs="Times New Roman"/>
          <w:b/>
          <w:color w:val="0070C0"/>
          <w:sz w:val="20"/>
          <w:szCs w:val="20"/>
        </w:rPr>
      </w:pPr>
    </w:p>
    <w:p w:rsidR="008D05C5" w:rsidRDefault="008D05C5" w:rsidP="00CE2435">
      <w:pPr>
        <w:pStyle w:val="ListParagraph"/>
        <w:spacing w:after="0"/>
        <w:ind w:right="141"/>
        <w:jc w:val="right"/>
        <w:rPr>
          <w:rFonts w:ascii="Times New Roman" w:hAnsi="Times New Roman" w:cs="Times New Roman"/>
          <w:b/>
          <w:color w:val="0070C0"/>
          <w:sz w:val="20"/>
          <w:szCs w:val="20"/>
        </w:rPr>
      </w:pPr>
    </w:p>
    <w:p w:rsidR="00C16360" w:rsidRDefault="00C16360" w:rsidP="00CE2435">
      <w:pPr>
        <w:pStyle w:val="ListParagraph"/>
        <w:spacing w:after="0"/>
        <w:ind w:right="141"/>
        <w:jc w:val="right"/>
        <w:rPr>
          <w:rFonts w:ascii="Times New Roman" w:hAnsi="Times New Roman" w:cs="Times New Roman"/>
          <w:b/>
          <w:color w:val="0070C0"/>
          <w:sz w:val="20"/>
          <w:szCs w:val="20"/>
        </w:rPr>
      </w:pPr>
    </w:p>
    <w:p w:rsidR="006E231A" w:rsidRDefault="006E231A" w:rsidP="00CE2435">
      <w:pPr>
        <w:pStyle w:val="ListParagraph"/>
        <w:spacing w:after="0"/>
        <w:ind w:right="141"/>
        <w:jc w:val="right"/>
        <w:rPr>
          <w:rFonts w:ascii="Times New Roman" w:hAnsi="Times New Roman" w:cs="Times New Roman"/>
          <w:b/>
          <w:color w:val="0070C0"/>
          <w:sz w:val="20"/>
          <w:szCs w:val="20"/>
        </w:rPr>
      </w:pPr>
    </w:p>
    <w:p w:rsidR="006E231A" w:rsidRDefault="006E231A" w:rsidP="00CE2435">
      <w:pPr>
        <w:pStyle w:val="ListParagraph"/>
        <w:spacing w:after="0"/>
        <w:ind w:right="141"/>
        <w:jc w:val="right"/>
        <w:rPr>
          <w:rFonts w:ascii="Times New Roman" w:hAnsi="Times New Roman" w:cs="Times New Roman"/>
          <w:b/>
          <w:color w:val="0070C0"/>
          <w:sz w:val="20"/>
          <w:szCs w:val="20"/>
        </w:rPr>
      </w:pPr>
    </w:p>
    <w:p w:rsidR="006E231A" w:rsidRDefault="006E231A" w:rsidP="00CE2435">
      <w:pPr>
        <w:pStyle w:val="ListParagraph"/>
        <w:spacing w:after="0"/>
        <w:ind w:right="141"/>
        <w:jc w:val="right"/>
        <w:rPr>
          <w:rFonts w:ascii="Times New Roman" w:hAnsi="Times New Roman" w:cs="Times New Roman"/>
          <w:b/>
          <w:color w:val="0070C0"/>
          <w:sz w:val="20"/>
          <w:szCs w:val="20"/>
        </w:rPr>
      </w:pPr>
    </w:p>
    <w:p w:rsidR="00CD7B8D" w:rsidRDefault="00CD7B8D" w:rsidP="00CE2435">
      <w:pPr>
        <w:pStyle w:val="ListParagraph"/>
        <w:spacing w:after="0"/>
        <w:ind w:right="141"/>
        <w:jc w:val="right"/>
        <w:rPr>
          <w:rFonts w:ascii="Times New Roman" w:hAnsi="Times New Roman" w:cs="Times New Roman"/>
          <w:b/>
          <w:color w:val="0070C0"/>
          <w:sz w:val="20"/>
          <w:szCs w:val="20"/>
        </w:rPr>
      </w:pPr>
    </w:p>
    <w:p w:rsidR="006E231A" w:rsidRDefault="006E231A" w:rsidP="00CE2435">
      <w:pPr>
        <w:pStyle w:val="ListParagraph"/>
        <w:spacing w:after="0"/>
        <w:ind w:right="141"/>
        <w:jc w:val="right"/>
        <w:rPr>
          <w:rFonts w:ascii="Times New Roman" w:hAnsi="Times New Roman" w:cs="Times New Roman"/>
          <w:b/>
          <w:color w:val="0070C0"/>
          <w:sz w:val="20"/>
          <w:szCs w:val="20"/>
        </w:rPr>
      </w:pPr>
    </w:p>
    <w:p w:rsidR="004B3CE9" w:rsidRDefault="004B3CE9" w:rsidP="00CE2435">
      <w:pPr>
        <w:pStyle w:val="ListParagraph"/>
        <w:spacing w:after="0"/>
        <w:ind w:right="141"/>
        <w:jc w:val="right"/>
        <w:rPr>
          <w:rFonts w:ascii="Times New Roman" w:hAnsi="Times New Roman" w:cs="Times New Roman"/>
          <w:b/>
          <w:color w:val="0070C0"/>
          <w:sz w:val="20"/>
          <w:szCs w:val="20"/>
        </w:rPr>
      </w:pPr>
    </w:p>
    <w:p w:rsidR="004A6496" w:rsidRPr="004A6496" w:rsidRDefault="00E91CA1" w:rsidP="00CE2435">
      <w:pPr>
        <w:pStyle w:val="ListParagraph"/>
        <w:spacing w:after="0"/>
        <w:ind w:right="141"/>
        <w:jc w:val="right"/>
        <w:rPr>
          <w:rFonts w:ascii="Times New Roman" w:hAnsi="Times New Roman" w:cs="Times New Roman"/>
          <w:b/>
          <w:color w:val="0070C0"/>
          <w:sz w:val="20"/>
          <w:szCs w:val="20"/>
        </w:rPr>
      </w:pPr>
      <w:r>
        <w:rPr>
          <w:rFonts w:ascii="Times New Roman" w:hAnsi="Times New Roman" w:cs="Times New Roman"/>
          <w:b/>
          <w:color w:val="0070C0"/>
          <w:sz w:val="20"/>
          <w:szCs w:val="20"/>
        </w:rPr>
        <w:lastRenderedPageBreak/>
        <w:t>6</w:t>
      </w:r>
      <w:r w:rsidR="004A6496" w:rsidRPr="004A6496">
        <w:rPr>
          <w:rFonts w:ascii="Times New Roman" w:hAnsi="Times New Roman" w:cs="Times New Roman"/>
          <w:b/>
          <w:color w:val="0070C0"/>
          <w:sz w:val="20"/>
          <w:szCs w:val="20"/>
        </w:rPr>
        <w:t>.pielikums</w:t>
      </w:r>
    </w:p>
    <w:p w:rsidR="004A6496" w:rsidRPr="00E36275" w:rsidRDefault="004A6496" w:rsidP="00CE2435">
      <w:pPr>
        <w:ind w:right="141"/>
        <w:jc w:val="right"/>
        <w:rPr>
          <w:lang w:val="lv-LV"/>
        </w:rPr>
      </w:pPr>
      <w:r w:rsidRPr="00E36275">
        <w:rPr>
          <w:lang w:val="lv-LV"/>
        </w:rPr>
        <w:t>Metu konkursa</w:t>
      </w:r>
    </w:p>
    <w:p w:rsidR="00B37EF5" w:rsidRPr="004B3CE9" w:rsidRDefault="00B37EF5" w:rsidP="00CE2435">
      <w:pPr>
        <w:ind w:right="141"/>
        <w:jc w:val="right"/>
        <w:rPr>
          <w:lang w:val="lv-LV"/>
        </w:rPr>
      </w:pPr>
      <w:r w:rsidRPr="004B3CE9">
        <w:rPr>
          <w:lang w:val="lv-LV"/>
        </w:rPr>
        <w:t>“Latvijas Dabas muzeja Latvijas zīdītāju un CITES ekspozīcijas</w:t>
      </w:r>
    </w:p>
    <w:p w:rsidR="00B37EF5" w:rsidRPr="004B3CE9" w:rsidRDefault="00B37EF5" w:rsidP="00CE2435">
      <w:pPr>
        <w:ind w:right="141"/>
        <w:jc w:val="right"/>
        <w:rPr>
          <w:lang w:val="lv-LV"/>
        </w:rPr>
      </w:pPr>
      <w:r w:rsidRPr="004B3CE9">
        <w:rPr>
          <w:lang w:val="lv-LV"/>
        </w:rPr>
        <w:t>atjaunošanas un zooloģijas ekspozīcijas ievaddaļas mākslinieciskā</w:t>
      </w:r>
    </w:p>
    <w:p w:rsidR="00B37EF5" w:rsidRPr="00B37EF5" w:rsidRDefault="00B37EF5" w:rsidP="00CE2435">
      <w:pPr>
        <w:ind w:right="141"/>
        <w:jc w:val="right"/>
        <w:rPr>
          <w:lang w:val="lv-LV"/>
        </w:rPr>
      </w:pPr>
      <w:r w:rsidRPr="004B3CE9">
        <w:rPr>
          <w:lang w:val="lv-LV"/>
        </w:rPr>
        <w:t>risinājuma izstrāde un īstenošana</w:t>
      </w:r>
      <w:r w:rsidRPr="004B3CE9">
        <w:rPr>
          <w:color w:val="000000"/>
          <w:lang w:val="lv-LV"/>
        </w:rPr>
        <w:t xml:space="preserve">” </w:t>
      </w:r>
      <w:r w:rsidRPr="004B3CE9">
        <w:rPr>
          <w:lang w:val="lv-LV"/>
        </w:rPr>
        <w:t>nolikumam</w:t>
      </w:r>
    </w:p>
    <w:p w:rsidR="006E231A" w:rsidRPr="009106D8" w:rsidRDefault="006E231A" w:rsidP="006E231A">
      <w:pPr>
        <w:ind w:right="141"/>
        <w:jc w:val="right"/>
        <w:rPr>
          <w:lang w:val="lv-LV"/>
        </w:rPr>
      </w:pPr>
      <w:r w:rsidRPr="004B3CE9">
        <w:rPr>
          <w:lang w:val="lv-LV"/>
        </w:rPr>
        <w:t xml:space="preserve">(iepirkuma id. </w:t>
      </w:r>
      <w:r w:rsidRPr="009106D8">
        <w:rPr>
          <w:lang w:val="lv-LV"/>
        </w:rPr>
        <w:t>Nr. LDM/2019/06/KF)</w:t>
      </w:r>
    </w:p>
    <w:p w:rsidR="00B37EF5" w:rsidRPr="009106D8" w:rsidRDefault="00B37EF5" w:rsidP="00CE2435">
      <w:pPr>
        <w:ind w:right="141"/>
        <w:jc w:val="right"/>
        <w:rPr>
          <w:lang w:val="lv-LV"/>
        </w:rPr>
      </w:pPr>
    </w:p>
    <w:p w:rsidR="004A6496" w:rsidRPr="009106D8" w:rsidRDefault="004A6496" w:rsidP="00CE2435">
      <w:pPr>
        <w:ind w:right="141"/>
        <w:jc w:val="right"/>
        <w:rPr>
          <w:lang w:val="lv-LV"/>
        </w:rPr>
      </w:pPr>
    </w:p>
    <w:p w:rsidR="00C375DB" w:rsidRPr="009106D8" w:rsidRDefault="00C375DB" w:rsidP="00CE2435">
      <w:pPr>
        <w:ind w:right="141"/>
        <w:jc w:val="center"/>
        <w:rPr>
          <w:b/>
          <w:sz w:val="26"/>
          <w:szCs w:val="26"/>
          <w:lang w:val="lv-LV"/>
        </w:rPr>
      </w:pPr>
      <w:r w:rsidRPr="009106D8">
        <w:rPr>
          <w:b/>
          <w:sz w:val="26"/>
          <w:szCs w:val="26"/>
          <w:lang w:val="lv-LV"/>
        </w:rPr>
        <w:t>Tehniskā specifikācija – darba uzdevums</w:t>
      </w:r>
    </w:p>
    <w:p w:rsidR="004A6496" w:rsidRPr="009106D8" w:rsidRDefault="004A6496" w:rsidP="00CE2435">
      <w:pPr>
        <w:ind w:right="141"/>
        <w:jc w:val="center"/>
        <w:rPr>
          <w:b/>
          <w:sz w:val="26"/>
          <w:szCs w:val="26"/>
          <w:lang w:val="lv-LV"/>
        </w:rPr>
      </w:pPr>
      <w:r w:rsidRPr="009106D8">
        <w:rPr>
          <w:b/>
          <w:sz w:val="26"/>
          <w:szCs w:val="26"/>
          <w:lang w:val="lv-LV"/>
        </w:rPr>
        <w:t>Latvijas zīdītājdzīvnieku ekspozīcijas koncepcija un prasības</w:t>
      </w:r>
    </w:p>
    <w:p w:rsidR="004A6496" w:rsidRPr="009106D8" w:rsidRDefault="004A6496" w:rsidP="00CE2435">
      <w:pPr>
        <w:ind w:right="141"/>
        <w:jc w:val="center"/>
        <w:rPr>
          <w:sz w:val="26"/>
          <w:szCs w:val="26"/>
          <w:lang w:val="lv-LV"/>
        </w:rPr>
      </w:pPr>
      <w:r w:rsidRPr="009106D8">
        <w:rPr>
          <w:sz w:val="26"/>
          <w:szCs w:val="26"/>
          <w:lang w:val="lv-LV"/>
        </w:rPr>
        <w:t>(1.telpa)</w:t>
      </w:r>
    </w:p>
    <w:p w:rsidR="004A6496" w:rsidRPr="009106D8" w:rsidRDefault="004A6496" w:rsidP="00CE2435">
      <w:pPr>
        <w:ind w:right="141"/>
        <w:jc w:val="center"/>
        <w:rPr>
          <w:b/>
          <w:lang w:val="lv-LV"/>
        </w:rPr>
      </w:pPr>
    </w:p>
    <w:p w:rsidR="008D05C5" w:rsidRPr="009106D8" w:rsidRDefault="008D05C5" w:rsidP="00CE2435">
      <w:pPr>
        <w:widowControl w:val="0"/>
        <w:ind w:right="141"/>
        <w:jc w:val="center"/>
        <w:rPr>
          <w:b/>
          <w:bCs/>
          <w:sz w:val="24"/>
          <w:szCs w:val="24"/>
          <w:lang w:val="lv-LV"/>
        </w:rPr>
      </w:pPr>
      <w:r w:rsidRPr="009106D8">
        <w:rPr>
          <w:b/>
          <w:bCs/>
          <w:sz w:val="24"/>
          <w:szCs w:val="24"/>
          <w:lang w:val="lv-LV" w:eastAsia="lv-LV"/>
        </w:rPr>
        <w:t>Metu konkursam „</w:t>
      </w:r>
      <w:r w:rsidR="006130D5" w:rsidRPr="009106D8">
        <w:rPr>
          <w:b/>
          <w:sz w:val="24"/>
          <w:szCs w:val="24"/>
          <w:lang w:val="lv-LV"/>
        </w:rPr>
        <w:t>Latvijas Dabas muzeja Latvijas zīdītāju un CITES ekspozīcijas atjaunošanas un zooloģijas ekspozīcijas ievaddaļas mākslinieciskā risinājuma izstrāde un īstenošana</w:t>
      </w:r>
      <w:r w:rsidRPr="009106D8">
        <w:rPr>
          <w:b/>
          <w:bCs/>
          <w:sz w:val="24"/>
          <w:szCs w:val="24"/>
          <w:lang w:val="lv-LV"/>
        </w:rPr>
        <w:t>”</w:t>
      </w:r>
    </w:p>
    <w:p w:rsidR="006E231A" w:rsidRPr="009106D8" w:rsidRDefault="00812321" w:rsidP="006E231A">
      <w:pPr>
        <w:widowControl w:val="0"/>
        <w:ind w:right="141"/>
        <w:jc w:val="center"/>
        <w:rPr>
          <w:b/>
          <w:sz w:val="24"/>
          <w:szCs w:val="24"/>
          <w:lang w:val="lv-LV"/>
        </w:rPr>
      </w:pPr>
      <w:r w:rsidRPr="009106D8">
        <w:rPr>
          <w:b/>
          <w:sz w:val="24"/>
          <w:szCs w:val="24"/>
          <w:lang w:val="lv-LV"/>
        </w:rPr>
        <w:t xml:space="preserve">iepirkuma id. Nr. </w:t>
      </w:r>
      <w:r w:rsidR="006E231A" w:rsidRPr="009106D8">
        <w:rPr>
          <w:b/>
          <w:sz w:val="24"/>
          <w:szCs w:val="24"/>
          <w:lang w:val="lv-LV"/>
        </w:rPr>
        <w:t>LDM/2019/06/KF</w:t>
      </w:r>
    </w:p>
    <w:p w:rsidR="004A6496" w:rsidRPr="009106D8" w:rsidRDefault="004A6496" w:rsidP="00CE2435">
      <w:pPr>
        <w:ind w:right="141"/>
        <w:rPr>
          <w:b/>
          <w:sz w:val="24"/>
          <w:szCs w:val="24"/>
          <w:lang w:val="lv-LV"/>
        </w:rPr>
      </w:pPr>
    </w:p>
    <w:p w:rsidR="004A6496" w:rsidRPr="0081099B" w:rsidRDefault="004A6496" w:rsidP="00CE2435">
      <w:pPr>
        <w:ind w:right="141"/>
        <w:jc w:val="both"/>
        <w:rPr>
          <w:b/>
          <w:bCs/>
          <w:sz w:val="24"/>
          <w:szCs w:val="24"/>
          <w:lang w:val="lv-LV"/>
        </w:rPr>
      </w:pPr>
      <w:r w:rsidRPr="0081099B">
        <w:rPr>
          <w:b/>
          <w:bCs/>
          <w:sz w:val="24"/>
          <w:szCs w:val="24"/>
          <w:lang w:val="lv-LV"/>
        </w:rPr>
        <w:t>Mērķi:</w:t>
      </w:r>
    </w:p>
    <w:p w:rsidR="0081099B" w:rsidRDefault="004A6496" w:rsidP="00CE2435">
      <w:pPr>
        <w:pStyle w:val="Parasts1"/>
        <w:numPr>
          <w:ilvl w:val="0"/>
          <w:numId w:val="46"/>
        </w:numPr>
        <w:ind w:left="426" w:right="141" w:hanging="426"/>
        <w:jc w:val="both"/>
        <w:rPr>
          <w:lang w:val="lv-LV"/>
        </w:rPr>
      </w:pPr>
      <w:r w:rsidRPr="002E0C1C">
        <w:rPr>
          <w:lang w:val="lv-LV"/>
        </w:rPr>
        <w:t>Iepazīstināt Latvijas Dabas muzeja (LDM) apmeklētājus, muzeja pedagoģisko programmu dalībniekus ar Latvijas zīdītājdzīvnieku daudzveidību, padziļināt sabiedrības zināšanas par tiem.</w:t>
      </w:r>
    </w:p>
    <w:p w:rsidR="0081099B" w:rsidRDefault="004A6496" w:rsidP="00CE2435">
      <w:pPr>
        <w:pStyle w:val="Parasts1"/>
        <w:numPr>
          <w:ilvl w:val="0"/>
          <w:numId w:val="46"/>
        </w:numPr>
        <w:ind w:left="426" w:right="141" w:hanging="426"/>
        <w:jc w:val="both"/>
        <w:rPr>
          <w:lang w:val="lv-LV"/>
        </w:rPr>
      </w:pPr>
      <w:r w:rsidRPr="0081099B">
        <w:rPr>
          <w:lang w:val="lv-LV"/>
        </w:rPr>
        <w:t>Iepazīstināt ar dzīvnieku izskata sezonālo raksturu.</w:t>
      </w:r>
    </w:p>
    <w:p w:rsidR="0081099B" w:rsidRDefault="004A6496" w:rsidP="00CE2435">
      <w:pPr>
        <w:pStyle w:val="Parasts1"/>
        <w:numPr>
          <w:ilvl w:val="0"/>
          <w:numId w:val="46"/>
        </w:numPr>
        <w:ind w:left="426" w:right="141" w:hanging="426"/>
        <w:jc w:val="both"/>
        <w:rPr>
          <w:lang w:val="lv-LV"/>
        </w:rPr>
      </w:pPr>
      <w:r w:rsidRPr="0081099B">
        <w:rPr>
          <w:lang w:val="lv-LV"/>
        </w:rPr>
        <w:t xml:space="preserve">Popularizēt zīdītājdzīvnieku kolekciju LDM krājumā. </w:t>
      </w:r>
    </w:p>
    <w:p w:rsidR="0081099B" w:rsidRDefault="004A6496" w:rsidP="00CE2435">
      <w:pPr>
        <w:pStyle w:val="Parasts1"/>
        <w:numPr>
          <w:ilvl w:val="0"/>
          <w:numId w:val="46"/>
        </w:numPr>
        <w:ind w:left="426" w:right="141" w:hanging="426"/>
        <w:jc w:val="both"/>
        <w:rPr>
          <w:lang w:val="lv-LV"/>
        </w:rPr>
      </w:pPr>
      <w:r w:rsidRPr="0081099B">
        <w:rPr>
          <w:lang w:val="lv-LV"/>
        </w:rPr>
        <w:t>Nodrošināt zīdītājdzīvnieku kolekcijas ilglaicīgu saglabāšanu.</w:t>
      </w:r>
    </w:p>
    <w:p w:rsidR="004A6496" w:rsidRPr="0081099B" w:rsidRDefault="004A6496" w:rsidP="00CE2435">
      <w:pPr>
        <w:pStyle w:val="Parasts1"/>
        <w:numPr>
          <w:ilvl w:val="0"/>
          <w:numId w:val="46"/>
        </w:numPr>
        <w:ind w:left="426" w:right="141" w:hanging="426"/>
        <w:jc w:val="both"/>
        <w:rPr>
          <w:lang w:val="lv-LV"/>
        </w:rPr>
      </w:pPr>
      <w:r w:rsidRPr="0081099B">
        <w:rPr>
          <w:lang w:val="lv-LV"/>
        </w:rPr>
        <w:t>Rosināt sabiedrības, īpaši jaunākā un skolas vecuma bērnos, interesi par Latvijas dabas bagātībām, iepazīstināt viesus ar Latvijas dabas vērtībām.</w:t>
      </w:r>
    </w:p>
    <w:p w:rsidR="004A6496" w:rsidRPr="002E0C1C" w:rsidRDefault="004A6496" w:rsidP="00CE2435">
      <w:pPr>
        <w:ind w:right="141"/>
        <w:jc w:val="both"/>
        <w:rPr>
          <w:sz w:val="24"/>
          <w:szCs w:val="24"/>
          <w:lang w:val="lv-LV"/>
        </w:rPr>
      </w:pPr>
    </w:p>
    <w:p w:rsidR="004A6496" w:rsidRPr="00954639" w:rsidRDefault="004A6496" w:rsidP="00CE2435">
      <w:pPr>
        <w:ind w:right="141"/>
        <w:jc w:val="both"/>
        <w:rPr>
          <w:b/>
          <w:bCs/>
          <w:sz w:val="24"/>
          <w:szCs w:val="24"/>
          <w:lang w:val="lv-LV"/>
        </w:rPr>
      </w:pPr>
      <w:r w:rsidRPr="00954639">
        <w:rPr>
          <w:b/>
          <w:bCs/>
          <w:sz w:val="24"/>
          <w:szCs w:val="24"/>
          <w:lang w:val="lv-LV"/>
        </w:rPr>
        <w:t>Uzdevumi:</w:t>
      </w:r>
    </w:p>
    <w:p w:rsidR="00954639" w:rsidRPr="00954639" w:rsidRDefault="004A6496" w:rsidP="00CE2435">
      <w:pPr>
        <w:pStyle w:val="ListParagraph"/>
        <w:numPr>
          <w:ilvl w:val="0"/>
          <w:numId w:val="47"/>
        </w:numPr>
        <w:spacing w:after="0" w:line="240" w:lineRule="auto"/>
        <w:ind w:left="426" w:right="141" w:hanging="426"/>
        <w:rPr>
          <w:rFonts w:ascii="Times New Roman" w:hAnsi="Times New Roman" w:cs="Times New Roman"/>
          <w:sz w:val="24"/>
          <w:szCs w:val="24"/>
        </w:rPr>
      </w:pPr>
      <w:r w:rsidRPr="00954639">
        <w:rPr>
          <w:rFonts w:ascii="Times New Roman" w:hAnsi="Times New Roman" w:cs="Times New Roman"/>
          <w:sz w:val="24"/>
          <w:szCs w:val="24"/>
        </w:rPr>
        <w:t>Pilnībā pārveidot Latvijas zīdītājdzīvnieku ekspozīciju un papildināt to ar jauniem, kvalitatīviem izbāžņiem.</w:t>
      </w:r>
    </w:p>
    <w:p w:rsidR="00954639" w:rsidRPr="00954639" w:rsidRDefault="004A6496" w:rsidP="00CE2435">
      <w:pPr>
        <w:pStyle w:val="ListParagraph"/>
        <w:numPr>
          <w:ilvl w:val="0"/>
          <w:numId w:val="47"/>
        </w:numPr>
        <w:spacing w:after="0" w:line="240" w:lineRule="auto"/>
        <w:ind w:left="426" w:right="141" w:hanging="426"/>
        <w:rPr>
          <w:rFonts w:ascii="Times New Roman" w:hAnsi="Times New Roman" w:cs="Times New Roman"/>
          <w:sz w:val="24"/>
          <w:szCs w:val="24"/>
        </w:rPr>
      </w:pPr>
      <w:r w:rsidRPr="00954639">
        <w:rPr>
          <w:rFonts w:ascii="Times New Roman" w:hAnsi="Times New Roman" w:cs="Times New Roman"/>
          <w:sz w:val="24"/>
          <w:szCs w:val="24"/>
        </w:rPr>
        <w:t>Atspoguļot dzīvnieku izskata sezonālo raksturu lielo zīdītājdzīvnieku vitrīnas iekārtojumā un noformējumā (fona noformējums, zemsedzes imitācija u.c.).</w:t>
      </w:r>
    </w:p>
    <w:p w:rsidR="004A6496" w:rsidRDefault="004A6496" w:rsidP="00CE2435">
      <w:pPr>
        <w:pStyle w:val="ListParagraph"/>
        <w:numPr>
          <w:ilvl w:val="0"/>
          <w:numId w:val="47"/>
        </w:numPr>
        <w:spacing w:after="0" w:line="240" w:lineRule="auto"/>
        <w:ind w:left="426" w:right="141" w:hanging="426"/>
        <w:rPr>
          <w:rFonts w:ascii="Times New Roman" w:hAnsi="Times New Roman" w:cs="Times New Roman"/>
          <w:sz w:val="24"/>
          <w:szCs w:val="24"/>
        </w:rPr>
      </w:pPr>
      <w:r w:rsidRPr="00954639">
        <w:rPr>
          <w:rFonts w:ascii="Times New Roman" w:hAnsi="Times New Roman" w:cs="Times New Roman"/>
          <w:sz w:val="24"/>
          <w:szCs w:val="24"/>
        </w:rPr>
        <w:t>Nodrošināt ekspozīcijas interaktivitāti, kas sekmētu dažādu vecuma grupu  apmeklētāju zināšanu ieguvi par Latvijas zīdītājdzīvniekiem.</w:t>
      </w:r>
    </w:p>
    <w:p w:rsidR="00954639" w:rsidRPr="00954639" w:rsidRDefault="00954639" w:rsidP="00CE2435">
      <w:pPr>
        <w:pStyle w:val="ListParagraph"/>
        <w:spacing w:after="0" w:line="240" w:lineRule="auto"/>
        <w:ind w:left="426" w:right="141"/>
        <w:rPr>
          <w:rFonts w:ascii="Times New Roman" w:hAnsi="Times New Roman" w:cs="Times New Roman"/>
          <w:sz w:val="24"/>
          <w:szCs w:val="24"/>
        </w:rPr>
      </w:pPr>
    </w:p>
    <w:p w:rsidR="004A6496" w:rsidRPr="00A15D35" w:rsidRDefault="004A6496" w:rsidP="00CE2435">
      <w:pPr>
        <w:ind w:right="141"/>
        <w:rPr>
          <w:b/>
          <w:sz w:val="24"/>
          <w:szCs w:val="24"/>
          <w:lang w:val="lv-LV"/>
        </w:rPr>
      </w:pPr>
      <w:r w:rsidRPr="00A15D35">
        <w:rPr>
          <w:b/>
          <w:sz w:val="24"/>
          <w:szCs w:val="24"/>
          <w:lang w:val="lv-LV"/>
        </w:rPr>
        <w:t>Teorētiskais pamatojums:</w:t>
      </w:r>
    </w:p>
    <w:p w:rsidR="004A6496" w:rsidRPr="00A15D35" w:rsidRDefault="004A6496" w:rsidP="00CE2435">
      <w:pPr>
        <w:shd w:val="clear" w:color="auto" w:fill="FFFFFF"/>
        <w:ind w:right="141"/>
        <w:jc w:val="both"/>
        <w:rPr>
          <w:b/>
          <w:bCs/>
          <w:sz w:val="24"/>
          <w:szCs w:val="24"/>
          <w:lang w:val="lv-LV"/>
        </w:rPr>
      </w:pPr>
      <w:r w:rsidRPr="00A15D35">
        <w:rPr>
          <w:sz w:val="24"/>
          <w:szCs w:val="24"/>
          <w:lang w:val="lv-LV"/>
        </w:rPr>
        <w:t>Izglītojošā darba mērķis LDM ir veidot izpratni par dabā notiekošajiem procesiem, cilvēka vietu un lomu tajos, mācīt saudzīgu attieksmi pret dabu un saprātīgu tās bagātību izmantošanu, veicināt sabiedrībā interesi par vides izglītību kā vitāli nozīmīgu mūsdienu apstākļos.</w:t>
      </w:r>
      <w:r w:rsidRPr="00A15D35">
        <w:rPr>
          <w:b/>
          <w:bCs/>
          <w:sz w:val="24"/>
          <w:szCs w:val="24"/>
          <w:lang w:val="lv-LV"/>
        </w:rPr>
        <w:t xml:space="preserve"> </w:t>
      </w:r>
    </w:p>
    <w:p w:rsidR="004A6496" w:rsidRPr="00A15D35" w:rsidRDefault="004A6496" w:rsidP="00CE2435">
      <w:pPr>
        <w:spacing w:before="100" w:beforeAutospacing="1" w:after="100" w:afterAutospacing="1"/>
        <w:ind w:right="141"/>
        <w:jc w:val="both"/>
        <w:rPr>
          <w:sz w:val="24"/>
          <w:szCs w:val="24"/>
          <w:lang w:val="lv-LV"/>
        </w:rPr>
      </w:pPr>
      <w:r w:rsidRPr="00A15D35">
        <w:rPr>
          <w:sz w:val="24"/>
          <w:szCs w:val="24"/>
          <w:lang w:val="lv-LV"/>
        </w:rPr>
        <w:t>Nozīmīgu zooloģiskā materiāla daļu muzejos</w:t>
      </w:r>
      <w:r w:rsidR="009915CC" w:rsidRPr="00A15D35">
        <w:rPr>
          <w:sz w:val="24"/>
          <w:szCs w:val="24"/>
          <w:lang w:val="lv-LV"/>
        </w:rPr>
        <w:t>, arī LDM,</w:t>
      </w:r>
      <w:r w:rsidRPr="00A15D35">
        <w:rPr>
          <w:sz w:val="24"/>
          <w:szCs w:val="24"/>
          <w:lang w:val="lv-LV"/>
        </w:rPr>
        <w:t xml:space="preserve"> veido dzīvnieku izbāžņi. Parasti tos  veido pilnā augumā un dažādās pozās, kas ļauj radīt priekšstatu par dzīvnieka kustībām un dzīvesveidu. Izbāžņu muzejisko vērtību galvenokārt nosaka zinātniskie dati, bet, to izmantošanai izglītojošiem mērķiem, izšķiroša loma ir  izskatam, tam, cik dabiska un bioloģiski pareiza ir dzīvnieka ķermeņa uzbūve, proporcijas un izveidotā poza. </w:t>
      </w:r>
    </w:p>
    <w:p w:rsidR="004A6496" w:rsidRPr="00A15D35" w:rsidRDefault="004A6496" w:rsidP="00CE2435">
      <w:pPr>
        <w:spacing w:before="100" w:beforeAutospacing="1" w:after="100" w:afterAutospacing="1"/>
        <w:ind w:right="141"/>
        <w:jc w:val="both"/>
        <w:rPr>
          <w:sz w:val="24"/>
          <w:szCs w:val="24"/>
          <w:lang w:val="lv-LV"/>
        </w:rPr>
      </w:pPr>
      <w:r w:rsidRPr="00A15D35">
        <w:rPr>
          <w:sz w:val="24"/>
          <w:szCs w:val="24"/>
          <w:lang w:val="lv-LV"/>
        </w:rPr>
        <w:t xml:space="preserve">Eksponētajiem muzeja priekšmetiem svarīgi  nodrošināt nepieciešamos apstākļus ilglaicīgai saglabāšanai. </w:t>
      </w:r>
    </w:p>
    <w:p w:rsidR="004A6496" w:rsidRPr="002E0C1C" w:rsidRDefault="004A6496" w:rsidP="00CE2435">
      <w:pPr>
        <w:spacing w:before="100" w:beforeAutospacing="1" w:after="100" w:afterAutospacing="1"/>
        <w:ind w:right="141"/>
        <w:jc w:val="both"/>
        <w:rPr>
          <w:sz w:val="24"/>
          <w:szCs w:val="24"/>
        </w:rPr>
      </w:pPr>
      <w:r w:rsidRPr="002E0C1C">
        <w:rPr>
          <w:rStyle w:val="apple-converted-space"/>
          <w:sz w:val="24"/>
          <w:szCs w:val="24"/>
        </w:rPr>
        <w:t>LDM p</w:t>
      </w:r>
      <w:r w:rsidRPr="002E0C1C">
        <w:rPr>
          <w:sz w:val="24"/>
          <w:szCs w:val="24"/>
        </w:rPr>
        <w:t>laši  eksponēta mūsu valsts fauna.</w:t>
      </w:r>
      <w:r w:rsidRPr="002E0C1C">
        <w:rPr>
          <w:rStyle w:val="apple-converted-space"/>
          <w:sz w:val="24"/>
          <w:szCs w:val="24"/>
        </w:rPr>
        <w:t xml:space="preserve"> </w:t>
      </w:r>
      <w:r w:rsidRPr="002E0C1C">
        <w:rPr>
          <w:sz w:val="24"/>
          <w:szCs w:val="24"/>
        </w:rPr>
        <w:t xml:space="preserve">Latvijas zīdītājdzīvnieku ekspozīcijā apskatāmi kukaiņēdāji, sikspārņi, zaķi, grauzēji, plēsēji un pārnadži; kopā 47 sugu pārstāvji no 63 Latvijas faunā konstatētajām zīdītāju sugām. </w:t>
      </w:r>
    </w:p>
    <w:p w:rsidR="004A6496" w:rsidRPr="002E0C1C" w:rsidRDefault="004A6496" w:rsidP="00CE2435">
      <w:pPr>
        <w:pStyle w:val="BodyTextIndent"/>
        <w:ind w:left="0" w:right="141"/>
        <w:jc w:val="both"/>
        <w:rPr>
          <w:sz w:val="24"/>
          <w:szCs w:val="24"/>
        </w:rPr>
      </w:pPr>
      <w:r w:rsidRPr="002E0C1C">
        <w:rPr>
          <w:sz w:val="24"/>
          <w:szCs w:val="24"/>
        </w:rPr>
        <w:t>Daudzas Latvijas zīdītāju ekspozīcijā esošās sugas ir iekļautas Latvijas un Eiropas aizsargājamo sugu sarakstos. Bagātīgi ekspozīcijā pārstāvēta grauzēju kārta ar peļu, susuru, kāmju, lidvāveru,</w:t>
      </w:r>
      <w:r w:rsidRPr="002E0C1C">
        <w:rPr>
          <w:color w:val="333333"/>
          <w:sz w:val="24"/>
          <w:szCs w:val="24"/>
        </w:rPr>
        <w:t xml:space="preserve"> </w:t>
      </w:r>
      <w:r w:rsidRPr="002E0C1C">
        <w:rPr>
          <w:sz w:val="24"/>
          <w:szCs w:val="24"/>
        </w:rPr>
        <w:t xml:space="preserve">vāveru un </w:t>
      </w:r>
      <w:r w:rsidRPr="002E0C1C">
        <w:rPr>
          <w:sz w:val="24"/>
          <w:szCs w:val="24"/>
        </w:rPr>
        <w:lastRenderedPageBreak/>
        <w:t>bebru dzimtu. Vitrīnā aplūkojama lidvāvere, kura no 2013. gada ir atzīta par Latvijā izzudušu sugu. Valstī ir zināmi tikai divi lidvāveres izbāžņi, un viens no tiem aplūkojams ekspozīcijā. Augumā lielākais grauzējs Latvijā ir bebrs. Ekspozīcijā ir aplūkojami arī kukaiņēdāji (ezi</w:t>
      </w:r>
      <w:r w:rsidR="009915CC" w:rsidRPr="002E0C1C">
        <w:rPr>
          <w:sz w:val="24"/>
          <w:szCs w:val="24"/>
        </w:rPr>
        <w:t>s, kurmis un ciršļi), sikspārņi</w:t>
      </w:r>
      <w:r w:rsidRPr="002E0C1C">
        <w:rPr>
          <w:sz w:val="24"/>
          <w:szCs w:val="24"/>
        </w:rPr>
        <w:t>. Plēsēju kārtu ekspozīcijā pārstāv suņu, kaķu, sermuļu un lāču dzimta. Suņu dzimtai pieder vilks, lapsa un jenotsuns. Vilks un lapsa ir tipiski Latvijas mežu iemītnieki, bet jenotsuns aklimatizēts kā kažokzvērs. Kaķu un lāču dzimta Latvijā savvaļā pārstāvēta katra ar vienu sugu – lūsi un lāci. Toties sermuļu dzimta pārstāvēta bagātīgi: Eiropas un Amerikas ūdele, akmeņu un meža cauna, sesks, zebiekste, sermulis, ūdrs un āpsis. Ekspozīcijā var iepazīties ar Latvijā sastopamajiem pārnadžu dzimtas pārstāvjiem – alni, briedi, stirnu un mežacūku. Ekspozīcijā apskatāmas arī abas Latvijā sastopamās zaķu sugas – baltais zaķis, kas ir ļoti sens Latvijas iemītnieks, un pelēkais zaķis, kas pie mums dzīvo no 17. gadsimta.</w:t>
      </w:r>
    </w:p>
    <w:p w:rsidR="004A6496" w:rsidRPr="002E0C1C" w:rsidRDefault="004A6496" w:rsidP="00CE2435">
      <w:pPr>
        <w:ind w:right="141"/>
        <w:jc w:val="both"/>
        <w:rPr>
          <w:sz w:val="24"/>
          <w:szCs w:val="24"/>
        </w:rPr>
      </w:pPr>
      <w:r w:rsidRPr="002E0C1C">
        <w:rPr>
          <w:sz w:val="24"/>
          <w:szCs w:val="24"/>
        </w:rPr>
        <w:t xml:space="preserve">Katras kārtas dzīvnieku uzbūvē vērojamas pazīmes, kas ļauj tos atšķirt, un ir par pamatu dažādām to dzīvesveida un barošanās īpatnībām. Latvijas zīdītājdzīvnieku fauna ir izveidojusies pēcledus laikmetā. No senajiem arktiskajiem zīdītājdzīvniekiem Latvijā saglabājies baltais zaķis. Mūsdienās Latvijas zīdītājdzīvnieku fauna papildinājusies ar jaunām sugām: ondatru, jenotsuni, </w:t>
      </w:r>
      <w:r w:rsidRPr="002E0C1C">
        <w:rPr>
          <w:color w:val="000000"/>
          <w:sz w:val="24"/>
          <w:szCs w:val="24"/>
        </w:rPr>
        <w:t>Amerikas ūdeli, un pavisam jauns Latvijas faunas elements ir zeltainais šakālis. T</w:t>
      </w:r>
      <w:r w:rsidRPr="002E0C1C">
        <w:rPr>
          <w:sz w:val="24"/>
          <w:szCs w:val="24"/>
        </w:rPr>
        <w:t xml:space="preserve">rīs Latvijai raksturīgas sugas, kas bija izzudušas, tagad ir reaklimatizētas: meža cūka, bebrs un staltbriedis. </w:t>
      </w:r>
    </w:p>
    <w:p w:rsidR="004A6496" w:rsidRPr="002E0C1C" w:rsidRDefault="004A6496" w:rsidP="00CE2435">
      <w:pPr>
        <w:spacing w:before="100" w:beforeAutospacing="1" w:after="100" w:afterAutospacing="1"/>
        <w:ind w:right="141"/>
        <w:jc w:val="both"/>
        <w:rPr>
          <w:sz w:val="24"/>
          <w:szCs w:val="24"/>
        </w:rPr>
      </w:pPr>
      <w:r w:rsidRPr="002E0C1C">
        <w:rPr>
          <w:sz w:val="24"/>
          <w:szCs w:val="24"/>
        </w:rPr>
        <w:t>Dažādos gadalaikos dzīvniekiem vērojamas apspalvojuma atšķirības, ko, izmantojot eksponējamos priekšmetus, jāuzsver.</w:t>
      </w:r>
    </w:p>
    <w:p w:rsidR="004A6496" w:rsidRPr="002E0C1C" w:rsidRDefault="004A6496" w:rsidP="00CE2435">
      <w:pPr>
        <w:pStyle w:val="Title"/>
        <w:ind w:right="141" w:firstLine="0"/>
        <w:jc w:val="both"/>
        <w:rPr>
          <w:bCs/>
          <w:szCs w:val="24"/>
        </w:rPr>
      </w:pPr>
      <w:r w:rsidRPr="002E0C1C">
        <w:rPr>
          <w:szCs w:val="24"/>
        </w:rPr>
        <w:t xml:space="preserve">Priekšmeti Latvijas lielo zīdītājdzīvnieku vitrīnā </w:t>
      </w:r>
      <w:r w:rsidRPr="002E0C1C">
        <w:rPr>
          <w:b w:val="0"/>
          <w:szCs w:val="24"/>
        </w:rPr>
        <w:t>(uzskaitīti to eksponēšanas vēlamajā secībā):</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
        <w:gridCol w:w="5205"/>
        <w:gridCol w:w="3521"/>
      </w:tblGrid>
      <w:tr w:rsidR="004A6496" w:rsidRPr="002E0C1C" w:rsidTr="007807CE">
        <w:tc>
          <w:tcPr>
            <w:tcW w:w="1084" w:type="dxa"/>
          </w:tcPr>
          <w:p w:rsidR="004A6496" w:rsidRPr="002E0C1C" w:rsidRDefault="004A6496" w:rsidP="00CE2435">
            <w:pPr>
              <w:ind w:right="141"/>
              <w:rPr>
                <w:b/>
                <w:bCs/>
                <w:sz w:val="24"/>
                <w:szCs w:val="24"/>
              </w:rPr>
            </w:pPr>
            <w:r w:rsidRPr="002E0C1C">
              <w:rPr>
                <w:b/>
                <w:bCs/>
                <w:sz w:val="24"/>
                <w:szCs w:val="24"/>
              </w:rPr>
              <w:t>Nr.p.k.</w:t>
            </w:r>
          </w:p>
        </w:tc>
        <w:tc>
          <w:tcPr>
            <w:tcW w:w="5205" w:type="dxa"/>
          </w:tcPr>
          <w:p w:rsidR="004A6496" w:rsidRPr="002E0C1C" w:rsidRDefault="004A6496" w:rsidP="00CE2435">
            <w:pPr>
              <w:ind w:right="141"/>
              <w:jc w:val="center"/>
              <w:rPr>
                <w:b/>
                <w:bCs/>
                <w:sz w:val="24"/>
                <w:szCs w:val="24"/>
              </w:rPr>
            </w:pPr>
            <w:r w:rsidRPr="002E0C1C">
              <w:rPr>
                <w:b/>
                <w:bCs/>
                <w:sz w:val="24"/>
                <w:szCs w:val="24"/>
              </w:rPr>
              <w:t>Sugas nosaukums latviski</w:t>
            </w:r>
          </w:p>
        </w:tc>
        <w:tc>
          <w:tcPr>
            <w:tcW w:w="3521" w:type="dxa"/>
          </w:tcPr>
          <w:p w:rsidR="004A6496" w:rsidRPr="002E0C1C" w:rsidRDefault="004A6496" w:rsidP="00CE2435">
            <w:pPr>
              <w:ind w:right="141"/>
              <w:rPr>
                <w:b/>
                <w:bCs/>
                <w:sz w:val="24"/>
                <w:szCs w:val="24"/>
              </w:rPr>
            </w:pPr>
            <w:r w:rsidRPr="002E0C1C">
              <w:rPr>
                <w:b/>
                <w:bCs/>
                <w:sz w:val="24"/>
                <w:szCs w:val="24"/>
              </w:rPr>
              <w:t>Sugas nosaukums latīniski</w:t>
            </w:r>
          </w:p>
        </w:tc>
      </w:tr>
      <w:tr w:rsidR="004A6496" w:rsidRPr="002E0C1C" w:rsidTr="007807CE">
        <w:tc>
          <w:tcPr>
            <w:tcW w:w="1084" w:type="dxa"/>
          </w:tcPr>
          <w:p w:rsidR="004A6496" w:rsidRPr="002E0C1C" w:rsidRDefault="004A6496" w:rsidP="00CE2435">
            <w:pPr>
              <w:ind w:right="141"/>
              <w:rPr>
                <w:sz w:val="24"/>
                <w:szCs w:val="24"/>
              </w:rPr>
            </w:pPr>
            <w:r w:rsidRPr="002E0C1C">
              <w:rPr>
                <w:sz w:val="24"/>
                <w:szCs w:val="24"/>
              </w:rPr>
              <w:t>1.</w:t>
            </w:r>
          </w:p>
        </w:tc>
        <w:tc>
          <w:tcPr>
            <w:tcW w:w="5205" w:type="dxa"/>
          </w:tcPr>
          <w:p w:rsidR="004A6496" w:rsidRPr="002E0C1C" w:rsidRDefault="004A6496" w:rsidP="00CE2435">
            <w:pPr>
              <w:ind w:right="141"/>
              <w:rPr>
                <w:sz w:val="24"/>
                <w:szCs w:val="24"/>
              </w:rPr>
            </w:pPr>
            <w:r w:rsidRPr="002E0C1C">
              <w:rPr>
                <w:sz w:val="24"/>
                <w:szCs w:val="24"/>
              </w:rPr>
              <w:t>Alnis ziemas tērpā</w:t>
            </w:r>
          </w:p>
        </w:tc>
        <w:tc>
          <w:tcPr>
            <w:tcW w:w="3521" w:type="dxa"/>
          </w:tcPr>
          <w:p w:rsidR="004A6496" w:rsidRPr="002E0C1C" w:rsidRDefault="004A6496" w:rsidP="00CE2435">
            <w:pPr>
              <w:ind w:right="141"/>
              <w:rPr>
                <w:i/>
                <w:iCs/>
                <w:sz w:val="24"/>
                <w:szCs w:val="24"/>
              </w:rPr>
            </w:pPr>
            <w:r w:rsidRPr="002E0C1C">
              <w:rPr>
                <w:i/>
                <w:iCs/>
                <w:sz w:val="24"/>
                <w:szCs w:val="24"/>
              </w:rPr>
              <w:t>Alces alces</w:t>
            </w:r>
          </w:p>
        </w:tc>
      </w:tr>
      <w:tr w:rsidR="004A6496" w:rsidRPr="002E0C1C" w:rsidTr="007807CE">
        <w:tc>
          <w:tcPr>
            <w:tcW w:w="1084" w:type="dxa"/>
          </w:tcPr>
          <w:p w:rsidR="004A6496" w:rsidRPr="002E0C1C" w:rsidRDefault="004A6496" w:rsidP="00CE2435">
            <w:pPr>
              <w:ind w:right="141"/>
              <w:rPr>
                <w:sz w:val="24"/>
                <w:szCs w:val="24"/>
              </w:rPr>
            </w:pPr>
            <w:r w:rsidRPr="002E0C1C">
              <w:rPr>
                <w:sz w:val="24"/>
                <w:szCs w:val="24"/>
              </w:rPr>
              <w:t>2.</w:t>
            </w:r>
          </w:p>
        </w:tc>
        <w:tc>
          <w:tcPr>
            <w:tcW w:w="5205" w:type="dxa"/>
          </w:tcPr>
          <w:p w:rsidR="004A6496" w:rsidRPr="002E0C1C" w:rsidRDefault="004A6496" w:rsidP="00CE2435">
            <w:pPr>
              <w:ind w:right="141"/>
              <w:rPr>
                <w:sz w:val="24"/>
                <w:szCs w:val="24"/>
              </w:rPr>
            </w:pPr>
            <w:r w:rsidRPr="002E0C1C">
              <w:rPr>
                <w:sz w:val="24"/>
                <w:szCs w:val="24"/>
              </w:rPr>
              <w:t>Staltbriedis ziemas tērpā</w:t>
            </w:r>
          </w:p>
        </w:tc>
        <w:tc>
          <w:tcPr>
            <w:tcW w:w="3521" w:type="dxa"/>
          </w:tcPr>
          <w:p w:rsidR="004A6496" w:rsidRPr="002E0C1C" w:rsidRDefault="004A6496" w:rsidP="00CE2435">
            <w:pPr>
              <w:ind w:right="141"/>
              <w:rPr>
                <w:i/>
                <w:iCs/>
                <w:sz w:val="24"/>
                <w:szCs w:val="24"/>
              </w:rPr>
            </w:pPr>
            <w:r w:rsidRPr="002E0C1C">
              <w:rPr>
                <w:i/>
                <w:iCs/>
                <w:sz w:val="24"/>
                <w:szCs w:val="24"/>
              </w:rPr>
              <w:t>Cervus elaphus</w:t>
            </w:r>
          </w:p>
        </w:tc>
      </w:tr>
      <w:tr w:rsidR="004A6496" w:rsidRPr="002E0C1C" w:rsidTr="007807CE">
        <w:tc>
          <w:tcPr>
            <w:tcW w:w="1084" w:type="dxa"/>
          </w:tcPr>
          <w:p w:rsidR="004A6496" w:rsidRPr="002E0C1C" w:rsidRDefault="004A6496" w:rsidP="00CE2435">
            <w:pPr>
              <w:ind w:right="141"/>
              <w:rPr>
                <w:sz w:val="24"/>
                <w:szCs w:val="24"/>
              </w:rPr>
            </w:pPr>
            <w:r w:rsidRPr="002E0C1C">
              <w:rPr>
                <w:sz w:val="24"/>
                <w:szCs w:val="24"/>
              </w:rPr>
              <w:t>3.</w:t>
            </w:r>
          </w:p>
        </w:tc>
        <w:tc>
          <w:tcPr>
            <w:tcW w:w="5205" w:type="dxa"/>
          </w:tcPr>
          <w:p w:rsidR="004A6496" w:rsidRPr="002E0C1C" w:rsidRDefault="004A6496" w:rsidP="00CE2435">
            <w:pPr>
              <w:pStyle w:val="Heading1"/>
              <w:ind w:right="141"/>
              <w:jc w:val="left"/>
              <w:rPr>
                <w:rFonts w:ascii="Times New Roman" w:hAnsi="Times New Roman"/>
                <w:b w:val="0"/>
                <w:iCs/>
                <w:sz w:val="24"/>
                <w:szCs w:val="24"/>
                <w:lang w:val="en-US"/>
              </w:rPr>
            </w:pPr>
            <w:r w:rsidRPr="002E0C1C">
              <w:rPr>
                <w:rFonts w:ascii="Times New Roman" w:hAnsi="Times New Roman"/>
                <w:b w:val="0"/>
                <w:iCs/>
                <w:sz w:val="24"/>
                <w:szCs w:val="24"/>
                <w:lang w:val="en-US"/>
              </w:rPr>
              <w:t>Stirnāzis ziemas tērpā</w:t>
            </w:r>
          </w:p>
        </w:tc>
        <w:tc>
          <w:tcPr>
            <w:tcW w:w="3521" w:type="dxa"/>
          </w:tcPr>
          <w:p w:rsidR="004A6496" w:rsidRPr="002E0C1C" w:rsidRDefault="004A6496" w:rsidP="00CE2435">
            <w:pPr>
              <w:ind w:right="141"/>
              <w:rPr>
                <w:i/>
                <w:iCs/>
                <w:sz w:val="24"/>
                <w:szCs w:val="24"/>
              </w:rPr>
            </w:pPr>
            <w:r w:rsidRPr="002E0C1C">
              <w:rPr>
                <w:i/>
                <w:iCs/>
                <w:sz w:val="24"/>
                <w:szCs w:val="24"/>
              </w:rPr>
              <w:t>Capreolus capreolus</w:t>
            </w:r>
          </w:p>
        </w:tc>
      </w:tr>
      <w:tr w:rsidR="004A6496" w:rsidRPr="002E0C1C" w:rsidTr="007807CE">
        <w:tc>
          <w:tcPr>
            <w:tcW w:w="1084" w:type="dxa"/>
          </w:tcPr>
          <w:p w:rsidR="004A6496" w:rsidRPr="002E0C1C" w:rsidRDefault="004A6496" w:rsidP="00CE2435">
            <w:pPr>
              <w:ind w:right="141"/>
              <w:rPr>
                <w:sz w:val="24"/>
                <w:szCs w:val="24"/>
              </w:rPr>
            </w:pPr>
            <w:r w:rsidRPr="002E0C1C">
              <w:rPr>
                <w:sz w:val="24"/>
                <w:szCs w:val="24"/>
              </w:rPr>
              <w:t>4.</w:t>
            </w:r>
          </w:p>
        </w:tc>
        <w:tc>
          <w:tcPr>
            <w:tcW w:w="5205" w:type="dxa"/>
          </w:tcPr>
          <w:p w:rsidR="004A6496" w:rsidRPr="002E0C1C" w:rsidRDefault="004A6496" w:rsidP="00CE2435">
            <w:pPr>
              <w:ind w:right="141"/>
              <w:rPr>
                <w:sz w:val="24"/>
                <w:szCs w:val="24"/>
              </w:rPr>
            </w:pPr>
            <w:r w:rsidRPr="002E0C1C">
              <w:rPr>
                <w:sz w:val="24"/>
                <w:szCs w:val="24"/>
              </w:rPr>
              <w:t>Stirnas kaza ziemas tērpā</w:t>
            </w:r>
          </w:p>
        </w:tc>
        <w:tc>
          <w:tcPr>
            <w:tcW w:w="3521" w:type="dxa"/>
          </w:tcPr>
          <w:p w:rsidR="004A6496" w:rsidRPr="002E0C1C" w:rsidRDefault="004A6496" w:rsidP="00CE2435">
            <w:pPr>
              <w:ind w:right="141"/>
              <w:rPr>
                <w:i/>
                <w:iCs/>
                <w:sz w:val="24"/>
                <w:szCs w:val="24"/>
              </w:rPr>
            </w:pPr>
            <w:r w:rsidRPr="002E0C1C">
              <w:rPr>
                <w:i/>
                <w:iCs/>
                <w:sz w:val="24"/>
                <w:szCs w:val="24"/>
              </w:rPr>
              <w:t>Capreolus capreolus</w:t>
            </w:r>
          </w:p>
        </w:tc>
      </w:tr>
      <w:tr w:rsidR="004A6496" w:rsidRPr="002E0C1C" w:rsidTr="007807CE">
        <w:tc>
          <w:tcPr>
            <w:tcW w:w="1084" w:type="dxa"/>
          </w:tcPr>
          <w:p w:rsidR="004A6496" w:rsidRPr="002E0C1C" w:rsidRDefault="004A6496" w:rsidP="00CE2435">
            <w:pPr>
              <w:ind w:right="141"/>
              <w:rPr>
                <w:sz w:val="24"/>
                <w:szCs w:val="24"/>
              </w:rPr>
            </w:pPr>
            <w:r w:rsidRPr="002E0C1C">
              <w:rPr>
                <w:sz w:val="24"/>
                <w:szCs w:val="24"/>
              </w:rPr>
              <w:t>5.</w:t>
            </w:r>
          </w:p>
        </w:tc>
        <w:tc>
          <w:tcPr>
            <w:tcW w:w="5205" w:type="dxa"/>
          </w:tcPr>
          <w:p w:rsidR="004A6496" w:rsidRPr="002E0C1C" w:rsidRDefault="004A6496" w:rsidP="00CE2435">
            <w:pPr>
              <w:ind w:right="141"/>
              <w:rPr>
                <w:color w:val="FF0000"/>
                <w:sz w:val="24"/>
                <w:szCs w:val="24"/>
              </w:rPr>
            </w:pPr>
            <w:r w:rsidRPr="002E0C1C">
              <w:rPr>
                <w:sz w:val="24"/>
                <w:szCs w:val="24"/>
              </w:rPr>
              <w:t xml:space="preserve">Stirnāzis vasaras tērpā </w:t>
            </w:r>
          </w:p>
        </w:tc>
        <w:tc>
          <w:tcPr>
            <w:tcW w:w="3521" w:type="dxa"/>
          </w:tcPr>
          <w:p w:rsidR="004A6496" w:rsidRPr="002E0C1C" w:rsidRDefault="004A6496" w:rsidP="00CE2435">
            <w:pPr>
              <w:ind w:right="141"/>
              <w:rPr>
                <w:i/>
                <w:iCs/>
                <w:sz w:val="24"/>
                <w:szCs w:val="24"/>
              </w:rPr>
            </w:pPr>
            <w:r w:rsidRPr="002E0C1C">
              <w:rPr>
                <w:i/>
                <w:iCs/>
                <w:sz w:val="24"/>
                <w:szCs w:val="24"/>
              </w:rPr>
              <w:t>Capreolus capreolus</w:t>
            </w:r>
          </w:p>
        </w:tc>
      </w:tr>
      <w:tr w:rsidR="004A6496" w:rsidRPr="002E0C1C" w:rsidTr="007807CE">
        <w:tc>
          <w:tcPr>
            <w:tcW w:w="1084" w:type="dxa"/>
          </w:tcPr>
          <w:p w:rsidR="004A6496" w:rsidRPr="002E0C1C" w:rsidRDefault="004A6496" w:rsidP="00CE2435">
            <w:pPr>
              <w:ind w:right="141"/>
              <w:rPr>
                <w:sz w:val="24"/>
                <w:szCs w:val="24"/>
              </w:rPr>
            </w:pPr>
            <w:r w:rsidRPr="002E0C1C">
              <w:rPr>
                <w:sz w:val="24"/>
                <w:szCs w:val="24"/>
              </w:rPr>
              <w:t>6.</w:t>
            </w:r>
          </w:p>
        </w:tc>
        <w:tc>
          <w:tcPr>
            <w:tcW w:w="5205" w:type="dxa"/>
          </w:tcPr>
          <w:p w:rsidR="004A6496" w:rsidRPr="002E0C1C" w:rsidRDefault="004A6496" w:rsidP="00CE2435">
            <w:pPr>
              <w:ind w:right="141"/>
              <w:rPr>
                <w:sz w:val="24"/>
                <w:szCs w:val="24"/>
              </w:rPr>
            </w:pPr>
            <w:r w:rsidRPr="002E0C1C">
              <w:rPr>
                <w:sz w:val="24"/>
                <w:szCs w:val="24"/>
              </w:rPr>
              <w:t>Meža cūka ziemas tērps</w:t>
            </w:r>
          </w:p>
        </w:tc>
        <w:tc>
          <w:tcPr>
            <w:tcW w:w="3521" w:type="dxa"/>
          </w:tcPr>
          <w:p w:rsidR="004A6496" w:rsidRPr="002E0C1C" w:rsidRDefault="004A6496" w:rsidP="00CE2435">
            <w:pPr>
              <w:ind w:right="141"/>
              <w:rPr>
                <w:i/>
                <w:iCs/>
                <w:sz w:val="24"/>
                <w:szCs w:val="24"/>
              </w:rPr>
            </w:pPr>
            <w:r w:rsidRPr="002E0C1C">
              <w:rPr>
                <w:i/>
                <w:iCs/>
                <w:sz w:val="24"/>
                <w:szCs w:val="24"/>
              </w:rPr>
              <w:t>Sus scrofa</w:t>
            </w:r>
          </w:p>
        </w:tc>
      </w:tr>
      <w:tr w:rsidR="004A6496" w:rsidRPr="002E0C1C" w:rsidTr="007807CE">
        <w:tc>
          <w:tcPr>
            <w:tcW w:w="1084" w:type="dxa"/>
          </w:tcPr>
          <w:p w:rsidR="004A6496" w:rsidRPr="002E0C1C" w:rsidRDefault="004A6496" w:rsidP="00CE2435">
            <w:pPr>
              <w:ind w:right="141"/>
              <w:rPr>
                <w:sz w:val="24"/>
                <w:szCs w:val="24"/>
              </w:rPr>
            </w:pPr>
            <w:r w:rsidRPr="002E0C1C">
              <w:rPr>
                <w:sz w:val="24"/>
                <w:szCs w:val="24"/>
              </w:rPr>
              <w:t>7.</w:t>
            </w:r>
          </w:p>
        </w:tc>
        <w:tc>
          <w:tcPr>
            <w:tcW w:w="5205" w:type="dxa"/>
          </w:tcPr>
          <w:p w:rsidR="004A6496" w:rsidRPr="002E0C1C" w:rsidRDefault="004A6496" w:rsidP="00CE2435">
            <w:pPr>
              <w:ind w:right="141"/>
              <w:rPr>
                <w:sz w:val="24"/>
                <w:szCs w:val="24"/>
              </w:rPr>
            </w:pPr>
            <w:r w:rsidRPr="002E0C1C">
              <w:rPr>
                <w:sz w:val="24"/>
                <w:szCs w:val="24"/>
              </w:rPr>
              <w:t>Meža cūka vasaras tērps</w:t>
            </w:r>
          </w:p>
        </w:tc>
        <w:tc>
          <w:tcPr>
            <w:tcW w:w="3521" w:type="dxa"/>
          </w:tcPr>
          <w:p w:rsidR="004A6496" w:rsidRPr="002E0C1C" w:rsidRDefault="004A6496" w:rsidP="00CE2435">
            <w:pPr>
              <w:ind w:right="141"/>
              <w:rPr>
                <w:i/>
                <w:iCs/>
                <w:sz w:val="24"/>
                <w:szCs w:val="24"/>
              </w:rPr>
            </w:pPr>
            <w:r w:rsidRPr="002E0C1C">
              <w:rPr>
                <w:i/>
                <w:iCs/>
                <w:sz w:val="24"/>
                <w:szCs w:val="24"/>
              </w:rPr>
              <w:t>Sus scrofa</w:t>
            </w:r>
          </w:p>
        </w:tc>
      </w:tr>
      <w:tr w:rsidR="004A6496" w:rsidRPr="002E0C1C" w:rsidTr="007807CE">
        <w:tc>
          <w:tcPr>
            <w:tcW w:w="1084" w:type="dxa"/>
          </w:tcPr>
          <w:p w:rsidR="004A6496" w:rsidRPr="002E0C1C" w:rsidRDefault="004A6496" w:rsidP="00CE2435">
            <w:pPr>
              <w:ind w:right="141"/>
              <w:rPr>
                <w:sz w:val="24"/>
                <w:szCs w:val="24"/>
              </w:rPr>
            </w:pPr>
            <w:r w:rsidRPr="002E0C1C">
              <w:rPr>
                <w:sz w:val="24"/>
                <w:szCs w:val="24"/>
              </w:rPr>
              <w:t>8.</w:t>
            </w:r>
          </w:p>
        </w:tc>
        <w:tc>
          <w:tcPr>
            <w:tcW w:w="5205" w:type="dxa"/>
          </w:tcPr>
          <w:p w:rsidR="004A6496" w:rsidRPr="002E0C1C" w:rsidRDefault="004A6496" w:rsidP="00CE2435">
            <w:pPr>
              <w:ind w:right="141"/>
              <w:rPr>
                <w:sz w:val="24"/>
                <w:szCs w:val="24"/>
              </w:rPr>
            </w:pPr>
            <w:r w:rsidRPr="002E0C1C">
              <w:rPr>
                <w:sz w:val="24"/>
                <w:szCs w:val="24"/>
              </w:rPr>
              <w:t>Meža cūka sivēns</w:t>
            </w:r>
          </w:p>
        </w:tc>
        <w:tc>
          <w:tcPr>
            <w:tcW w:w="3521" w:type="dxa"/>
          </w:tcPr>
          <w:p w:rsidR="004A6496" w:rsidRPr="002E0C1C" w:rsidRDefault="004A6496" w:rsidP="00CE2435">
            <w:pPr>
              <w:ind w:right="141"/>
              <w:rPr>
                <w:i/>
                <w:iCs/>
                <w:sz w:val="24"/>
                <w:szCs w:val="24"/>
              </w:rPr>
            </w:pPr>
            <w:r w:rsidRPr="002E0C1C">
              <w:rPr>
                <w:i/>
                <w:iCs/>
                <w:sz w:val="24"/>
                <w:szCs w:val="24"/>
              </w:rPr>
              <w:t>Sus scrofa</w:t>
            </w:r>
          </w:p>
        </w:tc>
      </w:tr>
      <w:tr w:rsidR="004A6496" w:rsidRPr="002E0C1C" w:rsidTr="007807CE">
        <w:tc>
          <w:tcPr>
            <w:tcW w:w="1084" w:type="dxa"/>
          </w:tcPr>
          <w:p w:rsidR="004A6496" w:rsidRPr="002E0C1C" w:rsidRDefault="004A6496" w:rsidP="00CE2435">
            <w:pPr>
              <w:ind w:right="141"/>
              <w:rPr>
                <w:sz w:val="24"/>
                <w:szCs w:val="24"/>
              </w:rPr>
            </w:pPr>
            <w:r w:rsidRPr="002E0C1C">
              <w:rPr>
                <w:sz w:val="24"/>
                <w:szCs w:val="24"/>
              </w:rPr>
              <w:t>9.</w:t>
            </w:r>
          </w:p>
        </w:tc>
        <w:tc>
          <w:tcPr>
            <w:tcW w:w="5205" w:type="dxa"/>
          </w:tcPr>
          <w:p w:rsidR="004A6496" w:rsidRPr="002E0C1C" w:rsidRDefault="004A6496" w:rsidP="00CE2435">
            <w:pPr>
              <w:ind w:right="141"/>
              <w:rPr>
                <w:sz w:val="24"/>
                <w:szCs w:val="24"/>
              </w:rPr>
            </w:pPr>
            <w:r w:rsidRPr="002E0C1C">
              <w:rPr>
                <w:sz w:val="24"/>
                <w:szCs w:val="24"/>
              </w:rPr>
              <w:t>Meža cūka sivēns</w:t>
            </w:r>
          </w:p>
        </w:tc>
        <w:tc>
          <w:tcPr>
            <w:tcW w:w="3521" w:type="dxa"/>
          </w:tcPr>
          <w:p w:rsidR="004A6496" w:rsidRPr="002E0C1C" w:rsidRDefault="004A6496" w:rsidP="00CE2435">
            <w:pPr>
              <w:ind w:right="141"/>
              <w:rPr>
                <w:i/>
                <w:iCs/>
                <w:sz w:val="24"/>
                <w:szCs w:val="24"/>
              </w:rPr>
            </w:pPr>
            <w:r w:rsidRPr="002E0C1C">
              <w:rPr>
                <w:i/>
                <w:iCs/>
                <w:sz w:val="24"/>
                <w:szCs w:val="24"/>
              </w:rPr>
              <w:t>Sus scrofa</w:t>
            </w:r>
          </w:p>
        </w:tc>
      </w:tr>
      <w:tr w:rsidR="004A6496" w:rsidRPr="002E0C1C" w:rsidTr="007807CE">
        <w:tc>
          <w:tcPr>
            <w:tcW w:w="1084" w:type="dxa"/>
          </w:tcPr>
          <w:p w:rsidR="004A6496" w:rsidRPr="002E0C1C" w:rsidRDefault="004A6496" w:rsidP="00CE2435">
            <w:pPr>
              <w:ind w:right="141"/>
              <w:rPr>
                <w:sz w:val="24"/>
                <w:szCs w:val="24"/>
              </w:rPr>
            </w:pPr>
            <w:r w:rsidRPr="002E0C1C">
              <w:rPr>
                <w:sz w:val="24"/>
                <w:szCs w:val="24"/>
              </w:rPr>
              <w:t>10.</w:t>
            </w:r>
          </w:p>
        </w:tc>
        <w:tc>
          <w:tcPr>
            <w:tcW w:w="5205" w:type="dxa"/>
          </w:tcPr>
          <w:p w:rsidR="004A6496" w:rsidRPr="002E0C1C" w:rsidRDefault="004A6496" w:rsidP="00CE2435">
            <w:pPr>
              <w:ind w:right="141"/>
              <w:rPr>
                <w:sz w:val="24"/>
                <w:szCs w:val="24"/>
              </w:rPr>
            </w:pPr>
            <w:r w:rsidRPr="002E0C1C">
              <w:rPr>
                <w:sz w:val="24"/>
                <w:szCs w:val="24"/>
              </w:rPr>
              <w:t>Pelēkais zaķis ziemas tērpā</w:t>
            </w:r>
          </w:p>
        </w:tc>
        <w:tc>
          <w:tcPr>
            <w:tcW w:w="3521" w:type="dxa"/>
          </w:tcPr>
          <w:p w:rsidR="004A6496" w:rsidRPr="002E0C1C" w:rsidRDefault="004A6496" w:rsidP="00CE2435">
            <w:pPr>
              <w:ind w:right="141"/>
              <w:rPr>
                <w:i/>
                <w:iCs/>
                <w:sz w:val="24"/>
                <w:szCs w:val="24"/>
              </w:rPr>
            </w:pPr>
            <w:r w:rsidRPr="002E0C1C">
              <w:rPr>
                <w:i/>
                <w:iCs/>
                <w:sz w:val="24"/>
                <w:szCs w:val="24"/>
              </w:rPr>
              <w:t>Lepus europaeus</w:t>
            </w:r>
          </w:p>
        </w:tc>
      </w:tr>
      <w:tr w:rsidR="004A6496" w:rsidRPr="002E0C1C" w:rsidTr="007807CE">
        <w:tc>
          <w:tcPr>
            <w:tcW w:w="1084" w:type="dxa"/>
          </w:tcPr>
          <w:p w:rsidR="004A6496" w:rsidRPr="002E0C1C" w:rsidRDefault="004A6496" w:rsidP="00CE2435">
            <w:pPr>
              <w:ind w:right="141"/>
              <w:rPr>
                <w:sz w:val="24"/>
                <w:szCs w:val="24"/>
              </w:rPr>
            </w:pPr>
            <w:r w:rsidRPr="002E0C1C">
              <w:rPr>
                <w:sz w:val="24"/>
                <w:szCs w:val="24"/>
              </w:rPr>
              <w:t>11.</w:t>
            </w:r>
          </w:p>
        </w:tc>
        <w:tc>
          <w:tcPr>
            <w:tcW w:w="5205" w:type="dxa"/>
          </w:tcPr>
          <w:p w:rsidR="004A6496" w:rsidRPr="002E0C1C" w:rsidRDefault="004A6496" w:rsidP="00CE2435">
            <w:pPr>
              <w:ind w:right="141"/>
              <w:rPr>
                <w:sz w:val="24"/>
                <w:szCs w:val="24"/>
              </w:rPr>
            </w:pPr>
            <w:r w:rsidRPr="002E0C1C">
              <w:rPr>
                <w:sz w:val="24"/>
                <w:szCs w:val="24"/>
              </w:rPr>
              <w:t>Baltais zaķis vasaras tērpā</w:t>
            </w:r>
          </w:p>
        </w:tc>
        <w:tc>
          <w:tcPr>
            <w:tcW w:w="3521" w:type="dxa"/>
          </w:tcPr>
          <w:p w:rsidR="004A6496" w:rsidRPr="002E0C1C" w:rsidRDefault="004A6496" w:rsidP="00CE2435">
            <w:pPr>
              <w:ind w:right="141"/>
              <w:rPr>
                <w:i/>
                <w:iCs/>
                <w:sz w:val="24"/>
                <w:szCs w:val="24"/>
              </w:rPr>
            </w:pPr>
            <w:r w:rsidRPr="002E0C1C">
              <w:rPr>
                <w:i/>
                <w:iCs/>
                <w:sz w:val="24"/>
                <w:szCs w:val="24"/>
              </w:rPr>
              <w:t>Lepus timidus</w:t>
            </w:r>
          </w:p>
        </w:tc>
      </w:tr>
      <w:tr w:rsidR="004A6496" w:rsidRPr="002E0C1C" w:rsidTr="007807CE">
        <w:tc>
          <w:tcPr>
            <w:tcW w:w="1084" w:type="dxa"/>
          </w:tcPr>
          <w:p w:rsidR="004A6496" w:rsidRPr="002E0C1C" w:rsidRDefault="004A6496" w:rsidP="00CE2435">
            <w:pPr>
              <w:ind w:right="141"/>
              <w:rPr>
                <w:sz w:val="24"/>
                <w:szCs w:val="24"/>
              </w:rPr>
            </w:pPr>
            <w:r w:rsidRPr="002E0C1C">
              <w:rPr>
                <w:sz w:val="24"/>
                <w:szCs w:val="24"/>
              </w:rPr>
              <w:t>12</w:t>
            </w:r>
          </w:p>
        </w:tc>
        <w:tc>
          <w:tcPr>
            <w:tcW w:w="5205" w:type="dxa"/>
          </w:tcPr>
          <w:p w:rsidR="004A6496" w:rsidRPr="002E0C1C" w:rsidRDefault="004A6496" w:rsidP="00CE2435">
            <w:pPr>
              <w:ind w:right="141"/>
              <w:rPr>
                <w:sz w:val="24"/>
                <w:szCs w:val="24"/>
              </w:rPr>
            </w:pPr>
            <w:r w:rsidRPr="002E0C1C">
              <w:rPr>
                <w:sz w:val="24"/>
                <w:szCs w:val="24"/>
              </w:rPr>
              <w:t>Baltais zaķis ziemas tērpā</w:t>
            </w:r>
          </w:p>
        </w:tc>
        <w:tc>
          <w:tcPr>
            <w:tcW w:w="3521" w:type="dxa"/>
          </w:tcPr>
          <w:p w:rsidR="004A6496" w:rsidRPr="002E0C1C" w:rsidRDefault="004A6496" w:rsidP="00CE2435">
            <w:pPr>
              <w:ind w:right="141"/>
              <w:rPr>
                <w:i/>
                <w:iCs/>
                <w:sz w:val="24"/>
                <w:szCs w:val="24"/>
              </w:rPr>
            </w:pPr>
            <w:r w:rsidRPr="002E0C1C">
              <w:rPr>
                <w:i/>
                <w:iCs/>
                <w:sz w:val="24"/>
                <w:szCs w:val="24"/>
              </w:rPr>
              <w:t>Lepus timidus</w:t>
            </w:r>
          </w:p>
        </w:tc>
      </w:tr>
      <w:tr w:rsidR="004A6496" w:rsidRPr="002E0C1C" w:rsidTr="007807CE">
        <w:tc>
          <w:tcPr>
            <w:tcW w:w="1084" w:type="dxa"/>
          </w:tcPr>
          <w:p w:rsidR="004A6496" w:rsidRPr="002E0C1C" w:rsidRDefault="004A6496" w:rsidP="00CE2435">
            <w:pPr>
              <w:ind w:right="141"/>
              <w:rPr>
                <w:sz w:val="24"/>
                <w:szCs w:val="24"/>
              </w:rPr>
            </w:pPr>
            <w:r w:rsidRPr="002E0C1C">
              <w:rPr>
                <w:sz w:val="24"/>
                <w:szCs w:val="24"/>
              </w:rPr>
              <w:t>13.</w:t>
            </w:r>
          </w:p>
        </w:tc>
        <w:tc>
          <w:tcPr>
            <w:tcW w:w="5205" w:type="dxa"/>
          </w:tcPr>
          <w:p w:rsidR="004A6496" w:rsidRPr="002E0C1C" w:rsidRDefault="004A6496" w:rsidP="00CE2435">
            <w:pPr>
              <w:ind w:right="141"/>
              <w:rPr>
                <w:sz w:val="24"/>
                <w:szCs w:val="24"/>
              </w:rPr>
            </w:pPr>
            <w:r w:rsidRPr="002E0C1C">
              <w:rPr>
                <w:sz w:val="24"/>
                <w:szCs w:val="24"/>
              </w:rPr>
              <w:t>Bebrs ziemas tērps</w:t>
            </w:r>
          </w:p>
        </w:tc>
        <w:tc>
          <w:tcPr>
            <w:tcW w:w="3521" w:type="dxa"/>
          </w:tcPr>
          <w:p w:rsidR="004A6496" w:rsidRPr="002E0C1C" w:rsidRDefault="004A6496" w:rsidP="00CE2435">
            <w:pPr>
              <w:ind w:right="141"/>
              <w:rPr>
                <w:i/>
                <w:iCs/>
                <w:sz w:val="24"/>
                <w:szCs w:val="24"/>
              </w:rPr>
            </w:pPr>
            <w:r w:rsidRPr="002E0C1C">
              <w:rPr>
                <w:i/>
                <w:iCs/>
                <w:sz w:val="24"/>
                <w:szCs w:val="24"/>
              </w:rPr>
              <w:t>Castor fiber</w:t>
            </w:r>
          </w:p>
        </w:tc>
      </w:tr>
      <w:tr w:rsidR="004A6496" w:rsidRPr="002E0C1C" w:rsidTr="007807CE">
        <w:tc>
          <w:tcPr>
            <w:tcW w:w="1084" w:type="dxa"/>
          </w:tcPr>
          <w:p w:rsidR="004A6496" w:rsidRPr="002E0C1C" w:rsidRDefault="004A6496" w:rsidP="00CE2435">
            <w:pPr>
              <w:ind w:right="141"/>
              <w:rPr>
                <w:sz w:val="24"/>
                <w:szCs w:val="24"/>
              </w:rPr>
            </w:pPr>
            <w:r w:rsidRPr="002E0C1C">
              <w:rPr>
                <w:sz w:val="24"/>
                <w:szCs w:val="24"/>
              </w:rPr>
              <w:t>14.</w:t>
            </w:r>
          </w:p>
        </w:tc>
        <w:tc>
          <w:tcPr>
            <w:tcW w:w="5205" w:type="dxa"/>
          </w:tcPr>
          <w:p w:rsidR="004A6496" w:rsidRPr="002E0C1C" w:rsidRDefault="004A6496" w:rsidP="00CE2435">
            <w:pPr>
              <w:ind w:right="141"/>
              <w:rPr>
                <w:sz w:val="24"/>
                <w:szCs w:val="24"/>
              </w:rPr>
            </w:pPr>
            <w:r w:rsidRPr="002E0C1C">
              <w:rPr>
                <w:sz w:val="24"/>
                <w:szCs w:val="24"/>
              </w:rPr>
              <w:t>Ūdrs ziemas tērps</w:t>
            </w:r>
          </w:p>
        </w:tc>
        <w:tc>
          <w:tcPr>
            <w:tcW w:w="3521" w:type="dxa"/>
          </w:tcPr>
          <w:p w:rsidR="004A6496" w:rsidRPr="002E0C1C" w:rsidRDefault="004A6496" w:rsidP="00CE2435">
            <w:pPr>
              <w:ind w:right="141"/>
              <w:rPr>
                <w:i/>
                <w:iCs/>
                <w:sz w:val="24"/>
                <w:szCs w:val="24"/>
              </w:rPr>
            </w:pPr>
            <w:r w:rsidRPr="002E0C1C">
              <w:rPr>
                <w:i/>
                <w:iCs/>
                <w:sz w:val="24"/>
                <w:szCs w:val="24"/>
              </w:rPr>
              <w:t xml:space="preserve">Lutra lutra </w:t>
            </w:r>
          </w:p>
        </w:tc>
      </w:tr>
      <w:tr w:rsidR="004A6496" w:rsidRPr="002E0C1C" w:rsidTr="007807CE">
        <w:tc>
          <w:tcPr>
            <w:tcW w:w="1084" w:type="dxa"/>
          </w:tcPr>
          <w:p w:rsidR="004A6496" w:rsidRPr="002E0C1C" w:rsidRDefault="004A6496" w:rsidP="00CE2435">
            <w:pPr>
              <w:ind w:right="141"/>
              <w:rPr>
                <w:sz w:val="24"/>
                <w:szCs w:val="24"/>
              </w:rPr>
            </w:pPr>
            <w:r w:rsidRPr="002E0C1C">
              <w:rPr>
                <w:sz w:val="24"/>
                <w:szCs w:val="24"/>
              </w:rPr>
              <w:t>15.</w:t>
            </w:r>
          </w:p>
        </w:tc>
        <w:tc>
          <w:tcPr>
            <w:tcW w:w="5205" w:type="dxa"/>
          </w:tcPr>
          <w:p w:rsidR="004A6496" w:rsidRPr="002E0C1C" w:rsidRDefault="004A6496" w:rsidP="00CE2435">
            <w:pPr>
              <w:ind w:right="141"/>
              <w:rPr>
                <w:sz w:val="24"/>
                <w:szCs w:val="24"/>
              </w:rPr>
            </w:pPr>
            <w:r w:rsidRPr="002E0C1C">
              <w:rPr>
                <w:sz w:val="24"/>
                <w:szCs w:val="24"/>
              </w:rPr>
              <w:t>Lūsis ziemas tērps</w:t>
            </w:r>
          </w:p>
        </w:tc>
        <w:tc>
          <w:tcPr>
            <w:tcW w:w="3521" w:type="dxa"/>
          </w:tcPr>
          <w:p w:rsidR="004A6496" w:rsidRPr="002E0C1C" w:rsidRDefault="004A6496" w:rsidP="00CE2435">
            <w:pPr>
              <w:ind w:right="141"/>
              <w:rPr>
                <w:i/>
                <w:iCs/>
                <w:sz w:val="24"/>
                <w:szCs w:val="24"/>
              </w:rPr>
            </w:pPr>
            <w:r w:rsidRPr="002E0C1C">
              <w:rPr>
                <w:i/>
                <w:iCs/>
                <w:sz w:val="24"/>
                <w:szCs w:val="24"/>
              </w:rPr>
              <w:t>Lynx lynx</w:t>
            </w:r>
          </w:p>
        </w:tc>
      </w:tr>
      <w:tr w:rsidR="004A6496" w:rsidRPr="002E0C1C" w:rsidTr="007807CE">
        <w:tc>
          <w:tcPr>
            <w:tcW w:w="1084" w:type="dxa"/>
          </w:tcPr>
          <w:p w:rsidR="004A6496" w:rsidRPr="002E0C1C" w:rsidRDefault="004A6496" w:rsidP="00CE2435">
            <w:pPr>
              <w:ind w:right="141"/>
              <w:rPr>
                <w:sz w:val="24"/>
                <w:szCs w:val="24"/>
              </w:rPr>
            </w:pPr>
            <w:r w:rsidRPr="002E0C1C">
              <w:rPr>
                <w:sz w:val="24"/>
                <w:szCs w:val="24"/>
              </w:rPr>
              <w:t>16.</w:t>
            </w:r>
          </w:p>
        </w:tc>
        <w:tc>
          <w:tcPr>
            <w:tcW w:w="5205" w:type="dxa"/>
          </w:tcPr>
          <w:p w:rsidR="004A6496" w:rsidRPr="002E0C1C" w:rsidRDefault="004A6496" w:rsidP="00CE2435">
            <w:pPr>
              <w:ind w:right="141"/>
              <w:rPr>
                <w:sz w:val="24"/>
                <w:szCs w:val="24"/>
              </w:rPr>
            </w:pPr>
            <w:r w:rsidRPr="002E0C1C">
              <w:rPr>
                <w:sz w:val="24"/>
                <w:szCs w:val="24"/>
              </w:rPr>
              <w:t>Lūsis vasaras tērps</w:t>
            </w:r>
          </w:p>
        </w:tc>
        <w:tc>
          <w:tcPr>
            <w:tcW w:w="3521" w:type="dxa"/>
          </w:tcPr>
          <w:p w:rsidR="004A6496" w:rsidRPr="002E0C1C" w:rsidRDefault="004A6496" w:rsidP="00CE2435">
            <w:pPr>
              <w:ind w:right="141"/>
              <w:rPr>
                <w:i/>
                <w:iCs/>
                <w:sz w:val="24"/>
                <w:szCs w:val="24"/>
              </w:rPr>
            </w:pPr>
            <w:r w:rsidRPr="002E0C1C">
              <w:rPr>
                <w:i/>
                <w:iCs/>
                <w:sz w:val="24"/>
                <w:szCs w:val="24"/>
              </w:rPr>
              <w:t>Lynx lynx</w:t>
            </w:r>
          </w:p>
        </w:tc>
      </w:tr>
      <w:tr w:rsidR="004A6496" w:rsidRPr="002E0C1C" w:rsidTr="007807CE">
        <w:tc>
          <w:tcPr>
            <w:tcW w:w="1084" w:type="dxa"/>
          </w:tcPr>
          <w:p w:rsidR="004A6496" w:rsidRPr="002E0C1C" w:rsidRDefault="004A6496" w:rsidP="00CE2435">
            <w:pPr>
              <w:ind w:right="141"/>
              <w:rPr>
                <w:sz w:val="24"/>
                <w:szCs w:val="24"/>
              </w:rPr>
            </w:pPr>
            <w:r w:rsidRPr="002E0C1C">
              <w:rPr>
                <w:sz w:val="24"/>
                <w:szCs w:val="24"/>
              </w:rPr>
              <w:t>17.</w:t>
            </w:r>
          </w:p>
        </w:tc>
        <w:tc>
          <w:tcPr>
            <w:tcW w:w="5205" w:type="dxa"/>
          </w:tcPr>
          <w:p w:rsidR="004A6496" w:rsidRPr="002E0C1C" w:rsidRDefault="004A6496" w:rsidP="00CE2435">
            <w:pPr>
              <w:ind w:right="141"/>
              <w:rPr>
                <w:sz w:val="24"/>
                <w:szCs w:val="24"/>
              </w:rPr>
            </w:pPr>
            <w:r w:rsidRPr="002E0C1C">
              <w:rPr>
                <w:sz w:val="24"/>
                <w:szCs w:val="24"/>
              </w:rPr>
              <w:t>Vilks ziemas tērpā</w:t>
            </w:r>
          </w:p>
        </w:tc>
        <w:tc>
          <w:tcPr>
            <w:tcW w:w="3521" w:type="dxa"/>
          </w:tcPr>
          <w:p w:rsidR="004A6496" w:rsidRPr="002E0C1C" w:rsidRDefault="004A6496" w:rsidP="00CE2435">
            <w:pPr>
              <w:ind w:right="141"/>
              <w:rPr>
                <w:i/>
                <w:iCs/>
                <w:sz w:val="24"/>
                <w:szCs w:val="24"/>
              </w:rPr>
            </w:pPr>
            <w:r w:rsidRPr="002E0C1C">
              <w:rPr>
                <w:i/>
                <w:iCs/>
                <w:sz w:val="24"/>
                <w:szCs w:val="24"/>
              </w:rPr>
              <w:t>Canis lupus</w:t>
            </w:r>
          </w:p>
        </w:tc>
      </w:tr>
      <w:tr w:rsidR="004A6496" w:rsidRPr="002E0C1C" w:rsidTr="007807CE">
        <w:tc>
          <w:tcPr>
            <w:tcW w:w="1084" w:type="dxa"/>
          </w:tcPr>
          <w:p w:rsidR="004A6496" w:rsidRPr="002E0C1C" w:rsidRDefault="004A6496" w:rsidP="00CE2435">
            <w:pPr>
              <w:ind w:right="141"/>
              <w:rPr>
                <w:sz w:val="24"/>
                <w:szCs w:val="24"/>
              </w:rPr>
            </w:pPr>
            <w:r w:rsidRPr="002E0C1C">
              <w:rPr>
                <w:sz w:val="24"/>
                <w:szCs w:val="24"/>
              </w:rPr>
              <w:t>18.</w:t>
            </w:r>
          </w:p>
        </w:tc>
        <w:tc>
          <w:tcPr>
            <w:tcW w:w="5205" w:type="dxa"/>
          </w:tcPr>
          <w:p w:rsidR="004A6496" w:rsidRPr="002E0C1C" w:rsidRDefault="004A6496" w:rsidP="00CE2435">
            <w:pPr>
              <w:ind w:right="141"/>
              <w:rPr>
                <w:sz w:val="24"/>
                <w:szCs w:val="24"/>
              </w:rPr>
            </w:pPr>
            <w:r w:rsidRPr="002E0C1C">
              <w:rPr>
                <w:sz w:val="24"/>
                <w:szCs w:val="24"/>
              </w:rPr>
              <w:t>Vilks vasaras tērpā</w:t>
            </w:r>
          </w:p>
        </w:tc>
        <w:tc>
          <w:tcPr>
            <w:tcW w:w="3521" w:type="dxa"/>
          </w:tcPr>
          <w:p w:rsidR="004A6496" w:rsidRPr="002E0C1C" w:rsidRDefault="004A6496" w:rsidP="00CE2435">
            <w:pPr>
              <w:ind w:right="141"/>
              <w:rPr>
                <w:i/>
                <w:iCs/>
                <w:sz w:val="24"/>
                <w:szCs w:val="24"/>
              </w:rPr>
            </w:pPr>
            <w:r w:rsidRPr="002E0C1C">
              <w:rPr>
                <w:i/>
                <w:iCs/>
                <w:sz w:val="24"/>
                <w:szCs w:val="24"/>
              </w:rPr>
              <w:t>Canis lupus</w:t>
            </w:r>
          </w:p>
        </w:tc>
      </w:tr>
      <w:tr w:rsidR="004A6496" w:rsidRPr="002E0C1C" w:rsidTr="007807CE">
        <w:tc>
          <w:tcPr>
            <w:tcW w:w="1084" w:type="dxa"/>
          </w:tcPr>
          <w:p w:rsidR="004A6496" w:rsidRPr="002E0C1C" w:rsidRDefault="004A6496" w:rsidP="00CE2435">
            <w:pPr>
              <w:ind w:right="141"/>
              <w:rPr>
                <w:sz w:val="24"/>
                <w:szCs w:val="24"/>
              </w:rPr>
            </w:pPr>
            <w:r w:rsidRPr="002E0C1C">
              <w:rPr>
                <w:sz w:val="24"/>
                <w:szCs w:val="24"/>
              </w:rPr>
              <w:t>19.</w:t>
            </w:r>
          </w:p>
        </w:tc>
        <w:tc>
          <w:tcPr>
            <w:tcW w:w="5205" w:type="dxa"/>
          </w:tcPr>
          <w:p w:rsidR="004A6496" w:rsidRPr="002E0C1C" w:rsidRDefault="004A6496" w:rsidP="00CE2435">
            <w:pPr>
              <w:ind w:right="141"/>
              <w:rPr>
                <w:sz w:val="24"/>
                <w:szCs w:val="24"/>
              </w:rPr>
            </w:pPr>
            <w:r w:rsidRPr="002E0C1C">
              <w:rPr>
                <w:sz w:val="24"/>
                <w:szCs w:val="24"/>
              </w:rPr>
              <w:t>Zeltainais šakālis</w:t>
            </w:r>
          </w:p>
        </w:tc>
        <w:tc>
          <w:tcPr>
            <w:tcW w:w="3521" w:type="dxa"/>
          </w:tcPr>
          <w:p w:rsidR="004A6496" w:rsidRPr="002E0C1C" w:rsidRDefault="004A6496" w:rsidP="00CE2435">
            <w:pPr>
              <w:ind w:right="141"/>
              <w:rPr>
                <w:i/>
                <w:iCs/>
                <w:sz w:val="24"/>
                <w:szCs w:val="24"/>
              </w:rPr>
            </w:pPr>
            <w:r w:rsidRPr="002E0C1C">
              <w:rPr>
                <w:rStyle w:val="Emphasis"/>
                <w:sz w:val="24"/>
                <w:szCs w:val="24"/>
              </w:rPr>
              <w:t>Canis aureus</w:t>
            </w:r>
          </w:p>
        </w:tc>
      </w:tr>
      <w:tr w:rsidR="004A6496" w:rsidRPr="002E0C1C" w:rsidTr="007807CE">
        <w:tc>
          <w:tcPr>
            <w:tcW w:w="1084" w:type="dxa"/>
          </w:tcPr>
          <w:p w:rsidR="004A6496" w:rsidRPr="002E0C1C" w:rsidRDefault="004A6496" w:rsidP="00CE2435">
            <w:pPr>
              <w:ind w:right="141"/>
              <w:rPr>
                <w:sz w:val="24"/>
                <w:szCs w:val="24"/>
              </w:rPr>
            </w:pPr>
            <w:r w:rsidRPr="002E0C1C">
              <w:rPr>
                <w:sz w:val="24"/>
                <w:szCs w:val="24"/>
              </w:rPr>
              <w:t>20.</w:t>
            </w:r>
          </w:p>
        </w:tc>
        <w:tc>
          <w:tcPr>
            <w:tcW w:w="5205" w:type="dxa"/>
          </w:tcPr>
          <w:p w:rsidR="004A6496" w:rsidRPr="002E0C1C" w:rsidRDefault="004A6496" w:rsidP="00CE2435">
            <w:pPr>
              <w:ind w:right="141"/>
              <w:rPr>
                <w:sz w:val="24"/>
                <w:szCs w:val="24"/>
              </w:rPr>
            </w:pPr>
            <w:r w:rsidRPr="002E0C1C">
              <w:rPr>
                <w:sz w:val="24"/>
                <w:szCs w:val="24"/>
              </w:rPr>
              <w:t>Lapsa ziemas tērpā</w:t>
            </w:r>
          </w:p>
        </w:tc>
        <w:tc>
          <w:tcPr>
            <w:tcW w:w="3521" w:type="dxa"/>
          </w:tcPr>
          <w:p w:rsidR="004A6496" w:rsidRPr="002E0C1C" w:rsidRDefault="004A6496" w:rsidP="00CE2435">
            <w:pPr>
              <w:ind w:right="141"/>
              <w:rPr>
                <w:i/>
                <w:iCs/>
                <w:sz w:val="24"/>
                <w:szCs w:val="24"/>
              </w:rPr>
            </w:pPr>
            <w:r w:rsidRPr="002E0C1C">
              <w:rPr>
                <w:i/>
                <w:iCs/>
                <w:sz w:val="24"/>
                <w:szCs w:val="24"/>
              </w:rPr>
              <w:t>Vulpes vulpes</w:t>
            </w:r>
          </w:p>
        </w:tc>
      </w:tr>
      <w:tr w:rsidR="004A6496" w:rsidRPr="002E0C1C" w:rsidTr="007807CE">
        <w:tc>
          <w:tcPr>
            <w:tcW w:w="1084" w:type="dxa"/>
          </w:tcPr>
          <w:p w:rsidR="004A6496" w:rsidRPr="002E0C1C" w:rsidRDefault="004A6496" w:rsidP="00CE2435">
            <w:pPr>
              <w:ind w:right="141"/>
              <w:rPr>
                <w:sz w:val="24"/>
                <w:szCs w:val="24"/>
              </w:rPr>
            </w:pPr>
            <w:r w:rsidRPr="002E0C1C">
              <w:rPr>
                <w:sz w:val="24"/>
                <w:szCs w:val="24"/>
              </w:rPr>
              <w:t>21.</w:t>
            </w:r>
          </w:p>
        </w:tc>
        <w:tc>
          <w:tcPr>
            <w:tcW w:w="5205" w:type="dxa"/>
          </w:tcPr>
          <w:p w:rsidR="004A6496" w:rsidRPr="002E0C1C" w:rsidRDefault="004A6496" w:rsidP="00CE2435">
            <w:pPr>
              <w:ind w:right="141"/>
              <w:rPr>
                <w:sz w:val="24"/>
                <w:szCs w:val="24"/>
              </w:rPr>
            </w:pPr>
            <w:r w:rsidRPr="002E0C1C">
              <w:rPr>
                <w:sz w:val="24"/>
                <w:szCs w:val="24"/>
              </w:rPr>
              <w:t>Jenotsuns ziemas tērpā</w:t>
            </w:r>
          </w:p>
        </w:tc>
        <w:tc>
          <w:tcPr>
            <w:tcW w:w="3521" w:type="dxa"/>
          </w:tcPr>
          <w:p w:rsidR="004A6496" w:rsidRPr="002E0C1C" w:rsidRDefault="004A6496" w:rsidP="00CE2435">
            <w:pPr>
              <w:ind w:right="141"/>
              <w:rPr>
                <w:i/>
                <w:iCs/>
                <w:sz w:val="24"/>
                <w:szCs w:val="24"/>
              </w:rPr>
            </w:pPr>
            <w:r w:rsidRPr="002E0C1C">
              <w:rPr>
                <w:i/>
                <w:iCs/>
                <w:sz w:val="24"/>
                <w:szCs w:val="24"/>
              </w:rPr>
              <w:t>Nyctereutes procyonoides</w:t>
            </w:r>
          </w:p>
        </w:tc>
      </w:tr>
      <w:tr w:rsidR="004A6496" w:rsidRPr="002E0C1C" w:rsidTr="007807CE">
        <w:tc>
          <w:tcPr>
            <w:tcW w:w="1084" w:type="dxa"/>
          </w:tcPr>
          <w:p w:rsidR="004A6496" w:rsidRPr="002E0C1C" w:rsidRDefault="004A6496" w:rsidP="00CE2435">
            <w:pPr>
              <w:ind w:right="141"/>
              <w:rPr>
                <w:sz w:val="24"/>
                <w:szCs w:val="24"/>
              </w:rPr>
            </w:pPr>
            <w:r w:rsidRPr="002E0C1C">
              <w:rPr>
                <w:sz w:val="24"/>
                <w:szCs w:val="24"/>
              </w:rPr>
              <w:t>22.</w:t>
            </w:r>
          </w:p>
        </w:tc>
        <w:tc>
          <w:tcPr>
            <w:tcW w:w="5205" w:type="dxa"/>
          </w:tcPr>
          <w:p w:rsidR="004A6496" w:rsidRPr="002E0C1C" w:rsidRDefault="004A6496" w:rsidP="00CE2435">
            <w:pPr>
              <w:ind w:right="141"/>
              <w:rPr>
                <w:sz w:val="24"/>
                <w:szCs w:val="24"/>
              </w:rPr>
            </w:pPr>
            <w:r w:rsidRPr="002E0C1C">
              <w:rPr>
                <w:sz w:val="24"/>
                <w:szCs w:val="24"/>
              </w:rPr>
              <w:t xml:space="preserve">Āpsis </w:t>
            </w:r>
          </w:p>
        </w:tc>
        <w:tc>
          <w:tcPr>
            <w:tcW w:w="3521" w:type="dxa"/>
          </w:tcPr>
          <w:p w:rsidR="004A6496" w:rsidRPr="002E0C1C" w:rsidRDefault="004A6496" w:rsidP="00CE2435">
            <w:pPr>
              <w:ind w:right="141"/>
              <w:rPr>
                <w:i/>
                <w:iCs/>
                <w:sz w:val="24"/>
                <w:szCs w:val="24"/>
              </w:rPr>
            </w:pPr>
            <w:r w:rsidRPr="002E0C1C">
              <w:rPr>
                <w:i/>
                <w:iCs/>
                <w:sz w:val="24"/>
                <w:szCs w:val="24"/>
              </w:rPr>
              <w:t>Meles meles</w:t>
            </w:r>
          </w:p>
        </w:tc>
      </w:tr>
      <w:tr w:rsidR="004A6496" w:rsidRPr="002E0C1C" w:rsidTr="007807CE">
        <w:tc>
          <w:tcPr>
            <w:tcW w:w="1084" w:type="dxa"/>
          </w:tcPr>
          <w:p w:rsidR="004A6496" w:rsidRPr="002E0C1C" w:rsidRDefault="004A6496" w:rsidP="00CE2435">
            <w:pPr>
              <w:ind w:right="141"/>
              <w:rPr>
                <w:sz w:val="24"/>
                <w:szCs w:val="24"/>
              </w:rPr>
            </w:pPr>
            <w:r w:rsidRPr="002E0C1C">
              <w:rPr>
                <w:sz w:val="24"/>
                <w:szCs w:val="24"/>
              </w:rPr>
              <w:t>23.</w:t>
            </w:r>
          </w:p>
        </w:tc>
        <w:tc>
          <w:tcPr>
            <w:tcW w:w="5205" w:type="dxa"/>
          </w:tcPr>
          <w:p w:rsidR="004A6496" w:rsidRPr="002E0C1C" w:rsidRDefault="004A6496" w:rsidP="00CE2435">
            <w:pPr>
              <w:ind w:right="141"/>
              <w:rPr>
                <w:sz w:val="24"/>
                <w:szCs w:val="24"/>
              </w:rPr>
            </w:pPr>
            <w:r w:rsidRPr="002E0C1C">
              <w:rPr>
                <w:sz w:val="24"/>
                <w:szCs w:val="24"/>
              </w:rPr>
              <w:t xml:space="preserve">Brūnais lācis mazulis  </w:t>
            </w:r>
          </w:p>
        </w:tc>
        <w:tc>
          <w:tcPr>
            <w:tcW w:w="3521" w:type="dxa"/>
          </w:tcPr>
          <w:p w:rsidR="004A6496" w:rsidRPr="002E0C1C" w:rsidRDefault="004A6496" w:rsidP="00CE2435">
            <w:pPr>
              <w:ind w:right="141"/>
              <w:rPr>
                <w:i/>
                <w:iCs/>
                <w:sz w:val="24"/>
                <w:szCs w:val="24"/>
              </w:rPr>
            </w:pPr>
            <w:r w:rsidRPr="002E0C1C">
              <w:rPr>
                <w:i/>
                <w:iCs/>
                <w:sz w:val="24"/>
                <w:szCs w:val="24"/>
              </w:rPr>
              <w:t>Ursus arctos</w:t>
            </w:r>
          </w:p>
        </w:tc>
      </w:tr>
      <w:tr w:rsidR="004A6496" w:rsidRPr="002E0C1C" w:rsidTr="007807CE">
        <w:tc>
          <w:tcPr>
            <w:tcW w:w="1084" w:type="dxa"/>
          </w:tcPr>
          <w:p w:rsidR="004A6496" w:rsidRPr="002E0C1C" w:rsidRDefault="004A6496" w:rsidP="00CE2435">
            <w:pPr>
              <w:ind w:right="141"/>
              <w:rPr>
                <w:sz w:val="24"/>
                <w:szCs w:val="24"/>
              </w:rPr>
            </w:pPr>
            <w:r w:rsidRPr="002E0C1C">
              <w:rPr>
                <w:sz w:val="24"/>
                <w:szCs w:val="24"/>
              </w:rPr>
              <w:t>24.</w:t>
            </w:r>
          </w:p>
        </w:tc>
        <w:tc>
          <w:tcPr>
            <w:tcW w:w="5205" w:type="dxa"/>
          </w:tcPr>
          <w:p w:rsidR="004A6496" w:rsidRPr="002E0C1C" w:rsidRDefault="004A6496" w:rsidP="00CE2435">
            <w:pPr>
              <w:ind w:right="141"/>
              <w:rPr>
                <w:sz w:val="24"/>
                <w:szCs w:val="24"/>
              </w:rPr>
            </w:pPr>
            <w:r w:rsidRPr="002E0C1C">
              <w:rPr>
                <w:sz w:val="24"/>
                <w:szCs w:val="24"/>
              </w:rPr>
              <w:t>Brūnais lācis ziemas tērps</w:t>
            </w:r>
          </w:p>
        </w:tc>
        <w:tc>
          <w:tcPr>
            <w:tcW w:w="3521" w:type="dxa"/>
          </w:tcPr>
          <w:p w:rsidR="004A6496" w:rsidRPr="002E0C1C" w:rsidRDefault="004A6496" w:rsidP="00CE2435">
            <w:pPr>
              <w:ind w:right="141"/>
              <w:rPr>
                <w:i/>
                <w:iCs/>
                <w:sz w:val="24"/>
                <w:szCs w:val="24"/>
              </w:rPr>
            </w:pPr>
            <w:r w:rsidRPr="002E0C1C">
              <w:rPr>
                <w:i/>
                <w:iCs/>
                <w:sz w:val="24"/>
                <w:szCs w:val="24"/>
              </w:rPr>
              <w:t>Ursus arctos</w:t>
            </w:r>
          </w:p>
        </w:tc>
      </w:tr>
    </w:tbl>
    <w:p w:rsidR="004A6496" w:rsidRPr="002E0C1C" w:rsidRDefault="004A6496" w:rsidP="00CE2435">
      <w:pPr>
        <w:ind w:right="141"/>
        <w:rPr>
          <w:b/>
          <w:bCs/>
          <w:i/>
          <w:iCs/>
          <w:sz w:val="24"/>
          <w:szCs w:val="24"/>
        </w:rPr>
      </w:pPr>
      <w:r w:rsidRPr="002E0C1C">
        <w:rPr>
          <w:b/>
          <w:bCs/>
          <w:i/>
          <w:iCs/>
          <w:sz w:val="24"/>
          <w:szCs w:val="24"/>
        </w:rPr>
        <w:t xml:space="preserve"> </w:t>
      </w:r>
    </w:p>
    <w:p w:rsidR="004A6496" w:rsidRPr="002E0C1C" w:rsidRDefault="004A6496" w:rsidP="00CE2435">
      <w:pPr>
        <w:pStyle w:val="Title"/>
        <w:ind w:right="141" w:firstLine="0"/>
        <w:jc w:val="left"/>
        <w:rPr>
          <w:b w:val="0"/>
          <w:szCs w:val="24"/>
        </w:rPr>
      </w:pPr>
      <w:r w:rsidRPr="002E0C1C">
        <w:rPr>
          <w:szCs w:val="24"/>
        </w:rPr>
        <w:t xml:space="preserve">Priekšmeti Latvijas sīko zīdītājdzīvnieku vitrīnā </w:t>
      </w:r>
      <w:r w:rsidRPr="002E0C1C">
        <w:rPr>
          <w:b w:val="0"/>
          <w:szCs w:val="24"/>
        </w:rPr>
        <w:t>(uzskaitīti to eksponēšanas vēlamajā secībā):</w:t>
      </w:r>
    </w:p>
    <w:tbl>
      <w:tblPr>
        <w:tblW w:w="981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1"/>
        <w:gridCol w:w="5386"/>
        <w:gridCol w:w="3573"/>
      </w:tblGrid>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
                <w:bCs/>
                <w:sz w:val="24"/>
                <w:szCs w:val="24"/>
              </w:rPr>
            </w:pPr>
            <w:r w:rsidRPr="002E0C1C">
              <w:rPr>
                <w:b/>
                <w:bCs/>
                <w:sz w:val="24"/>
                <w:szCs w:val="24"/>
              </w:rPr>
              <w:t>N. p. k.</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
                <w:bCs/>
                <w:sz w:val="24"/>
                <w:szCs w:val="24"/>
              </w:rPr>
            </w:pPr>
            <w:r w:rsidRPr="002E0C1C">
              <w:rPr>
                <w:b/>
                <w:bCs/>
                <w:sz w:val="24"/>
                <w:szCs w:val="24"/>
              </w:rPr>
              <w:t>Nosaukums latviski</w:t>
            </w:r>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
                <w:bCs/>
                <w:sz w:val="24"/>
                <w:szCs w:val="24"/>
              </w:rPr>
            </w:pPr>
            <w:r w:rsidRPr="002E0C1C">
              <w:rPr>
                <w:b/>
                <w:bCs/>
                <w:sz w:val="24"/>
                <w:szCs w:val="24"/>
              </w:rPr>
              <w:t>Nosaukums latīniski</w:t>
            </w:r>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lastRenderedPageBreak/>
              <w:t>1.</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r w:rsidRPr="002E0C1C">
              <w:rPr>
                <w:sz w:val="24"/>
                <w:szCs w:val="24"/>
              </w:rPr>
              <w:t>Eiropas kurmis</w:t>
            </w:r>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r w:rsidRPr="002E0C1C">
              <w:rPr>
                <w:i/>
                <w:iCs/>
                <w:sz w:val="24"/>
                <w:szCs w:val="24"/>
              </w:rPr>
              <w:t>Talpa europaea</w:t>
            </w:r>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2.</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r w:rsidRPr="002E0C1C">
              <w:rPr>
                <w:sz w:val="24"/>
                <w:szCs w:val="24"/>
              </w:rPr>
              <w:t>Baltkrūtainais ezis</w:t>
            </w:r>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r w:rsidRPr="002E0C1C">
              <w:rPr>
                <w:i/>
                <w:iCs/>
                <w:sz w:val="24"/>
                <w:szCs w:val="24"/>
              </w:rPr>
              <w:t>Erinaceus europaeus</w:t>
            </w:r>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3.</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r w:rsidRPr="002E0C1C">
              <w:rPr>
                <w:sz w:val="24"/>
                <w:szCs w:val="24"/>
              </w:rPr>
              <w:t>Eiropas kurmis</w:t>
            </w:r>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r w:rsidRPr="002E0C1C">
              <w:rPr>
                <w:i/>
                <w:iCs/>
                <w:sz w:val="24"/>
                <w:szCs w:val="24"/>
              </w:rPr>
              <w:t>Talpa europaea</w:t>
            </w:r>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4.</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r w:rsidRPr="002E0C1C">
              <w:rPr>
                <w:sz w:val="24"/>
                <w:szCs w:val="24"/>
              </w:rPr>
              <w:t>Eiropas kurmis</w:t>
            </w:r>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r w:rsidRPr="002E0C1C">
              <w:rPr>
                <w:i/>
                <w:iCs/>
                <w:sz w:val="24"/>
                <w:szCs w:val="24"/>
              </w:rPr>
              <w:t>Talpa europaea</w:t>
            </w:r>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5.</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r w:rsidRPr="002E0C1C">
              <w:rPr>
                <w:sz w:val="24"/>
                <w:szCs w:val="24"/>
              </w:rPr>
              <w:t xml:space="preserve"> Lielais ūdenscirslis</w:t>
            </w:r>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r w:rsidRPr="002E0C1C">
              <w:rPr>
                <w:i/>
                <w:iCs/>
                <w:sz w:val="24"/>
                <w:szCs w:val="24"/>
              </w:rPr>
              <w:t>Neomys fodiens</w:t>
            </w:r>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6.</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r w:rsidRPr="002E0C1C">
              <w:rPr>
                <w:sz w:val="24"/>
                <w:szCs w:val="24"/>
              </w:rPr>
              <w:t>Meža cirslis</w:t>
            </w:r>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r w:rsidRPr="002E0C1C">
              <w:rPr>
                <w:i/>
                <w:iCs/>
                <w:sz w:val="24"/>
                <w:szCs w:val="24"/>
              </w:rPr>
              <w:t>Sorex araneus</w:t>
            </w:r>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 xml:space="preserve">8. </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r w:rsidRPr="002E0C1C">
              <w:rPr>
                <w:sz w:val="24"/>
                <w:szCs w:val="24"/>
              </w:rPr>
              <w:t>Meža cirslis</w:t>
            </w:r>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r w:rsidRPr="002E0C1C">
              <w:rPr>
                <w:i/>
                <w:iCs/>
                <w:sz w:val="24"/>
                <w:szCs w:val="24"/>
              </w:rPr>
              <w:t>Sorex araneus</w:t>
            </w:r>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 xml:space="preserve">9. </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r w:rsidRPr="002E0C1C">
              <w:rPr>
                <w:sz w:val="24"/>
                <w:szCs w:val="24"/>
              </w:rPr>
              <w:t>Mazais cirslis</w:t>
            </w:r>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r w:rsidRPr="002E0C1C">
              <w:rPr>
                <w:i/>
                <w:iCs/>
                <w:sz w:val="24"/>
                <w:szCs w:val="24"/>
              </w:rPr>
              <w:t>Sorex minutus</w:t>
            </w:r>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10.</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r w:rsidRPr="002E0C1C">
              <w:rPr>
                <w:sz w:val="24"/>
                <w:szCs w:val="24"/>
              </w:rPr>
              <w:t>Rūsganais vakarsikspārnis</w:t>
            </w:r>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r w:rsidRPr="002E0C1C">
              <w:rPr>
                <w:i/>
                <w:iCs/>
                <w:sz w:val="24"/>
                <w:szCs w:val="24"/>
              </w:rPr>
              <w:t>Nyctalus noctula</w:t>
            </w:r>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11.</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r w:rsidRPr="002E0C1C">
              <w:rPr>
                <w:sz w:val="24"/>
                <w:szCs w:val="24"/>
              </w:rPr>
              <w:t>Ziemeļu sikspārnis</w:t>
            </w:r>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r w:rsidRPr="002E0C1C">
              <w:rPr>
                <w:i/>
                <w:iCs/>
                <w:sz w:val="24"/>
                <w:szCs w:val="24"/>
              </w:rPr>
              <w:t>Eptesicus nilssoni</w:t>
            </w:r>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12.</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r w:rsidRPr="002E0C1C">
              <w:rPr>
                <w:sz w:val="24"/>
                <w:szCs w:val="24"/>
              </w:rPr>
              <w:t>Ūdeņu naktssikspārnis</w:t>
            </w:r>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r w:rsidRPr="002E0C1C">
              <w:rPr>
                <w:i/>
                <w:iCs/>
                <w:sz w:val="24"/>
                <w:szCs w:val="24"/>
              </w:rPr>
              <w:t>Myuotis daubentoni</w:t>
            </w:r>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13.</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r w:rsidRPr="002E0C1C">
              <w:rPr>
                <w:sz w:val="24"/>
                <w:szCs w:val="24"/>
              </w:rPr>
              <w:t>Rūsganais vakarsikspārnis</w:t>
            </w:r>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color w:val="3366FF"/>
                <w:sz w:val="24"/>
                <w:szCs w:val="24"/>
              </w:rPr>
            </w:pPr>
            <w:r w:rsidRPr="002E0C1C">
              <w:rPr>
                <w:i/>
                <w:iCs/>
                <w:sz w:val="24"/>
                <w:szCs w:val="24"/>
              </w:rPr>
              <w:t>Nyctalus noctula</w:t>
            </w:r>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14.</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r w:rsidRPr="002E0C1C">
              <w:rPr>
                <w:sz w:val="24"/>
                <w:szCs w:val="24"/>
              </w:rPr>
              <w:t>Ziemeļu sikspārnis</w:t>
            </w:r>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r w:rsidRPr="002E0C1C">
              <w:rPr>
                <w:i/>
                <w:iCs/>
                <w:sz w:val="24"/>
                <w:szCs w:val="24"/>
              </w:rPr>
              <w:t>Eptesicus nilssoni</w:t>
            </w:r>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15.</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r w:rsidRPr="002E0C1C">
              <w:rPr>
                <w:sz w:val="24"/>
                <w:szCs w:val="24"/>
              </w:rPr>
              <w:t>Lielais susuris</w:t>
            </w:r>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r w:rsidRPr="002E0C1C">
              <w:rPr>
                <w:i/>
                <w:iCs/>
                <w:sz w:val="24"/>
                <w:szCs w:val="24"/>
              </w:rPr>
              <w:t>Glis glis</w:t>
            </w:r>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16.</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r w:rsidRPr="002E0C1C">
              <w:rPr>
                <w:sz w:val="24"/>
                <w:szCs w:val="24"/>
              </w:rPr>
              <w:t>Lielais susuris</w:t>
            </w:r>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r w:rsidRPr="002E0C1C">
              <w:rPr>
                <w:i/>
                <w:iCs/>
                <w:sz w:val="24"/>
                <w:szCs w:val="24"/>
              </w:rPr>
              <w:t>Glis glis</w:t>
            </w:r>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17.</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r w:rsidRPr="002E0C1C">
              <w:rPr>
                <w:sz w:val="24"/>
                <w:szCs w:val="24"/>
              </w:rPr>
              <w:t>Dārza susuris</w:t>
            </w:r>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r w:rsidRPr="002E0C1C">
              <w:rPr>
                <w:i/>
                <w:iCs/>
                <w:sz w:val="24"/>
                <w:szCs w:val="24"/>
              </w:rPr>
              <w:t>Eliomys quercinus</w:t>
            </w:r>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18.</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r w:rsidRPr="002E0C1C">
              <w:rPr>
                <w:sz w:val="24"/>
                <w:szCs w:val="24"/>
              </w:rPr>
              <w:t>Meža susuris</w:t>
            </w:r>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r w:rsidRPr="002E0C1C">
              <w:rPr>
                <w:i/>
                <w:iCs/>
                <w:sz w:val="24"/>
                <w:szCs w:val="24"/>
              </w:rPr>
              <w:t>Dyromys nitedula</w:t>
            </w:r>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19.</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r w:rsidRPr="002E0C1C">
              <w:rPr>
                <w:sz w:val="24"/>
                <w:szCs w:val="24"/>
              </w:rPr>
              <w:t>Mazais susuris</w:t>
            </w:r>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r w:rsidRPr="002E0C1C">
              <w:rPr>
                <w:i/>
                <w:iCs/>
                <w:sz w:val="24"/>
                <w:szCs w:val="24"/>
              </w:rPr>
              <w:t>Muscardinus avellanarius</w:t>
            </w:r>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20.</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r w:rsidRPr="002E0C1C">
              <w:rPr>
                <w:sz w:val="24"/>
                <w:szCs w:val="24"/>
              </w:rPr>
              <w:t>Lidvāvere</w:t>
            </w:r>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r w:rsidRPr="002E0C1C">
              <w:rPr>
                <w:i/>
                <w:iCs/>
                <w:sz w:val="24"/>
                <w:szCs w:val="24"/>
              </w:rPr>
              <w:t>Pteromys volans</w:t>
            </w:r>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21.</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r w:rsidRPr="002E0C1C">
              <w:rPr>
                <w:sz w:val="24"/>
                <w:szCs w:val="24"/>
              </w:rPr>
              <w:t>Vāvere vasaras tērpā</w:t>
            </w:r>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r w:rsidRPr="002E0C1C">
              <w:rPr>
                <w:i/>
                <w:iCs/>
                <w:sz w:val="24"/>
                <w:szCs w:val="24"/>
              </w:rPr>
              <w:t>Sciurus vulgaris</w:t>
            </w:r>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22.</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r w:rsidRPr="002E0C1C">
              <w:rPr>
                <w:sz w:val="24"/>
                <w:szCs w:val="24"/>
              </w:rPr>
              <w:t>Vāvere ziemas tērpā</w:t>
            </w:r>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r w:rsidRPr="002E0C1C">
              <w:rPr>
                <w:i/>
                <w:iCs/>
                <w:sz w:val="24"/>
                <w:szCs w:val="24"/>
              </w:rPr>
              <w:t>Sciurus vulgaris</w:t>
            </w:r>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23.</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r w:rsidRPr="002E0C1C">
              <w:rPr>
                <w:sz w:val="24"/>
                <w:szCs w:val="24"/>
              </w:rPr>
              <w:t>Mazā meža klaidoņpele</w:t>
            </w:r>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r w:rsidRPr="002E0C1C">
              <w:rPr>
                <w:i/>
                <w:iCs/>
                <w:sz w:val="24"/>
                <w:szCs w:val="24"/>
              </w:rPr>
              <w:t>Apodemus sylvaticus</w:t>
            </w:r>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24.</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r w:rsidRPr="002E0C1C">
              <w:rPr>
                <w:sz w:val="24"/>
                <w:szCs w:val="24"/>
              </w:rPr>
              <w:t>Mazā meža klaidoņpele</w:t>
            </w:r>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r w:rsidRPr="002E0C1C">
              <w:rPr>
                <w:i/>
                <w:iCs/>
                <w:sz w:val="24"/>
                <w:szCs w:val="24"/>
              </w:rPr>
              <w:t>Apodemus sylvaticus</w:t>
            </w:r>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25.</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r w:rsidRPr="002E0C1C">
              <w:rPr>
                <w:sz w:val="24"/>
                <w:szCs w:val="24"/>
              </w:rPr>
              <w:t>Dzeltenkakla klaidoņpele</w:t>
            </w:r>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r w:rsidRPr="002E0C1C">
              <w:rPr>
                <w:i/>
                <w:iCs/>
                <w:sz w:val="24"/>
                <w:szCs w:val="24"/>
              </w:rPr>
              <w:t>Apodemus flavicollis</w:t>
            </w:r>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26.</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r w:rsidRPr="002E0C1C">
              <w:rPr>
                <w:sz w:val="24"/>
                <w:szCs w:val="24"/>
              </w:rPr>
              <w:t>Dzeltenkakla klaidoņpele</w:t>
            </w:r>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r w:rsidRPr="002E0C1C">
              <w:rPr>
                <w:i/>
                <w:iCs/>
                <w:sz w:val="24"/>
                <w:szCs w:val="24"/>
              </w:rPr>
              <w:t>Apodemus flavicollis</w:t>
            </w:r>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27.</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r w:rsidRPr="002E0C1C">
              <w:rPr>
                <w:sz w:val="24"/>
                <w:szCs w:val="24"/>
              </w:rPr>
              <w:t>Svītrainā pele/Svītrainā klaidoņpele</w:t>
            </w:r>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r w:rsidRPr="002E0C1C">
              <w:rPr>
                <w:i/>
                <w:iCs/>
                <w:sz w:val="24"/>
                <w:szCs w:val="24"/>
              </w:rPr>
              <w:t>Apodemus agrarius</w:t>
            </w:r>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28.</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r w:rsidRPr="002E0C1C">
              <w:rPr>
                <w:sz w:val="24"/>
                <w:szCs w:val="24"/>
              </w:rPr>
              <w:t>Svītrainā pele/ Svītrainā klaidoņpele</w:t>
            </w:r>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r w:rsidRPr="002E0C1C">
              <w:rPr>
                <w:i/>
                <w:iCs/>
                <w:sz w:val="24"/>
                <w:szCs w:val="24"/>
              </w:rPr>
              <w:t>Apodemus agrarius</w:t>
            </w:r>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29.</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r w:rsidRPr="002E0C1C">
              <w:rPr>
                <w:sz w:val="24"/>
                <w:szCs w:val="24"/>
              </w:rPr>
              <w:t>Svītrainā pele/ Svītrainā klaidoņpele</w:t>
            </w:r>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r w:rsidRPr="002E0C1C">
              <w:rPr>
                <w:i/>
                <w:iCs/>
                <w:sz w:val="24"/>
                <w:szCs w:val="24"/>
              </w:rPr>
              <w:t>Apodemus agrarius</w:t>
            </w:r>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30.</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r w:rsidRPr="002E0C1C">
              <w:rPr>
                <w:sz w:val="24"/>
                <w:szCs w:val="24"/>
              </w:rPr>
              <w:t>Mazā pele jeb Pundurpele</w:t>
            </w:r>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r w:rsidRPr="002E0C1C">
              <w:rPr>
                <w:i/>
                <w:iCs/>
                <w:sz w:val="24"/>
                <w:szCs w:val="24"/>
              </w:rPr>
              <w:t>Micromys minutus</w:t>
            </w:r>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31.</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r w:rsidRPr="002E0C1C">
              <w:rPr>
                <w:sz w:val="24"/>
                <w:szCs w:val="24"/>
              </w:rPr>
              <w:t>Mājas pele</w:t>
            </w:r>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r w:rsidRPr="002E0C1C">
              <w:rPr>
                <w:i/>
                <w:iCs/>
                <w:sz w:val="24"/>
                <w:szCs w:val="24"/>
              </w:rPr>
              <w:t>Mus musculus</w:t>
            </w:r>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32.</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r w:rsidRPr="002E0C1C">
              <w:rPr>
                <w:sz w:val="24"/>
                <w:szCs w:val="24"/>
              </w:rPr>
              <w:t>Mājas pele</w:t>
            </w:r>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r w:rsidRPr="002E0C1C">
              <w:rPr>
                <w:i/>
                <w:iCs/>
                <w:sz w:val="24"/>
                <w:szCs w:val="24"/>
              </w:rPr>
              <w:t>Mus musculus</w:t>
            </w:r>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33.</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r w:rsidRPr="002E0C1C">
              <w:rPr>
                <w:sz w:val="24"/>
                <w:szCs w:val="24"/>
              </w:rPr>
              <w:t>Mājas pele</w:t>
            </w:r>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r w:rsidRPr="002E0C1C">
              <w:rPr>
                <w:i/>
                <w:iCs/>
                <w:sz w:val="24"/>
                <w:szCs w:val="24"/>
              </w:rPr>
              <w:t>Mus musculus</w:t>
            </w:r>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34.</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r w:rsidRPr="002E0C1C">
              <w:rPr>
                <w:sz w:val="24"/>
                <w:szCs w:val="24"/>
              </w:rPr>
              <w:t>Mājas pele</w:t>
            </w:r>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r w:rsidRPr="002E0C1C">
              <w:rPr>
                <w:i/>
                <w:iCs/>
                <w:sz w:val="24"/>
                <w:szCs w:val="24"/>
              </w:rPr>
              <w:t>Mus musculus</w:t>
            </w:r>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35.</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r w:rsidRPr="002E0C1C">
              <w:rPr>
                <w:sz w:val="24"/>
                <w:szCs w:val="24"/>
              </w:rPr>
              <w:t xml:space="preserve">Pelēkā žurka </w:t>
            </w:r>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r w:rsidRPr="002E0C1C">
              <w:rPr>
                <w:i/>
                <w:iCs/>
                <w:sz w:val="24"/>
                <w:szCs w:val="24"/>
              </w:rPr>
              <w:t>Rattus norvegicus</w:t>
            </w:r>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36.</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r w:rsidRPr="002E0C1C">
              <w:rPr>
                <w:sz w:val="24"/>
                <w:szCs w:val="24"/>
              </w:rPr>
              <w:t>Pelēkā žurka</w:t>
            </w:r>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r w:rsidRPr="002E0C1C">
              <w:rPr>
                <w:i/>
                <w:iCs/>
                <w:sz w:val="24"/>
                <w:szCs w:val="24"/>
              </w:rPr>
              <w:t>Rattus norvegicus</w:t>
            </w:r>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37.</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r w:rsidRPr="002E0C1C">
              <w:rPr>
                <w:sz w:val="24"/>
                <w:szCs w:val="24"/>
              </w:rPr>
              <w:t>Melnā žurka</w:t>
            </w:r>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r w:rsidRPr="002E0C1C">
              <w:rPr>
                <w:i/>
                <w:iCs/>
                <w:sz w:val="24"/>
                <w:szCs w:val="24"/>
              </w:rPr>
              <w:t>Rattus rattus</w:t>
            </w:r>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38.</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r w:rsidRPr="002E0C1C">
              <w:rPr>
                <w:sz w:val="24"/>
                <w:szCs w:val="24"/>
              </w:rPr>
              <w:t>Rūsganā mežstrupaste/ Meža strupaste</w:t>
            </w:r>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r w:rsidRPr="002E0C1C">
              <w:rPr>
                <w:i/>
                <w:iCs/>
                <w:sz w:val="24"/>
                <w:szCs w:val="24"/>
              </w:rPr>
              <w:t>Chlethrionomys glareolus</w:t>
            </w:r>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39.</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r w:rsidRPr="002E0C1C">
              <w:rPr>
                <w:sz w:val="24"/>
                <w:szCs w:val="24"/>
              </w:rPr>
              <w:t>Rūsganā mežstrupaste/ Meža strupaste</w:t>
            </w:r>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r w:rsidRPr="002E0C1C">
              <w:rPr>
                <w:i/>
                <w:iCs/>
                <w:sz w:val="24"/>
                <w:szCs w:val="24"/>
              </w:rPr>
              <w:t>Chlethrionomys glareolus</w:t>
            </w:r>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40.</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r w:rsidRPr="002E0C1C">
              <w:rPr>
                <w:sz w:val="24"/>
                <w:szCs w:val="24"/>
              </w:rPr>
              <w:t>Lauku strupaste</w:t>
            </w:r>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r w:rsidRPr="002E0C1C">
              <w:rPr>
                <w:i/>
                <w:iCs/>
                <w:sz w:val="24"/>
                <w:szCs w:val="24"/>
              </w:rPr>
              <w:t>Microtus arvalis</w:t>
            </w:r>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41.</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r w:rsidRPr="002E0C1C">
              <w:rPr>
                <w:sz w:val="24"/>
                <w:szCs w:val="24"/>
              </w:rPr>
              <w:t>Lauku strupaste</w:t>
            </w:r>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r w:rsidRPr="002E0C1C">
              <w:rPr>
                <w:i/>
                <w:iCs/>
                <w:sz w:val="24"/>
                <w:szCs w:val="24"/>
              </w:rPr>
              <w:t>Microtus arvalis</w:t>
            </w:r>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42.</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r w:rsidRPr="002E0C1C">
              <w:rPr>
                <w:sz w:val="24"/>
                <w:szCs w:val="24"/>
              </w:rPr>
              <w:t>Lauku strupaste</w:t>
            </w:r>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r w:rsidRPr="002E0C1C">
              <w:rPr>
                <w:i/>
                <w:iCs/>
                <w:sz w:val="24"/>
                <w:szCs w:val="24"/>
              </w:rPr>
              <w:t>Microtus arvalis</w:t>
            </w:r>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43.</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r w:rsidRPr="002E0C1C">
              <w:rPr>
                <w:sz w:val="24"/>
                <w:szCs w:val="24"/>
              </w:rPr>
              <w:t>Tumšā strupaste</w:t>
            </w:r>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r w:rsidRPr="002E0C1C">
              <w:rPr>
                <w:i/>
                <w:iCs/>
                <w:sz w:val="24"/>
                <w:szCs w:val="24"/>
              </w:rPr>
              <w:t>Microtus agrestis</w:t>
            </w:r>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44.</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r w:rsidRPr="002E0C1C">
              <w:rPr>
                <w:sz w:val="24"/>
                <w:szCs w:val="24"/>
              </w:rPr>
              <w:t>Ondatra</w:t>
            </w:r>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r w:rsidRPr="002E0C1C">
              <w:rPr>
                <w:i/>
                <w:iCs/>
                <w:sz w:val="24"/>
                <w:szCs w:val="24"/>
              </w:rPr>
              <w:t>Ondatra zibethica</w:t>
            </w:r>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45.</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r w:rsidRPr="002E0C1C">
              <w:rPr>
                <w:sz w:val="24"/>
                <w:szCs w:val="24"/>
              </w:rPr>
              <w:t>Ūdeņu strupaste</w:t>
            </w:r>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r w:rsidRPr="002E0C1C">
              <w:rPr>
                <w:i/>
                <w:iCs/>
                <w:sz w:val="24"/>
                <w:szCs w:val="24"/>
              </w:rPr>
              <w:t>Arvicola terrestris</w:t>
            </w:r>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46.</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r w:rsidRPr="002E0C1C">
              <w:rPr>
                <w:sz w:val="24"/>
                <w:szCs w:val="24"/>
              </w:rPr>
              <w:t>Zebiekste ziemas tērpā</w:t>
            </w:r>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r w:rsidRPr="002E0C1C">
              <w:rPr>
                <w:i/>
                <w:iCs/>
                <w:sz w:val="24"/>
                <w:szCs w:val="24"/>
              </w:rPr>
              <w:t>Mustela nivalis</w:t>
            </w:r>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47.</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r w:rsidRPr="002E0C1C">
              <w:rPr>
                <w:sz w:val="24"/>
                <w:szCs w:val="24"/>
              </w:rPr>
              <w:t>Zebiekste vasaras tērpā</w:t>
            </w:r>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r w:rsidRPr="002E0C1C">
              <w:rPr>
                <w:i/>
                <w:iCs/>
                <w:sz w:val="24"/>
                <w:szCs w:val="24"/>
              </w:rPr>
              <w:t>Mustela nivalis</w:t>
            </w:r>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48.</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r w:rsidRPr="002E0C1C">
              <w:rPr>
                <w:sz w:val="24"/>
                <w:szCs w:val="24"/>
              </w:rPr>
              <w:t>Meža sesks</w:t>
            </w:r>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r w:rsidRPr="002E0C1C">
              <w:rPr>
                <w:i/>
                <w:iCs/>
                <w:sz w:val="24"/>
                <w:szCs w:val="24"/>
              </w:rPr>
              <w:t>Mustela (Putorius) putorius</w:t>
            </w:r>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49.</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r w:rsidRPr="002E0C1C">
              <w:rPr>
                <w:sz w:val="24"/>
                <w:szCs w:val="24"/>
              </w:rPr>
              <w:t>Sermulis vasaras tērpā</w:t>
            </w:r>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r w:rsidRPr="002E0C1C">
              <w:rPr>
                <w:i/>
                <w:iCs/>
                <w:sz w:val="24"/>
                <w:szCs w:val="24"/>
              </w:rPr>
              <w:t>Mustela erminea</w:t>
            </w:r>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50.</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r w:rsidRPr="002E0C1C">
              <w:rPr>
                <w:sz w:val="24"/>
                <w:szCs w:val="24"/>
              </w:rPr>
              <w:t>Sermulis ziemas tērpā</w:t>
            </w:r>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r w:rsidRPr="002E0C1C">
              <w:rPr>
                <w:i/>
                <w:iCs/>
                <w:sz w:val="24"/>
                <w:szCs w:val="24"/>
              </w:rPr>
              <w:t>Mustela erminea</w:t>
            </w:r>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51.</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r w:rsidRPr="002E0C1C">
              <w:rPr>
                <w:sz w:val="24"/>
                <w:szCs w:val="24"/>
              </w:rPr>
              <w:t>Sermulis ziemas tērpā</w:t>
            </w:r>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r w:rsidRPr="002E0C1C">
              <w:rPr>
                <w:i/>
                <w:iCs/>
                <w:sz w:val="24"/>
                <w:szCs w:val="24"/>
              </w:rPr>
              <w:t>Mustela erminea</w:t>
            </w:r>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lastRenderedPageBreak/>
              <w:t>52.</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r w:rsidRPr="002E0C1C">
              <w:rPr>
                <w:sz w:val="24"/>
                <w:szCs w:val="24"/>
              </w:rPr>
              <w:t>Amerikas ūdele</w:t>
            </w:r>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r w:rsidRPr="002E0C1C">
              <w:rPr>
                <w:i/>
                <w:iCs/>
                <w:sz w:val="24"/>
                <w:szCs w:val="24"/>
              </w:rPr>
              <w:t>Mustela (Lutreola) vison</w:t>
            </w:r>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53.</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r w:rsidRPr="002E0C1C">
              <w:rPr>
                <w:sz w:val="24"/>
                <w:szCs w:val="24"/>
              </w:rPr>
              <w:t>Eiropas ūdele</w:t>
            </w:r>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r w:rsidRPr="002E0C1C">
              <w:rPr>
                <w:i/>
                <w:iCs/>
                <w:sz w:val="24"/>
                <w:szCs w:val="24"/>
              </w:rPr>
              <w:t>Mustela (Lutreola) lutreola</w:t>
            </w:r>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54.</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r w:rsidRPr="002E0C1C">
              <w:rPr>
                <w:sz w:val="24"/>
                <w:szCs w:val="24"/>
              </w:rPr>
              <w:t>Akmeņu cauna</w:t>
            </w:r>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r w:rsidRPr="002E0C1C">
              <w:rPr>
                <w:i/>
                <w:iCs/>
                <w:sz w:val="24"/>
                <w:szCs w:val="24"/>
              </w:rPr>
              <w:t>Martes foina</w:t>
            </w:r>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55.</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r w:rsidRPr="002E0C1C">
              <w:rPr>
                <w:sz w:val="24"/>
                <w:szCs w:val="24"/>
              </w:rPr>
              <w:t>Meža cauna</w:t>
            </w:r>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r w:rsidRPr="002E0C1C">
              <w:rPr>
                <w:i/>
                <w:iCs/>
                <w:sz w:val="24"/>
                <w:szCs w:val="24"/>
              </w:rPr>
              <w:t>Martes martes</w:t>
            </w:r>
          </w:p>
        </w:tc>
      </w:tr>
    </w:tbl>
    <w:p w:rsidR="004A6496" w:rsidRPr="002E0C1C" w:rsidRDefault="004A6496" w:rsidP="00CE2435">
      <w:pPr>
        <w:ind w:right="141"/>
        <w:jc w:val="both"/>
        <w:rPr>
          <w:b/>
          <w:bCs/>
          <w:sz w:val="24"/>
          <w:szCs w:val="24"/>
        </w:rPr>
      </w:pPr>
    </w:p>
    <w:p w:rsidR="004A6496" w:rsidRPr="002E0C1C" w:rsidRDefault="004A6496" w:rsidP="00CE2435">
      <w:pPr>
        <w:ind w:left="426" w:right="141" w:hanging="426"/>
        <w:jc w:val="both"/>
        <w:rPr>
          <w:b/>
          <w:bCs/>
          <w:sz w:val="24"/>
          <w:szCs w:val="24"/>
        </w:rPr>
      </w:pPr>
      <w:r w:rsidRPr="002E0C1C">
        <w:rPr>
          <w:b/>
          <w:bCs/>
          <w:sz w:val="24"/>
          <w:szCs w:val="24"/>
        </w:rPr>
        <w:t xml:space="preserve">Mākslinieciski-arhitektoniskās prasības:  </w:t>
      </w:r>
    </w:p>
    <w:p w:rsidR="004A6496" w:rsidRPr="002E0C1C" w:rsidRDefault="004A6496" w:rsidP="00CE2435">
      <w:pPr>
        <w:pStyle w:val="ListParagraph"/>
        <w:numPr>
          <w:ilvl w:val="0"/>
          <w:numId w:val="21"/>
        </w:numPr>
        <w:spacing w:after="0" w:line="240" w:lineRule="auto"/>
        <w:ind w:left="426" w:right="141" w:hanging="426"/>
        <w:rPr>
          <w:rFonts w:ascii="Times New Roman" w:hAnsi="Times New Roman" w:cs="Times New Roman"/>
          <w:b/>
          <w:bCs/>
          <w:sz w:val="24"/>
          <w:szCs w:val="24"/>
        </w:rPr>
      </w:pPr>
      <w:r w:rsidRPr="002E0C1C">
        <w:rPr>
          <w:rFonts w:ascii="Times New Roman" w:hAnsi="Times New Roman" w:cs="Times New Roman"/>
          <w:bCs/>
          <w:sz w:val="24"/>
          <w:szCs w:val="24"/>
        </w:rPr>
        <w:t xml:space="preserve">Eksponējamais materiāls nodalīts – vitrīna </w:t>
      </w:r>
      <w:r w:rsidRPr="002E0C1C">
        <w:rPr>
          <w:rFonts w:ascii="Times New Roman" w:hAnsi="Times New Roman" w:cs="Times New Roman"/>
          <w:bCs/>
          <w:i/>
          <w:sz w:val="24"/>
          <w:szCs w:val="24"/>
        </w:rPr>
        <w:t>Latvijas lielie zīdītāji</w:t>
      </w:r>
      <w:r w:rsidRPr="002E0C1C">
        <w:rPr>
          <w:rFonts w:ascii="Times New Roman" w:hAnsi="Times New Roman" w:cs="Times New Roman"/>
          <w:bCs/>
          <w:sz w:val="24"/>
          <w:szCs w:val="24"/>
        </w:rPr>
        <w:t xml:space="preserve"> un vitrīna (vai   vairākas) - </w:t>
      </w:r>
      <w:r w:rsidRPr="002E0C1C">
        <w:rPr>
          <w:rFonts w:ascii="Times New Roman" w:hAnsi="Times New Roman" w:cs="Times New Roman"/>
          <w:bCs/>
          <w:i/>
          <w:sz w:val="24"/>
          <w:szCs w:val="24"/>
        </w:rPr>
        <w:t>mazie/sīkie zīdītāji</w:t>
      </w:r>
      <w:r w:rsidRPr="002E0C1C">
        <w:rPr>
          <w:rFonts w:ascii="Times New Roman" w:hAnsi="Times New Roman" w:cs="Times New Roman"/>
          <w:bCs/>
          <w:sz w:val="24"/>
          <w:szCs w:val="24"/>
        </w:rPr>
        <w:t>.</w:t>
      </w:r>
    </w:p>
    <w:p w:rsidR="004A6496" w:rsidRPr="002E0C1C" w:rsidRDefault="004A6496" w:rsidP="00CE2435">
      <w:pPr>
        <w:numPr>
          <w:ilvl w:val="0"/>
          <w:numId w:val="21"/>
        </w:numPr>
        <w:ind w:left="426" w:right="141" w:hanging="426"/>
        <w:jc w:val="both"/>
        <w:rPr>
          <w:bCs/>
          <w:sz w:val="24"/>
          <w:szCs w:val="24"/>
        </w:rPr>
      </w:pPr>
      <w:r w:rsidRPr="002E0C1C">
        <w:rPr>
          <w:bCs/>
          <w:sz w:val="24"/>
          <w:szCs w:val="24"/>
        </w:rPr>
        <w:t>Saglabāts esošās interaktīvās daļas saturs (dizains var tikt mainīts).</w:t>
      </w:r>
    </w:p>
    <w:p w:rsidR="004A6496" w:rsidRPr="002E0C1C" w:rsidRDefault="004A6496" w:rsidP="00CE2435">
      <w:pPr>
        <w:numPr>
          <w:ilvl w:val="0"/>
          <w:numId w:val="21"/>
        </w:numPr>
        <w:ind w:left="426" w:right="141" w:hanging="426"/>
        <w:jc w:val="both"/>
        <w:rPr>
          <w:bCs/>
          <w:sz w:val="24"/>
          <w:szCs w:val="24"/>
        </w:rPr>
      </w:pPr>
      <w:r w:rsidRPr="002E0C1C">
        <w:rPr>
          <w:bCs/>
          <w:sz w:val="24"/>
          <w:szCs w:val="24"/>
        </w:rPr>
        <w:t>Interaktīvi risinājumi, izmantotas jaunākās tehnoloģijas, kas palīdz iepazīt dzīvnieku daudzveidību, to dzīvesveidu.</w:t>
      </w:r>
    </w:p>
    <w:p w:rsidR="00515EB2" w:rsidRPr="002E0C1C" w:rsidRDefault="00515EB2" w:rsidP="00CE2435">
      <w:pPr>
        <w:pStyle w:val="ListParagraph"/>
        <w:numPr>
          <w:ilvl w:val="0"/>
          <w:numId w:val="21"/>
        </w:numPr>
        <w:spacing w:before="100" w:beforeAutospacing="1" w:after="100" w:afterAutospacing="1"/>
        <w:ind w:left="426" w:right="141" w:hanging="426"/>
        <w:rPr>
          <w:rFonts w:ascii="Times New Roman" w:hAnsi="Times New Roman" w:cs="Times New Roman"/>
          <w:sz w:val="24"/>
          <w:szCs w:val="24"/>
        </w:rPr>
      </w:pPr>
      <w:r w:rsidRPr="002E0C1C">
        <w:rPr>
          <w:rFonts w:ascii="Times New Roman" w:hAnsi="Times New Roman" w:cs="Times New Roman"/>
          <w:sz w:val="24"/>
          <w:szCs w:val="24"/>
        </w:rPr>
        <w:t>Kārtu un dzimtu apraksti īsi, izvietoti pie attiecīgajiem to pārstāvjiem.Vietas trūkuma dēļ, papildinformāciju pasniegt digitālā veidā vai uz mehāniski bīdāmiem, grozāmiem objektiem.</w:t>
      </w:r>
    </w:p>
    <w:p w:rsidR="00940DB5" w:rsidRPr="002E0C1C" w:rsidRDefault="004A6496" w:rsidP="00CE2435">
      <w:pPr>
        <w:numPr>
          <w:ilvl w:val="0"/>
          <w:numId w:val="21"/>
        </w:numPr>
        <w:ind w:left="426" w:right="141" w:hanging="426"/>
        <w:jc w:val="both"/>
        <w:rPr>
          <w:bCs/>
          <w:sz w:val="24"/>
          <w:szCs w:val="24"/>
          <w:lang w:val="lv-LV"/>
        </w:rPr>
      </w:pPr>
      <w:r w:rsidRPr="002E0C1C">
        <w:rPr>
          <w:bCs/>
          <w:sz w:val="24"/>
          <w:szCs w:val="24"/>
          <w:lang w:val="lv-LV"/>
        </w:rPr>
        <w:t xml:space="preserve">Bez uzskaitītajiem priekšmetiem, </w:t>
      </w:r>
      <w:r w:rsidRPr="002E0C1C">
        <w:rPr>
          <w:bCs/>
          <w:i/>
          <w:sz w:val="24"/>
          <w:szCs w:val="24"/>
          <w:lang w:val="lv-LV"/>
        </w:rPr>
        <w:t>Latvijas lielo zīdītāju</w:t>
      </w:r>
      <w:r w:rsidRPr="002E0C1C">
        <w:rPr>
          <w:bCs/>
          <w:sz w:val="24"/>
          <w:szCs w:val="24"/>
          <w:lang w:val="lv-LV"/>
        </w:rPr>
        <w:t xml:space="preserve"> vitrīnā vēlams iekļaut jau esošo bebra mītnes maketu</w:t>
      </w:r>
      <w:r w:rsidR="00940DB5" w:rsidRPr="002E0C1C">
        <w:rPr>
          <w:bCs/>
          <w:sz w:val="24"/>
          <w:szCs w:val="24"/>
          <w:lang w:val="lv-LV"/>
        </w:rPr>
        <w:t>.</w:t>
      </w:r>
    </w:p>
    <w:p w:rsidR="004A6496" w:rsidRPr="002E0C1C" w:rsidRDefault="004A6496" w:rsidP="00CE2435">
      <w:pPr>
        <w:pStyle w:val="ListParagraph"/>
        <w:numPr>
          <w:ilvl w:val="0"/>
          <w:numId w:val="21"/>
        </w:numPr>
        <w:spacing w:after="0" w:line="240" w:lineRule="auto"/>
        <w:ind w:left="426" w:right="141" w:hanging="426"/>
        <w:rPr>
          <w:rFonts w:ascii="Times New Roman" w:hAnsi="Times New Roman" w:cs="Times New Roman"/>
          <w:bCs/>
          <w:sz w:val="24"/>
          <w:szCs w:val="24"/>
        </w:rPr>
      </w:pPr>
      <w:r w:rsidRPr="002E0C1C">
        <w:rPr>
          <w:rFonts w:ascii="Times New Roman" w:hAnsi="Times New Roman" w:cs="Times New Roman"/>
          <w:bCs/>
          <w:sz w:val="24"/>
          <w:szCs w:val="24"/>
        </w:rPr>
        <w:t xml:space="preserve">Hermētiskas vitrīnas, viegli apkalpojamas, slēdzamas. </w:t>
      </w:r>
    </w:p>
    <w:p w:rsidR="004A6496" w:rsidRPr="002E0C1C" w:rsidRDefault="004A6496" w:rsidP="00CE2435">
      <w:pPr>
        <w:pStyle w:val="ListParagraph"/>
        <w:numPr>
          <w:ilvl w:val="0"/>
          <w:numId w:val="21"/>
        </w:numPr>
        <w:spacing w:after="0" w:line="240" w:lineRule="auto"/>
        <w:ind w:left="426" w:right="141" w:hanging="426"/>
        <w:rPr>
          <w:rFonts w:ascii="Times New Roman" w:hAnsi="Times New Roman" w:cs="Times New Roman"/>
          <w:bCs/>
          <w:sz w:val="24"/>
          <w:szCs w:val="24"/>
        </w:rPr>
      </w:pPr>
      <w:r w:rsidRPr="002E0C1C">
        <w:rPr>
          <w:rFonts w:ascii="Times New Roman" w:hAnsi="Times New Roman" w:cs="Times New Roman"/>
          <w:bCs/>
          <w:sz w:val="24"/>
          <w:szCs w:val="24"/>
        </w:rPr>
        <w:t>Telpā saudzīgs vispārējs apgaismojums.</w:t>
      </w:r>
    </w:p>
    <w:p w:rsidR="004A6496" w:rsidRPr="002E0C1C" w:rsidRDefault="004A6496" w:rsidP="00CE2435">
      <w:pPr>
        <w:pStyle w:val="ListParagraph"/>
        <w:numPr>
          <w:ilvl w:val="0"/>
          <w:numId w:val="21"/>
        </w:numPr>
        <w:spacing w:after="0" w:line="240" w:lineRule="auto"/>
        <w:ind w:left="426" w:right="141" w:hanging="426"/>
        <w:rPr>
          <w:rFonts w:ascii="Times New Roman" w:hAnsi="Times New Roman" w:cs="Times New Roman"/>
          <w:bCs/>
          <w:sz w:val="24"/>
          <w:szCs w:val="24"/>
        </w:rPr>
      </w:pPr>
      <w:r w:rsidRPr="002E0C1C">
        <w:rPr>
          <w:rFonts w:ascii="Times New Roman" w:hAnsi="Times New Roman" w:cs="Times New Roman"/>
          <w:bCs/>
          <w:sz w:val="24"/>
          <w:szCs w:val="24"/>
        </w:rPr>
        <w:t>Eksponētajiem priekšmetiem saudzīgs apgaismojuma režīms, atbilstoši</w:t>
      </w:r>
      <w:r w:rsidRPr="002E0C1C">
        <w:rPr>
          <w:rFonts w:ascii="Times New Roman" w:hAnsi="Times New Roman" w:cs="Times New Roman"/>
          <w:sz w:val="24"/>
          <w:szCs w:val="24"/>
        </w:rPr>
        <w:t xml:space="preserve"> MK noteikumu Nr.956 Noteikumi par Nacionālo muzeju krājumu, prasībām.</w:t>
      </w:r>
      <w:r w:rsidRPr="002E0C1C">
        <w:rPr>
          <w:rFonts w:ascii="Times New Roman" w:hAnsi="Times New Roman" w:cs="Times New Roman"/>
          <w:bCs/>
          <w:sz w:val="24"/>
          <w:szCs w:val="24"/>
        </w:rPr>
        <w:t xml:space="preserve"> Nodrošināts izbāžņiem nepieciešamais apgaismojums - </w:t>
      </w:r>
      <w:r w:rsidRPr="002E0C1C">
        <w:rPr>
          <w:rFonts w:ascii="Times New Roman" w:hAnsi="Times New Roman" w:cs="Times New Roman"/>
          <w:sz w:val="24"/>
          <w:szCs w:val="24"/>
        </w:rPr>
        <w:t>ieteicamais apgaismojums 50 lux, aizturot UV eksponēšanas laikā; uzstādīti kustību sensori, kas nodrošina vitrīnu izgaismošanu tikai apmeklētāju klātbūtnes laikā.</w:t>
      </w:r>
    </w:p>
    <w:p w:rsidR="004A6496" w:rsidRPr="002E0C1C" w:rsidRDefault="004A6496" w:rsidP="00CE2435">
      <w:pPr>
        <w:pStyle w:val="ListParagraph"/>
        <w:numPr>
          <w:ilvl w:val="0"/>
          <w:numId w:val="21"/>
        </w:numPr>
        <w:spacing w:after="0" w:line="240" w:lineRule="auto"/>
        <w:ind w:left="426" w:right="141" w:hanging="426"/>
        <w:rPr>
          <w:rFonts w:ascii="Times New Roman" w:hAnsi="Times New Roman" w:cs="Times New Roman"/>
          <w:bCs/>
          <w:sz w:val="24"/>
          <w:szCs w:val="24"/>
        </w:rPr>
      </w:pPr>
      <w:r w:rsidRPr="002E0C1C">
        <w:rPr>
          <w:rFonts w:ascii="Times New Roman" w:hAnsi="Times New Roman" w:cs="Times New Roman"/>
          <w:sz w:val="24"/>
          <w:szCs w:val="24"/>
        </w:rPr>
        <w:t xml:space="preserve"> Izmantojami gaismas ķermeņi, kas nekarst un nesilda vitrīnu un nerada UV starojumu.</w:t>
      </w:r>
    </w:p>
    <w:p w:rsidR="00BF0E37" w:rsidRPr="002E0C1C" w:rsidRDefault="00BF0E37" w:rsidP="00CE2435">
      <w:pPr>
        <w:pStyle w:val="ListParagraph"/>
        <w:numPr>
          <w:ilvl w:val="0"/>
          <w:numId w:val="21"/>
        </w:numPr>
        <w:ind w:left="426" w:right="141" w:hanging="426"/>
        <w:rPr>
          <w:rFonts w:ascii="Times New Roman" w:hAnsi="Times New Roman" w:cs="Times New Roman"/>
          <w:sz w:val="24"/>
          <w:szCs w:val="24"/>
        </w:rPr>
      </w:pPr>
      <w:r w:rsidRPr="002E0C1C">
        <w:rPr>
          <w:rFonts w:ascii="Times New Roman" w:hAnsi="Times New Roman" w:cs="Times New Roman"/>
          <w:sz w:val="24"/>
          <w:szCs w:val="24"/>
        </w:rPr>
        <w:t xml:space="preserve">ekspozīcijas noformējums un konstrukcija nepieciešamības gadījumā dod iespēju  eksponātu nomaiņai.  </w:t>
      </w:r>
    </w:p>
    <w:p w:rsidR="004A6496" w:rsidRPr="002E0C1C" w:rsidRDefault="004A6496" w:rsidP="00CE2435">
      <w:pPr>
        <w:pStyle w:val="ListParagraph"/>
        <w:numPr>
          <w:ilvl w:val="0"/>
          <w:numId w:val="21"/>
        </w:numPr>
        <w:tabs>
          <w:tab w:val="left" w:pos="0"/>
        </w:tabs>
        <w:spacing w:after="0" w:line="240" w:lineRule="auto"/>
        <w:ind w:left="426" w:right="141" w:hanging="426"/>
        <w:rPr>
          <w:rFonts w:ascii="Times New Roman" w:hAnsi="Times New Roman" w:cs="Times New Roman"/>
          <w:bCs/>
          <w:sz w:val="24"/>
          <w:szCs w:val="24"/>
        </w:rPr>
      </w:pPr>
      <w:r w:rsidRPr="002E0C1C">
        <w:rPr>
          <w:rFonts w:ascii="Times New Roman" w:hAnsi="Times New Roman" w:cs="Times New Roman"/>
          <w:bCs/>
          <w:sz w:val="24"/>
          <w:szCs w:val="24"/>
        </w:rPr>
        <w:t>Ievērotas apmeklētāju drošības prasības – izvairīšanās no asiem stūriem.</w:t>
      </w:r>
    </w:p>
    <w:p w:rsidR="004A6496" w:rsidRPr="002E0C1C" w:rsidRDefault="004A6496" w:rsidP="00CE2435">
      <w:pPr>
        <w:numPr>
          <w:ilvl w:val="0"/>
          <w:numId w:val="21"/>
        </w:numPr>
        <w:ind w:left="426" w:right="141" w:hanging="426"/>
        <w:jc w:val="both"/>
        <w:rPr>
          <w:bCs/>
          <w:sz w:val="24"/>
          <w:szCs w:val="24"/>
          <w:lang w:val="lv-LV"/>
        </w:rPr>
      </w:pPr>
      <w:r w:rsidRPr="002E0C1C">
        <w:rPr>
          <w:bCs/>
          <w:sz w:val="24"/>
          <w:szCs w:val="24"/>
          <w:lang w:val="lv-LV"/>
        </w:rPr>
        <w:t xml:space="preserve">Ievērotas apmeklētāju pieejamības prasības (mazi bērni, cilvēki ratiņkrēslos).   </w:t>
      </w:r>
    </w:p>
    <w:p w:rsidR="004A6496" w:rsidRPr="002E0C1C" w:rsidRDefault="004A6496" w:rsidP="00CE2435">
      <w:pPr>
        <w:numPr>
          <w:ilvl w:val="0"/>
          <w:numId w:val="21"/>
        </w:numPr>
        <w:ind w:left="426" w:right="141" w:hanging="426"/>
        <w:jc w:val="both"/>
        <w:rPr>
          <w:bCs/>
          <w:sz w:val="24"/>
          <w:szCs w:val="24"/>
        </w:rPr>
      </w:pPr>
      <w:r w:rsidRPr="002E0C1C">
        <w:rPr>
          <w:bCs/>
          <w:sz w:val="24"/>
          <w:szCs w:val="24"/>
        </w:rPr>
        <w:t>Atsevišķs stends vai integrēta informācija cilvēkiem ar redzes traucējumiem.</w:t>
      </w:r>
    </w:p>
    <w:p w:rsidR="004A6496" w:rsidRPr="002E0C1C" w:rsidRDefault="004A6496" w:rsidP="00CE2435">
      <w:pPr>
        <w:numPr>
          <w:ilvl w:val="0"/>
          <w:numId w:val="21"/>
        </w:numPr>
        <w:ind w:left="426" w:right="141" w:hanging="426"/>
        <w:jc w:val="both"/>
        <w:rPr>
          <w:bCs/>
          <w:sz w:val="24"/>
          <w:szCs w:val="24"/>
        </w:rPr>
      </w:pPr>
      <w:r w:rsidRPr="002E0C1C">
        <w:rPr>
          <w:bCs/>
          <w:sz w:val="24"/>
          <w:szCs w:val="24"/>
        </w:rPr>
        <w:t>Ievērotas vietējās nozīmes arhitektūras pieminekļa aizsardzības prasības.</w:t>
      </w:r>
    </w:p>
    <w:p w:rsidR="004A6496" w:rsidRPr="002E0C1C" w:rsidRDefault="004A6496" w:rsidP="00CE2435">
      <w:pPr>
        <w:numPr>
          <w:ilvl w:val="0"/>
          <w:numId w:val="21"/>
        </w:numPr>
        <w:ind w:left="426" w:right="141" w:hanging="426"/>
        <w:jc w:val="both"/>
        <w:rPr>
          <w:bCs/>
          <w:sz w:val="24"/>
          <w:szCs w:val="24"/>
        </w:rPr>
      </w:pPr>
      <w:r w:rsidRPr="002E0C1C">
        <w:rPr>
          <w:bCs/>
          <w:sz w:val="24"/>
          <w:szCs w:val="24"/>
        </w:rPr>
        <w:t xml:space="preserve"> Nodrošināt pieeju logiem  (dabiskās vēdināšanas iespējas) un radiatoriem.</w:t>
      </w:r>
    </w:p>
    <w:p w:rsidR="004A6496" w:rsidRPr="00BF0E37" w:rsidRDefault="004A6496" w:rsidP="00CE2435">
      <w:pPr>
        <w:ind w:right="141"/>
        <w:rPr>
          <w:b/>
          <w:sz w:val="24"/>
          <w:szCs w:val="24"/>
        </w:rPr>
      </w:pPr>
    </w:p>
    <w:p w:rsidR="004A6496" w:rsidRPr="00BF0E37" w:rsidRDefault="004A6496" w:rsidP="00CE2435">
      <w:pPr>
        <w:ind w:right="141"/>
        <w:rPr>
          <w:b/>
          <w:sz w:val="24"/>
          <w:szCs w:val="24"/>
        </w:rPr>
      </w:pPr>
    </w:p>
    <w:p w:rsidR="004A6496" w:rsidRPr="00940DB5" w:rsidRDefault="004A6496" w:rsidP="00CE2435">
      <w:pPr>
        <w:ind w:right="141"/>
        <w:rPr>
          <w:b/>
          <w:sz w:val="24"/>
          <w:szCs w:val="24"/>
        </w:rPr>
      </w:pPr>
    </w:p>
    <w:p w:rsidR="004A6496" w:rsidRDefault="004A6496" w:rsidP="00CE2435">
      <w:pPr>
        <w:ind w:right="141"/>
        <w:rPr>
          <w:b/>
        </w:rPr>
      </w:pPr>
    </w:p>
    <w:p w:rsidR="004A6496" w:rsidRDefault="004A6496" w:rsidP="00CE2435">
      <w:pPr>
        <w:ind w:right="141"/>
        <w:rPr>
          <w:b/>
        </w:rPr>
      </w:pPr>
    </w:p>
    <w:p w:rsidR="004A6496" w:rsidRDefault="004A6496" w:rsidP="00CE2435">
      <w:pPr>
        <w:ind w:right="141"/>
        <w:rPr>
          <w:b/>
        </w:rPr>
      </w:pPr>
    </w:p>
    <w:p w:rsidR="004A6496" w:rsidRDefault="004A6496" w:rsidP="00CE2435">
      <w:pPr>
        <w:ind w:right="141"/>
        <w:rPr>
          <w:b/>
        </w:rPr>
      </w:pPr>
    </w:p>
    <w:p w:rsidR="004A6496" w:rsidRDefault="004A6496" w:rsidP="00CE2435">
      <w:pPr>
        <w:ind w:right="141"/>
        <w:rPr>
          <w:b/>
        </w:rPr>
      </w:pPr>
    </w:p>
    <w:p w:rsidR="004A6496" w:rsidRDefault="004A6496" w:rsidP="00CE2435">
      <w:pPr>
        <w:ind w:right="141"/>
        <w:rPr>
          <w:b/>
        </w:rPr>
      </w:pPr>
    </w:p>
    <w:p w:rsidR="004A6496" w:rsidRDefault="004A6496" w:rsidP="00CE2435">
      <w:pPr>
        <w:ind w:right="141"/>
        <w:rPr>
          <w:b/>
        </w:rPr>
      </w:pPr>
    </w:p>
    <w:p w:rsidR="004A6496" w:rsidRDefault="004A6496" w:rsidP="00CE2435">
      <w:pPr>
        <w:ind w:right="141"/>
        <w:rPr>
          <w:b/>
        </w:rPr>
      </w:pPr>
    </w:p>
    <w:p w:rsidR="004A6496" w:rsidRDefault="004A6496" w:rsidP="00CE2435">
      <w:pPr>
        <w:ind w:right="141"/>
        <w:rPr>
          <w:b/>
        </w:rPr>
      </w:pPr>
    </w:p>
    <w:p w:rsidR="004A6496" w:rsidRDefault="004A6496" w:rsidP="00CE2435">
      <w:pPr>
        <w:ind w:right="141"/>
        <w:rPr>
          <w:b/>
        </w:rPr>
      </w:pPr>
    </w:p>
    <w:p w:rsidR="004A6496" w:rsidRDefault="004A6496" w:rsidP="00CE2435">
      <w:pPr>
        <w:ind w:right="141"/>
        <w:rPr>
          <w:b/>
        </w:rPr>
      </w:pPr>
    </w:p>
    <w:p w:rsidR="004A6496" w:rsidRDefault="004A6496" w:rsidP="00CE2435">
      <w:pPr>
        <w:ind w:right="141"/>
        <w:rPr>
          <w:b/>
        </w:rPr>
      </w:pPr>
    </w:p>
    <w:p w:rsidR="004A6496" w:rsidRDefault="004A6496" w:rsidP="00CE2435">
      <w:pPr>
        <w:ind w:right="141"/>
        <w:rPr>
          <w:b/>
        </w:rPr>
      </w:pPr>
    </w:p>
    <w:p w:rsidR="004A6496" w:rsidRDefault="004A6496" w:rsidP="00CE2435">
      <w:pPr>
        <w:ind w:right="141"/>
        <w:rPr>
          <w:b/>
        </w:rPr>
      </w:pPr>
    </w:p>
    <w:p w:rsidR="004A6496" w:rsidRDefault="004A6496" w:rsidP="00CE2435">
      <w:pPr>
        <w:ind w:right="141"/>
        <w:rPr>
          <w:b/>
        </w:rPr>
      </w:pPr>
    </w:p>
    <w:p w:rsidR="004A6496" w:rsidRDefault="004A6496" w:rsidP="00CE2435">
      <w:pPr>
        <w:ind w:right="141"/>
        <w:rPr>
          <w:b/>
        </w:rPr>
      </w:pPr>
    </w:p>
    <w:p w:rsidR="00CA02A3" w:rsidRDefault="00CA02A3" w:rsidP="00CE2435">
      <w:pPr>
        <w:ind w:right="141"/>
        <w:rPr>
          <w:b/>
        </w:rPr>
      </w:pPr>
    </w:p>
    <w:p w:rsidR="00CA02A3" w:rsidRDefault="00CA02A3" w:rsidP="00CE2435">
      <w:pPr>
        <w:ind w:right="141"/>
        <w:rPr>
          <w:b/>
        </w:rPr>
      </w:pPr>
    </w:p>
    <w:p w:rsidR="00CA02A3" w:rsidRDefault="00CA02A3" w:rsidP="00CE2435">
      <w:pPr>
        <w:ind w:right="141"/>
        <w:rPr>
          <w:b/>
        </w:rPr>
      </w:pPr>
    </w:p>
    <w:p w:rsidR="004B3CE9" w:rsidRDefault="004B3CE9" w:rsidP="00CE2435">
      <w:pPr>
        <w:ind w:right="141"/>
        <w:rPr>
          <w:b/>
        </w:rPr>
      </w:pPr>
    </w:p>
    <w:p w:rsidR="004A6496" w:rsidRDefault="004A6496" w:rsidP="00CE2435">
      <w:pPr>
        <w:ind w:right="141"/>
        <w:rPr>
          <w:b/>
        </w:rPr>
      </w:pPr>
    </w:p>
    <w:p w:rsidR="004A6496" w:rsidRDefault="004A6496" w:rsidP="00CE2435">
      <w:pPr>
        <w:ind w:right="141"/>
        <w:rPr>
          <w:b/>
        </w:rPr>
      </w:pPr>
    </w:p>
    <w:p w:rsidR="004A6496" w:rsidRDefault="004A6496" w:rsidP="00CE2435">
      <w:pPr>
        <w:ind w:right="141"/>
        <w:rPr>
          <w:b/>
        </w:rPr>
      </w:pPr>
    </w:p>
    <w:p w:rsidR="004A6496" w:rsidRPr="00B84B97" w:rsidRDefault="002E0C1C" w:rsidP="00CE2435">
      <w:pPr>
        <w:pStyle w:val="ListParagraph"/>
        <w:spacing w:after="0"/>
        <w:ind w:right="141"/>
        <w:jc w:val="right"/>
        <w:rPr>
          <w:rFonts w:ascii="Times New Roman" w:hAnsi="Times New Roman" w:cs="Times New Roman"/>
          <w:b/>
          <w:color w:val="0070C0"/>
          <w:sz w:val="20"/>
          <w:szCs w:val="20"/>
        </w:rPr>
      </w:pPr>
      <w:r w:rsidRPr="00B84B97">
        <w:rPr>
          <w:rFonts w:ascii="Times New Roman" w:hAnsi="Times New Roman" w:cs="Times New Roman"/>
          <w:b/>
          <w:color w:val="0070C0"/>
          <w:sz w:val="20"/>
          <w:szCs w:val="20"/>
        </w:rPr>
        <w:lastRenderedPageBreak/>
        <w:t>7</w:t>
      </w:r>
      <w:r w:rsidR="004A6496" w:rsidRPr="00B84B97">
        <w:rPr>
          <w:rFonts w:ascii="Times New Roman" w:hAnsi="Times New Roman" w:cs="Times New Roman"/>
          <w:b/>
          <w:color w:val="0070C0"/>
          <w:sz w:val="20"/>
          <w:szCs w:val="20"/>
        </w:rPr>
        <w:t>.pielikums</w:t>
      </w:r>
    </w:p>
    <w:p w:rsidR="004A6496" w:rsidRPr="00D60D13" w:rsidRDefault="004A6496" w:rsidP="00CE2435">
      <w:pPr>
        <w:ind w:right="141"/>
        <w:jc w:val="right"/>
      </w:pPr>
      <w:r w:rsidRPr="00D60D13">
        <w:t>Metu konkursa</w:t>
      </w:r>
    </w:p>
    <w:p w:rsidR="00B37EF5" w:rsidRPr="004B3CE9" w:rsidRDefault="00B37EF5" w:rsidP="00CE2435">
      <w:pPr>
        <w:ind w:right="141"/>
        <w:jc w:val="right"/>
        <w:rPr>
          <w:lang w:val="lv-LV"/>
        </w:rPr>
      </w:pPr>
      <w:r w:rsidRPr="004B3CE9">
        <w:rPr>
          <w:lang w:val="lv-LV"/>
        </w:rPr>
        <w:t>“Latvijas Dabas muzeja Latvijas zīdītāju un CITES ekspozīcijas</w:t>
      </w:r>
    </w:p>
    <w:p w:rsidR="00B37EF5" w:rsidRPr="004B3CE9" w:rsidRDefault="00B37EF5" w:rsidP="00CE2435">
      <w:pPr>
        <w:ind w:right="141"/>
        <w:jc w:val="right"/>
        <w:rPr>
          <w:lang w:val="lv-LV"/>
        </w:rPr>
      </w:pPr>
      <w:r w:rsidRPr="004B3CE9">
        <w:rPr>
          <w:lang w:val="lv-LV"/>
        </w:rPr>
        <w:t>atjaunošanas un zooloģijas ekspozīcijas ievaddaļas mākslinieciskā</w:t>
      </w:r>
    </w:p>
    <w:p w:rsidR="00B37EF5" w:rsidRPr="009106D8" w:rsidRDefault="00B37EF5" w:rsidP="00CE2435">
      <w:pPr>
        <w:ind w:right="141"/>
        <w:jc w:val="right"/>
        <w:rPr>
          <w:lang w:val="lv-LV"/>
        </w:rPr>
      </w:pPr>
      <w:r w:rsidRPr="004B3CE9">
        <w:rPr>
          <w:lang w:val="lv-LV"/>
        </w:rPr>
        <w:t xml:space="preserve">risinājuma izstrāde un </w:t>
      </w:r>
      <w:r w:rsidRPr="009106D8">
        <w:rPr>
          <w:lang w:val="lv-LV"/>
        </w:rPr>
        <w:t>īstenošana” nolikumam</w:t>
      </w:r>
    </w:p>
    <w:p w:rsidR="006E231A" w:rsidRPr="009106D8" w:rsidRDefault="006E231A" w:rsidP="006E231A">
      <w:pPr>
        <w:ind w:right="141"/>
        <w:jc w:val="right"/>
        <w:rPr>
          <w:lang w:val="lv-LV"/>
        </w:rPr>
      </w:pPr>
      <w:r w:rsidRPr="009106D8">
        <w:rPr>
          <w:lang w:val="lv-LV"/>
        </w:rPr>
        <w:t>(iepirkuma id. Nr. LDM/2019/06/KF)</w:t>
      </w:r>
    </w:p>
    <w:p w:rsidR="004A6496" w:rsidRPr="009106D8" w:rsidRDefault="004A6496" w:rsidP="00CE2435">
      <w:pPr>
        <w:ind w:right="141"/>
        <w:rPr>
          <w:b/>
          <w:lang w:val="lv-LV"/>
        </w:rPr>
      </w:pPr>
    </w:p>
    <w:p w:rsidR="00D549BE" w:rsidRPr="009106D8" w:rsidRDefault="00D549BE" w:rsidP="00D549BE">
      <w:pPr>
        <w:ind w:right="141"/>
        <w:jc w:val="center"/>
        <w:rPr>
          <w:b/>
          <w:sz w:val="26"/>
          <w:szCs w:val="26"/>
          <w:lang w:val="lv-LV"/>
        </w:rPr>
      </w:pPr>
      <w:r w:rsidRPr="009106D8">
        <w:rPr>
          <w:b/>
          <w:sz w:val="26"/>
          <w:szCs w:val="26"/>
          <w:lang w:val="lv-LV"/>
        </w:rPr>
        <w:t>Tehniskā specifikācija – darba uzdevums</w:t>
      </w:r>
    </w:p>
    <w:p w:rsidR="004A6496" w:rsidRPr="009106D8" w:rsidRDefault="004A6496" w:rsidP="00CE2435">
      <w:pPr>
        <w:ind w:right="141"/>
        <w:jc w:val="center"/>
        <w:rPr>
          <w:b/>
          <w:sz w:val="26"/>
          <w:szCs w:val="26"/>
          <w:lang w:val="lv-LV"/>
        </w:rPr>
      </w:pPr>
      <w:r w:rsidRPr="009106D8">
        <w:rPr>
          <w:b/>
          <w:sz w:val="26"/>
          <w:szCs w:val="26"/>
          <w:lang w:val="lv-LV"/>
        </w:rPr>
        <w:t>CITES ekspozīcijas koncepcija un prasības</w:t>
      </w:r>
    </w:p>
    <w:p w:rsidR="004A6496" w:rsidRPr="009106D8" w:rsidRDefault="004A6496" w:rsidP="00CE2435">
      <w:pPr>
        <w:ind w:right="141"/>
        <w:jc w:val="center"/>
        <w:rPr>
          <w:sz w:val="26"/>
          <w:szCs w:val="26"/>
          <w:lang w:val="lv-LV"/>
        </w:rPr>
      </w:pPr>
      <w:r w:rsidRPr="009106D8">
        <w:rPr>
          <w:sz w:val="26"/>
          <w:szCs w:val="26"/>
          <w:lang w:val="lv-LV"/>
        </w:rPr>
        <w:t>(2.telpa)</w:t>
      </w:r>
    </w:p>
    <w:p w:rsidR="004A6496" w:rsidRPr="009106D8" w:rsidRDefault="004A6496" w:rsidP="00CE2435">
      <w:pPr>
        <w:ind w:right="141"/>
        <w:jc w:val="center"/>
        <w:rPr>
          <w:b/>
          <w:sz w:val="24"/>
          <w:szCs w:val="24"/>
          <w:lang w:val="lv-LV"/>
        </w:rPr>
      </w:pPr>
    </w:p>
    <w:p w:rsidR="008D05C5" w:rsidRPr="009106D8" w:rsidRDefault="008D05C5" w:rsidP="00CE2435">
      <w:pPr>
        <w:widowControl w:val="0"/>
        <w:ind w:right="141"/>
        <w:jc w:val="center"/>
        <w:rPr>
          <w:b/>
          <w:bCs/>
          <w:sz w:val="24"/>
          <w:szCs w:val="24"/>
          <w:lang w:val="lv-LV"/>
        </w:rPr>
      </w:pPr>
      <w:r w:rsidRPr="009106D8">
        <w:rPr>
          <w:b/>
          <w:bCs/>
          <w:sz w:val="24"/>
          <w:szCs w:val="24"/>
          <w:lang w:val="lv-LV" w:eastAsia="lv-LV"/>
        </w:rPr>
        <w:t>Metu konkursam „</w:t>
      </w:r>
      <w:r w:rsidR="006130D5" w:rsidRPr="009106D8">
        <w:rPr>
          <w:b/>
          <w:sz w:val="24"/>
          <w:szCs w:val="24"/>
          <w:lang w:val="lv-LV"/>
        </w:rPr>
        <w:t>Latvijas Dabas muzeja Latvijas zīdītāju un CITES ekspozīcijas atjaunošanas un zooloģijas ekspozīcijas ievaddaļas mākslinieciskā risinājuma izstrāde un īstenošana</w:t>
      </w:r>
      <w:r w:rsidRPr="009106D8">
        <w:rPr>
          <w:b/>
          <w:bCs/>
          <w:sz w:val="24"/>
          <w:szCs w:val="24"/>
          <w:lang w:val="lv-LV"/>
        </w:rPr>
        <w:t>”</w:t>
      </w:r>
    </w:p>
    <w:p w:rsidR="006E231A" w:rsidRPr="009106D8" w:rsidRDefault="00812321" w:rsidP="006E231A">
      <w:pPr>
        <w:widowControl w:val="0"/>
        <w:ind w:right="141"/>
        <w:jc w:val="center"/>
        <w:rPr>
          <w:b/>
          <w:sz w:val="24"/>
          <w:szCs w:val="24"/>
          <w:lang w:val="lv-LV"/>
        </w:rPr>
      </w:pPr>
      <w:r w:rsidRPr="009106D8">
        <w:rPr>
          <w:b/>
          <w:sz w:val="24"/>
          <w:szCs w:val="24"/>
          <w:lang w:val="lv-LV"/>
        </w:rPr>
        <w:t xml:space="preserve">iepirkuma id. Nr. </w:t>
      </w:r>
      <w:r w:rsidR="006E231A" w:rsidRPr="009106D8">
        <w:rPr>
          <w:b/>
          <w:sz w:val="24"/>
          <w:szCs w:val="24"/>
          <w:lang w:val="lv-LV"/>
        </w:rPr>
        <w:t>LDM/2019/06/KF</w:t>
      </w:r>
    </w:p>
    <w:p w:rsidR="004A6496" w:rsidRPr="006130D5" w:rsidRDefault="004A6496" w:rsidP="00CE2435">
      <w:pPr>
        <w:ind w:right="141"/>
        <w:rPr>
          <w:b/>
          <w:color w:val="FF0000"/>
          <w:sz w:val="24"/>
          <w:szCs w:val="24"/>
        </w:rPr>
      </w:pPr>
    </w:p>
    <w:p w:rsidR="004A6496" w:rsidRPr="002E0C1C" w:rsidRDefault="004A6496" w:rsidP="00CE2435">
      <w:pPr>
        <w:ind w:right="141"/>
        <w:rPr>
          <w:b/>
          <w:sz w:val="24"/>
          <w:szCs w:val="24"/>
        </w:rPr>
      </w:pPr>
      <w:r w:rsidRPr="002E0C1C">
        <w:rPr>
          <w:b/>
          <w:sz w:val="24"/>
          <w:szCs w:val="24"/>
        </w:rPr>
        <w:t>Kopējās prasības telpai:</w:t>
      </w:r>
    </w:p>
    <w:p w:rsidR="004A6496" w:rsidRPr="002E0C1C" w:rsidRDefault="004A6496" w:rsidP="00CE2435">
      <w:pPr>
        <w:numPr>
          <w:ilvl w:val="0"/>
          <w:numId w:val="25"/>
        </w:numPr>
        <w:ind w:left="426" w:right="141" w:hanging="426"/>
        <w:jc w:val="both"/>
        <w:rPr>
          <w:bCs/>
          <w:sz w:val="24"/>
          <w:szCs w:val="24"/>
        </w:rPr>
      </w:pPr>
      <w:r w:rsidRPr="002E0C1C">
        <w:rPr>
          <w:bCs/>
          <w:sz w:val="24"/>
          <w:szCs w:val="24"/>
        </w:rPr>
        <w:t>Vienots mākslinieciski-arhitektoniskais noformējums.</w:t>
      </w:r>
    </w:p>
    <w:p w:rsidR="004A6496" w:rsidRPr="002E0C1C" w:rsidRDefault="004A6496" w:rsidP="00CE2435">
      <w:pPr>
        <w:numPr>
          <w:ilvl w:val="0"/>
          <w:numId w:val="25"/>
        </w:numPr>
        <w:ind w:left="426" w:right="141" w:hanging="426"/>
        <w:jc w:val="both"/>
        <w:rPr>
          <w:bCs/>
          <w:sz w:val="24"/>
          <w:szCs w:val="24"/>
        </w:rPr>
      </w:pPr>
      <w:r w:rsidRPr="002E0C1C">
        <w:rPr>
          <w:bCs/>
          <w:sz w:val="24"/>
          <w:szCs w:val="24"/>
        </w:rPr>
        <w:t>Ievērotas apmeklētāju drošības prasības – izvairīšanās no asiem stūriem.</w:t>
      </w:r>
    </w:p>
    <w:p w:rsidR="004A6496" w:rsidRPr="002E0C1C" w:rsidRDefault="004A6496" w:rsidP="00CE2435">
      <w:pPr>
        <w:pStyle w:val="ListParagraph"/>
        <w:numPr>
          <w:ilvl w:val="0"/>
          <w:numId w:val="25"/>
        </w:numPr>
        <w:spacing w:after="0" w:line="240" w:lineRule="auto"/>
        <w:ind w:left="426" w:right="141" w:hanging="426"/>
        <w:rPr>
          <w:rFonts w:ascii="Times New Roman" w:hAnsi="Times New Roman" w:cs="Times New Roman"/>
          <w:bCs/>
          <w:sz w:val="24"/>
          <w:szCs w:val="24"/>
        </w:rPr>
      </w:pPr>
      <w:r w:rsidRPr="002E0C1C">
        <w:rPr>
          <w:rFonts w:ascii="Times New Roman" w:hAnsi="Times New Roman" w:cs="Times New Roman"/>
          <w:bCs/>
          <w:sz w:val="24"/>
          <w:szCs w:val="24"/>
        </w:rPr>
        <w:t>Telpā saudzīgs vispārējs apgaismojums.</w:t>
      </w:r>
    </w:p>
    <w:p w:rsidR="004A6496" w:rsidRPr="002E0C1C" w:rsidRDefault="004A6496" w:rsidP="00CE2435">
      <w:pPr>
        <w:numPr>
          <w:ilvl w:val="0"/>
          <w:numId w:val="25"/>
        </w:numPr>
        <w:ind w:left="426" w:right="141" w:hanging="426"/>
        <w:jc w:val="both"/>
        <w:rPr>
          <w:bCs/>
          <w:sz w:val="24"/>
          <w:szCs w:val="24"/>
        </w:rPr>
      </w:pPr>
      <w:r w:rsidRPr="002E0C1C">
        <w:rPr>
          <w:bCs/>
          <w:sz w:val="24"/>
          <w:szCs w:val="24"/>
        </w:rPr>
        <w:t>Telpā nodrošināta pieeja logam un radiatoriem.</w:t>
      </w:r>
    </w:p>
    <w:p w:rsidR="004A6496" w:rsidRPr="002E0C1C" w:rsidRDefault="004A6496" w:rsidP="00CE2435">
      <w:pPr>
        <w:numPr>
          <w:ilvl w:val="0"/>
          <w:numId w:val="25"/>
        </w:numPr>
        <w:ind w:left="426" w:right="141" w:hanging="426"/>
        <w:jc w:val="both"/>
        <w:rPr>
          <w:bCs/>
          <w:sz w:val="24"/>
          <w:szCs w:val="24"/>
        </w:rPr>
      </w:pPr>
      <w:r w:rsidRPr="002E0C1C">
        <w:rPr>
          <w:bCs/>
          <w:sz w:val="24"/>
          <w:szCs w:val="24"/>
        </w:rPr>
        <w:t>Ievērotas vietējās nozīmes arhitektūras pieminekļa aizsardzības prasības.</w:t>
      </w:r>
    </w:p>
    <w:p w:rsidR="004A6496" w:rsidRPr="002E0C1C" w:rsidRDefault="004A6496" w:rsidP="00CE2435">
      <w:pPr>
        <w:numPr>
          <w:ilvl w:val="0"/>
          <w:numId w:val="25"/>
        </w:numPr>
        <w:ind w:left="426" w:right="141" w:hanging="426"/>
        <w:jc w:val="both"/>
        <w:rPr>
          <w:bCs/>
          <w:sz w:val="24"/>
          <w:szCs w:val="24"/>
        </w:rPr>
      </w:pPr>
      <w:r w:rsidRPr="002E0C1C">
        <w:rPr>
          <w:bCs/>
          <w:sz w:val="24"/>
          <w:szCs w:val="24"/>
        </w:rPr>
        <w:t>Saglabāts grīdas segums.</w:t>
      </w:r>
    </w:p>
    <w:p w:rsidR="004A6496" w:rsidRPr="002E0C1C" w:rsidRDefault="004A6496" w:rsidP="00CE2435">
      <w:pPr>
        <w:numPr>
          <w:ilvl w:val="0"/>
          <w:numId w:val="25"/>
        </w:numPr>
        <w:ind w:left="426" w:right="141" w:hanging="426"/>
        <w:jc w:val="both"/>
        <w:rPr>
          <w:bCs/>
          <w:sz w:val="24"/>
          <w:szCs w:val="24"/>
        </w:rPr>
      </w:pPr>
      <w:r w:rsidRPr="002E0C1C">
        <w:rPr>
          <w:bCs/>
          <w:sz w:val="24"/>
          <w:szCs w:val="24"/>
        </w:rPr>
        <w:t>Ievērotas apmeklētāju pieejamības prasības (mazi bērni, cilvēki ratiņkrēslos).</w:t>
      </w:r>
    </w:p>
    <w:p w:rsidR="004A6496" w:rsidRPr="002E0C1C" w:rsidRDefault="004A6496" w:rsidP="00CE2435">
      <w:pPr>
        <w:numPr>
          <w:ilvl w:val="0"/>
          <w:numId w:val="25"/>
        </w:numPr>
        <w:ind w:left="426" w:right="141" w:hanging="426"/>
        <w:jc w:val="both"/>
        <w:rPr>
          <w:bCs/>
          <w:sz w:val="24"/>
          <w:szCs w:val="24"/>
        </w:rPr>
      </w:pPr>
      <w:r w:rsidRPr="002E0C1C">
        <w:rPr>
          <w:bCs/>
          <w:sz w:val="24"/>
          <w:szCs w:val="24"/>
        </w:rPr>
        <w:t>Saglabāts interaktīvais digitālais stends par CITES konvenciju, tā noformējums var tikt mainīts.</w:t>
      </w:r>
    </w:p>
    <w:p w:rsidR="004A6496" w:rsidRPr="002E0C1C" w:rsidRDefault="004A6496" w:rsidP="00CE2435">
      <w:pPr>
        <w:ind w:right="141"/>
        <w:rPr>
          <w:sz w:val="24"/>
          <w:szCs w:val="24"/>
        </w:rPr>
      </w:pPr>
    </w:p>
    <w:p w:rsidR="004A6496" w:rsidRPr="002E0C1C" w:rsidRDefault="004A6496" w:rsidP="00CE2435">
      <w:pPr>
        <w:ind w:right="141"/>
        <w:rPr>
          <w:sz w:val="24"/>
          <w:szCs w:val="24"/>
        </w:rPr>
      </w:pPr>
      <w:r w:rsidRPr="002E0C1C">
        <w:rPr>
          <w:b/>
          <w:sz w:val="24"/>
          <w:szCs w:val="24"/>
        </w:rPr>
        <w:t>Ekspozīcijas saturs (</w:t>
      </w:r>
      <w:r w:rsidRPr="002E0C1C">
        <w:rPr>
          <w:sz w:val="24"/>
          <w:szCs w:val="24"/>
        </w:rPr>
        <w:t>ekspozīcija sastāv no 3 (trīs) blokiem):</w:t>
      </w:r>
    </w:p>
    <w:p w:rsidR="004A6496" w:rsidRPr="002E0C1C" w:rsidRDefault="004A6496" w:rsidP="00CE2435">
      <w:pPr>
        <w:ind w:left="426" w:right="141" w:hanging="426"/>
        <w:rPr>
          <w:sz w:val="24"/>
          <w:szCs w:val="24"/>
        </w:rPr>
      </w:pPr>
      <w:r w:rsidRPr="002E0C1C">
        <w:rPr>
          <w:sz w:val="24"/>
          <w:szCs w:val="24"/>
        </w:rPr>
        <w:t>1.</w:t>
      </w:r>
      <w:r w:rsidRPr="002E0C1C">
        <w:rPr>
          <w:sz w:val="24"/>
          <w:szCs w:val="24"/>
        </w:rPr>
        <w:tab/>
        <w:t>Informācija par CITES konvenciju (ieskaitot esošos interaktīvos stendus par CITES konvenciju, kuru saturs jāsaglabā, noformējums var tikt mainīts).</w:t>
      </w:r>
    </w:p>
    <w:p w:rsidR="004A6496" w:rsidRPr="002E0C1C" w:rsidRDefault="004A6496" w:rsidP="00CE2435">
      <w:pPr>
        <w:ind w:left="426" w:right="141" w:hanging="426"/>
        <w:rPr>
          <w:sz w:val="24"/>
          <w:szCs w:val="24"/>
        </w:rPr>
      </w:pPr>
      <w:r w:rsidRPr="002E0C1C">
        <w:rPr>
          <w:sz w:val="24"/>
          <w:szCs w:val="24"/>
        </w:rPr>
        <w:t xml:space="preserve">2. </w:t>
      </w:r>
      <w:r w:rsidRPr="002E0C1C">
        <w:rPr>
          <w:sz w:val="24"/>
          <w:szCs w:val="24"/>
        </w:rPr>
        <w:tab/>
        <w:t>Pasaules zooģeogrāfiskā karte.</w:t>
      </w:r>
    </w:p>
    <w:p w:rsidR="004A6496" w:rsidRPr="002E0C1C" w:rsidRDefault="004A6496" w:rsidP="00CE2435">
      <w:pPr>
        <w:ind w:left="426" w:right="141" w:hanging="426"/>
        <w:rPr>
          <w:sz w:val="24"/>
          <w:szCs w:val="24"/>
        </w:rPr>
      </w:pPr>
      <w:r w:rsidRPr="002E0C1C">
        <w:rPr>
          <w:sz w:val="24"/>
          <w:szCs w:val="24"/>
        </w:rPr>
        <w:t xml:space="preserve">3. </w:t>
      </w:r>
      <w:r w:rsidRPr="002E0C1C">
        <w:rPr>
          <w:sz w:val="24"/>
          <w:szCs w:val="24"/>
        </w:rPr>
        <w:tab/>
        <w:t>Vitrīna par taksidermiju (izbāžņu veidošana).</w:t>
      </w:r>
    </w:p>
    <w:p w:rsidR="004A6496" w:rsidRPr="002E0C1C" w:rsidRDefault="004A6496" w:rsidP="00CE2435">
      <w:pPr>
        <w:ind w:right="141"/>
        <w:rPr>
          <w:b/>
          <w:sz w:val="24"/>
          <w:szCs w:val="24"/>
        </w:rPr>
      </w:pPr>
    </w:p>
    <w:p w:rsidR="004A6496" w:rsidRPr="002E0C1C" w:rsidRDefault="004A6496" w:rsidP="00CE2435">
      <w:pPr>
        <w:pStyle w:val="ListParagraph"/>
        <w:numPr>
          <w:ilvl w:val="0"/>
          <w:numId w:val="43"/>
        </w:numPr>
        <w:spacing w:after="0"/>
        <w:ind w:right="141"/>
        <w:jc w:val="center"/>
        <w:rPr>
          <w:rFonts w:ascii="Times New Roman" w:hAnsi="Times New Roman" w:cs="Times New Roman"/>
          <w:bCs/>
          <w:sz w:val="24"/>
          <w:szCs w:val="24"/>
        </w:rPr>
      </w:pPr>
      <w:r w:rsidRPr="002E0C1C">
        <w:rPr>
          <w:rFonts w:ascii="Times New Roman" w:hAnsi="Times New Roman" w:cs="Times New Roman"/>
          <w:b/>
          <w:sz w:val="24"/>
          <w:szCs w:val="24"/>
        </w:rPr>
        <w:t>CITES ekspozīcijas koncepcija</w:t>
      </w:r>
    </w:p>
    <w:p w:rsidR="004A6496" w:rsidRPr="00855EDC" w:rsidRDefault="004A6496" w:rsidP="00CE2435">
      <w:pPr>
        <w:ind w:right="141"/>
        <w:jc w:val="center"/>
        <w:rPr>
          <w:bCs/>
          <w:sz w:val="24"/>
          <w:szCs w:val="24"/>
          <w:lang w:val="lv-LV"/>
        </w:rPr>
      </w:pPr>
      <w:r w:rsidRPr="00855EDC">
        <w:rPr>
          <w:bCs/>
          <w:sz w:val="24"/>
          <w:szCs w:val="24"/>
          <w:lang w:val="lv-LV"/>
        </w:rPr>
        <w:t>KONVENCIJA PAR STARPTAUTISKO TIRDZNIECĪBU AR APDRAUDĒTAJĀM SAVVAĻAS DZĪVNIEKU UN AUGU SUGĀM  (VAŠINGTONAS KONVENCIJA)</w:t>
      </w:r>
    </w:p>
    <w:p w:rsidR="004A6496" w:rsidRPr="00855EDC" w:rsidRDefault="004A6496" w:rsidP="00CE2435">
      <w:pPr>
        <w:ind w:left="426" w:right="141" w:hanging="426"/>
        <w:rPr>
          <w:b/>
          <w:sz w:val="24"/>
          <w:szCs w:val="24"/>
          <w:lang w:val="lv-LV"/>
        </w:rPr>
      </w:pPr>
      <w:r w:rsidRPr="00855EDC">
        <w:rPr>
          <w:b/>
          <w:sz w:val="24"/>
          <w:szCs w:val="24"/>
          <w:lang w:val="lv-LV"/>
        </w:rPr>
        <w:t>Mērķis:</w:t>
      </w:r>
    </w:p>
    <w:p w:rsidR="004A6496" w:rsidRPr="00855EDC" w:rsidRDefault="004A6496" w:rsidP="00CE2435">
      <w:pPr>
        <w:ind w:left="426" w:right="141" w:hanging="426"/>
        <w:jc w:val="both"/>
        <w:rPr>
          <w:sz w:val="24"/>
          <w:szCs w:val="24"/>
          <w:lang w:val="lv-LV"/>
        </w:rPr>
      </w:pPr>
      <w:r w:rsidRPr="00855EDC">
        <w:rPr>
          <w:sz w:val="24"/>
          <w:szCs w:val="24"/>
          <w:lang w:val="lv-LV"/>
        </w:rPr>
        <w:t>Iepazīstināt apmeklētājus ar C</w:t>
      </w:r>
      <w:r w:rsidR="002E0C1C" w:rsidRPr="00855EDC">
        <w:rPr>
          <w:sz w:val="24"/>
          <w:szCs w:val="24"/>
          <w:lang w:val="lv-LV"/>
        </w:rPr>
        <w:t>ITES jeb Vašingtonas konvenciju un</w:t>
      </w:r>
      <w:r w:rsidRPr="00855EDC">
        <w:rPr>
          <w:sz w:val="24"/>
          <w:szCs w:val="24"/>
          <w:lang w:val="lv-LV"/>
        </w:rPr>
        <w:t xml:space="preserve"> tās prasībām.</w:t>
      </w:r>
    </w:p>
    <w:p w:rsidR="004A6496" w:rsidRPr="00855EDC" w:rsidRDefault="004A6496" w:rsidP="00CE2435">
      <w:pPr>
        <w:ind w:left="426" w:right="141" w:hanging="426"/>
        <w:rPr>
          <w:sz w:val="24"/>
          <w:szCs w:val="24"/>
          <w:lang w:val="lv-LV"/>
        </w:rPr>
      </w:pPr>
    </w:p>
    <w:p w:rsidR="004A6496" w:rsidRPr="002E0C1C" w:rsidRDefault="004A6496" w:rsidP="00CE2435">
      <w:pPr>
        <w:ind w:left="426" w:right="141" w:hanging="426"/>
        <w:rPr>
          <w:b/>
          <w:sz w:val="24"/>
          <w:szCs w:val="24"/>
        </w:rPr>
      </w:pPr>
      <w:r w:rsidRPr="002E0C1C">
        <w:rPr>
          <w:b/>
          <w:sz w:val="24"/>
          <w:szCs w:val="24"/>
        </w:rPr>
        <w:t>Uzdevumi:</w:t>
      </w:r>
    </w:p>
    <w:p w:rsidR="002E0C1C" w:rsidRPr="002E0C1C" w:rsidRDefault="004A6496" w:rsidP="00CE2435">
      <w:pPr>
        <w:pStyle w:val="ListParagraph"/>
        <w:numPr>
          <w:ilvl w:val="3"/>
          <w:numId w:val="20"/>
        </w:numPr>
        <w:spacing w:after="0" w:line="240" w:lineRule="auto"/>
        <w:ind w:left="426" w:right="141" w:hanging="426"/>
        <w:rPr>
          <w:rFonts w:ascii="Times New Roman" w:hAnsi="Times New Roman" w:cs="Times New Roman"/>
          <w:sz w:val="24"/>
          <w:szCs w:val="24"/>
        </w:rPr>
      </w:pPr>
      <w:r w:rsidRPr="002E0C1C">
        <w:rPr>
          <w:rFonts w:ascii="Times New Roman" w:hAnsi="Times New Roman" w:cs="Times New Roman"/>
          <w:sz w:val="24"/>
          <w:szCs w:val="24"/>
        </w:rPr>
        <w:t>Sniegt informāciju, kas ir CITES un kā radies šāds likums.</w:t>
      </w:r>
    </w:p>
    <w:p w:rsidR="002E0C1C" w:rsidRPr="002E0C1C" w:rsidRDefault="004A6496" w:rsidP="00CE2435">
      <w:pPr>
        <w:pStyle w:val="ListParagraph"/>
        <w:numPr>
          <w:ilvl w:val="3"/>
          <w:numId w:val="20"/>
        </w:numPr>
        <w:spacing w:after="0" w:line="240" w:lineRule="auto"/>
        <w:ind w:left="426" w:right="141" w:hanging="426"/>
        <w:rPr>
          <w:rFonts w:ascii="Times New Roman" w:hAnsi="Times New Roman" w:cs="Times New Roman"/>
          <w:sz w:val="24"/>
          <w:szCs w:val="24"/>
        </w:rPr>
      </w:pPr>
      <w:r w:rsidRPr="002E0C1C">
        <w:rPr>
          <w:rFonts w:ascii="Times New Roman" w:hAnsi="Times New Roman" w:cs="Times New Roman"/>
          <w:sz w:val="24"/>
          <w:szCs w:val="24"/>
        </w:rPr>
        <w:t>Radīt izpratni, kā  darbojas CITES (darbības pamatprincipi).</w:t>
      </w:r>
    </w:p>
    <w:p w:rsidR="002E0C1C" w:rsidRPr="002E0C1C" w:rsidRDefault="004A6496" w:rsidP="00CE2435">
      <w:pPr>
        <w:pStyle w:val="ListParagraph"/>
        <w:numPr>
          <w:ilvl w:val="3"/>
          <w:numId w:val="20"/>
        </w:numPr>
        <w:spacing w:after="0" w:line="240" w:lineRule="auto"/>
        <w:ind w:left="426" w:right="141" w:hanging="426"/>
        <w:rPr>
          <w:rFonts w:ascii="Times New Roman" w:hAnsi="Times New Roman" w:cs="Times New Roman"/>
          <w:sz w:val="24"/>
          <w:szCs w:val="24"/>
        </w:rPr>
      </w:pPr>
      <w:r w:rsidRPr="002E0C1C">
        <w:rPr>
          <w:rFonts w:ascii="Times New Roman" w:hAnsi="Times New Roman" w:cs="Times New Roman"/>
          <w:sz w:val="24"/>
          <w:szCs w:val="24"/>
        </w:rPr>
        <w:t>Sniegt informāciju par CITES prasībām Latvijā un ES.</w:t>
      </w:r>
    </w:p>
    <w:p w:rsidR="004A6496" w:rsidRPr="002E0C1C" w:rsidRDefault="004A6496" w:rsidP="00CE2435">
      <w:pPr>
        <w:pStyle w:val="ListParagraph"/>
        <w:numPr>
          <w:ilvl w:val="3"/>
          <w:numId w:val="20"/>
        </w:numPr>
        <w:spacing w:after="0" w:line="240" w:lineRule="auto"/>
        <w:ind w:left="426" w:right="141" w:hanging="426"/>
        <w:rPr>
          <w:rFonts w:ascii="Times New Roman" w:hAnsi="Times New Roman" w:cs="Times New Roman"/>
          <w:sz w:val="24"/>
          <w:szCs w:val="24"/>
        </w:rPr>
      </w:pPr>
      <w:r w:rsidRPr="002E0C1C">
        <w:rPr>
          <w:rFonts w:ascii="Times New Roman" w:hAnsi="Times New Roman" w:cs="Times New Roman"/>
          <w:sz w:val="24"/>
          <w:szCs w:val="24"/>
        </w:rPr>
        <w:t>Iepazīstināt apmeklētājus ar uzskates līdzekļiem (izstrādājumiem), kuru iegādei un pārvadāšanai nepieciešamas CITES atļaujas.</w:t>
      </w:r>
    </w:p>
    <w:p w:rsidR="004A6496" w:rsidRPr="002E0C1C" w:rsidRDefault="004A6496" w:rsidP="00CE2435">
      <w:pPr>
        <w:ind w:left="720" w:right="141"/>
        <w:rPr>
          <w:sz w:val="24"/>
          <w:szCs w:val="24"/>
          <w:lang w:val="lv-LV"/>
        </w:rPr>
      </w:pPr>
    </w:p>
    <w:tbl>
      <w:tblPr>
        <w:tblW w:w="5235" w:type="pct"/>
        <w:tblCellSpacing w:w="0" w:type="dxa"/>
        <w:tblInd w:w="-426" w:type="dxa"/>
        <w:tblCellMar>
          <w:left w:w="0" w:type="dxa"/>
          <w:right w:w="0" w:type="dxa"/>
        </w:tblCellMar>
        <w:tblLook w:val="04A0" w:firstRow="1" w:lastRow="0" w:firstColumn="1" w:lastColumn="0" w:noHBand="0" w:noVBand="1"/>
      </w:tblPr>
      <w:tblGrid>
        <w:gridCol w:w="10537"/>
      </w:tblGrid>
      <w:tr w:rsidR="000225F1" w:rsidRPr="002E0C1C" w:rsidTr="000225F1">
        <w:trPr>
          <w:tblCellSpacing w:w="0" w:type="dxa"/>
        </w:trPr>
        <w:tc>
          <w:tcPr>
            <w:tcW w:w="10537" w:type="dxa"/>
            <w:hideMark/>
          </w:tcPr>
          <w:tbl>
            <w:tblPr>
              <w:tblW w:w="10065" w:type="dxa"/>
              <w:tblCellSpacing w:w="0" w:type="dxa"/>
              <w:tblInd w:w="420" w:type="dxa"/>
              <w:tblCellMar>
                <w:left w:w="0" w:type="dxa"/>
                <w:right w:w="0" w:type="dxa"/>
              </w:tblCellMar>
              <w:tblLook w:val="04A0" w:firstRow="1" w:lastRow="0" w:firstColumn="1" w:lastColumn="0" w:noHBand="0" w:noVBand="1"/>
            </w:tblPr>
            <w:tblGrid>
              <w:gridCol w:w="10065"/>
            </w:tblGrid>
            <w:tr w:rsidR="000225F1" w:rsidRPr="002E0C1C" w:rsidTr="000225F1">
              <w:trPr>
                <w:tblCellSpacing w:w="0" w:type="dxa"/>
              </w:trPr>
              <w:tc>
                <w:tcPr>
                  <w:tcW w:w="10065" w:type="dxa"/>
                  <w:shd w:val="clear" w:color="auto" w:fill="FFFFFF"/>
                  <w:hideMark/>
                </w:tcPr>
                <w:p w:rsidR="000225F1" w:rsidRPr="002E0C1C" w:rsidRDefault="000225F1" w:rsidP="00CE2435">
                  <w:pPr>
                    <w:ind w:right="141"/>
                    <w:rPr>
                      <w:b/>
                      <w:sz w:val="24"/>
                      <w:szCs w:val="24"/>
                    </w:rPr>
                  </w:pPr>
                  <w:r w:rsidRPr="002E0C1C">
                    <w:rPr>
                      <w:b/>
                      <w:sz w:val="24"/>
                      <w:szCs w:val="24"/>
                    </w:rPr>
                    <w:t>Teorētiskais pamatojums</w:t>
                  </w:r>
                </w:p>
                <w:p w:rsidR="000225F1" w:rsidRPr="002E0C1C" w:rsidRDefault="000225F1" w:rsidP="00CE2435">
                  <w:pPr>
                    <w:ind w:right="141"/>
                    <w:jc w:val="both"/>
                    <w:rPr>
                      <w:sz w:val="24"/>
                      <w:szCs w:val="24"/>
                    </w:rPr>
                  </w:pPr>
                  <w:r w:rsidRPr="002E0C1C">
                    <w:rPr>
                      <w:rStyle w:val="Strong"/>
                      <w:sz w:val="24"/>
                      <w:szCs w:val="24"/>
                    </w:rPr>
                    <w:t>Kādēļ radās CITES un ko tas nozīmē:</w:t>
                  </w:r>
                </w:p>
                <w:p w:rsidR="000225F1" w:rsidRPr="002E0C1C" w:rsidRDefault="000225F1" w:rsidP="00CE2435">
                  <w:pPr>
                    <w:ind w:right="141"/>
                    <w:jc w:val="both"/>
                    <w:rPr>
                      <w:sz w:val="24"/>
                      <w:szCs w:val="24"/>
                    </w:rPr>
                  </w:pPr>
                  <w:r w:rsidRPr="002E0C1C">
                    <w:rPr>
                      <w:sz w:val="24"/>
                      <w:szCs w:val="24"/>
                    </w:rPr>
                    <w:t xml:space="preserve">Pēdējā gadsimta laikā pasaulē strauji attīstījusies tirdzniecība un tūrisms, kā arī paaugstinājies dzīves līmenis. Tirdzniecības preču klāsts no savvaļas sugām ir plašs, sākot ar dzīviem dzīvniekiem (liela daļa no kuriem, pārvadājot iet bojā) un augiem, beidzot ar dažādiem no tiem gatavotiem izstrādājumiem, tai skaitā, pārtikas produktiem, ādas izstrādājumiem, medību trofejām, koksnes, suvenīriem, Austrumu tradicionālās medicīnas produktiem u.c. Ir aprēķināts, ka katru gadu dažādu savvaļas sugu tirdzniecības </w:t>
                  </w:r>
                  <w:r w:rsidRPr="002E0C1C">
                    <w:rPr>
                      <w:sz w:val="24"/>
                      <w:szCs w:val="24"/>
                    </w:rPr>
                    <w:lastRenderedPageBreak/>
                    <w:t>apjomi svārstās vairāk kā biljons dolāru robežās. Lielākais patērētāju tirgus ir ASV, Āzija un Eiropas Savienība.</w:t>
                  </w:r>
                </w:p>
                <w:p w:rsidR="000225F1" w:rsidRPr="002E0C1C" w:rsidRDefault="000225F1" w:rsidP="00CE2435">
                  <w:pPr>
                    <w:ind w:right="141"/>
                    <w:jc w:val="both"/>
                    <w:rPr>
                      <w:sz w:val="24"/>
                      <w:szCs w:val="24"/>
                    </w:rPr>
                  </w:pPr>
                  <w:r w:rsidRPr="002E0C1C">
                    <w:rPr>
                      <w:sz w:val="24"/>
                      <w:szCs w:val="24"/>
                    </w:rPr>
                    <w:t> </w:t>
                  </w:r>
                </w:p>
                <w:p w:rsidR="000225F1" w:rsidRPr="002E0C1C" w:rsidRDefault="000225F1" w:rsidP="00CE2435">
                  <w:pPr>
                    <w:ind w:right="141"/>
                    <w:jc w:val="both"/>
                    <w:rPr>
                      <w:sz w:val="24"/>
                      <w:szCs w:val="24"/>
                    </w:rPr>
                  </w:pPr>
                  <w:r w:rsidRPr="002E0C1C">
                    <w:rPr>
                      <w:sz w:val="24"/>
                      <w:szCs w:val="24"/>
                    </w:rPr>
                    <w:t>Daudzu savvaļas dzīvnieku un augu sugas tiek komerciāli izmantotas lielos apjomos, kas kopā ar citiem faktoriem, piemēram, tādiem kā piemērotu dzīvotņu skaita samazināšanās vai izzušana, rada draudus sugu izdzīvošanai vai sekmē to izmiršanu. Daudzas savvaļas sugas, kas tiek izmantotas starptautiskajā tirdzniecībā, nav īpaši aizsargājamas vai pat tiek audzētas un pavairotas nebrīvē produkcijas ieguvei (piemēram, krokodili, čūskas u.c.), bet CITES nosacījumi nodrošina, ka to izmantošana ir legāla un ilgtspējīga, līdz ar to, šie resursi tiks saglabāti arī nākamajām paaudzēm.</w:t>
                  </w:r>
                </w:p>
                <w:p w:rsidR="000225F1" w:rsidRPr="002E0C1C" w:rsidRDefault="000225F1" w:rsidP="00CE2435">
                  <w:pPr>
                    <w:ind w:right="141"/>
                    <w:jc w:val="both"/>
                    <w:rPr>
                      <w:sz w:val="24"/>
                      <w:szCs w:val="24"/>
                    </w:rPr>
                  </w:pPr>
                  <w:r w:rsidRPr="002E0C1C">
                    <w:rPr>
                      <w:sz w:val="24"/>
                      <w:szCs w:val="24"/>
                    </w:rPr>
                    <w:t> </w:t>
                  </w:r>
                </w:p>
                <w:p w:rsidR="000225F1" w:rsidRPr="002E0C1C" w:rsidRDefault="000225F1" w:rsidP="00CE2435">
                  <w:pPr>
                    <w:ind w:right="141"/>
                    <w:jc w:val="both"/>
                    <w:rPr>
                      <w:sz w:val="24"/>
                      <w:szCs w:val="24"/>
                    </w:rPr>
                  </w:pPr>
                  <w:r w:rsidRPr="002E0C1C">
                    <w:rPr>
                      <w:sz w:val="24"/>
                      <w:szCs w:val="24"/>
                    </w:rPr>
                    <w:t>CITES konvencijas tekstu 1973.gada 3.martā Vašingtonā (ASV) apstiprināja 80 pasaules valstu pārstāvji, bet pati konvencija stājās spēkā 1975.gada 1.jūlijā. Šobrīd CITES konvencijas nosacījumus ar nacionālās likumdošanas palīdzību ievieš jau vairāk nekā 180 konvencijas dalībvalstis. Joprojām CITES ir viens no plašākajiem un dalībvalstu skaita ziņā lielākajiem starptautiskajiem līgumiem dabas aizsardzības jomā.</w:t>
                  </w:r>
                </w:p>
                <w:p w:rsidR="000225F1" w:rsidRPr="002E0C1C" w:rsidRDefault="000225F1" w:rsidP="00CE2435">
                  <w:pPr>
                    <w:ind w:right="141"/>
                    <w:jc w:val="both"/>
                    <w:rPr>
                      <w:sz w:val="24"/>
                      <w:szCs w:val="24"/>
                    </w:rPr>
                  </w:pPr>
                  <w:r w:rsidRPr="002E0C1C">
                    <w:rPr>
                      <w:sz w:val="24"/>
                      <w:szCs w:val="24"/>
                    </w:rPr>
                    <w:t> </w:t>
                  </w:r>
                </w:p>
                <w:p w:rsidR="000225F1" w:rsidRPr="002E0C1C" w:rsidRDefault="000225F1" w:rsidP="00CE2435">
                  <w:pPr>
                    <w:ind w:right="141"/>
                    <w:jc w:val="both"/>
                    <w:rPr>
                      <w:sz w:val="24"/>
                      <w:szCs w:val="24"/>
                    </w:rPr>
                  </w:pPr>
                  <w:r w:rsidRPr="002E0C1C">
                    <w:rPr>
                      <w:sz w:val="24"/>
                      <w:szCs w:val="24"/>
                    </w:rPr>
                    <w:t>CITES ir starptautiska vienošanās starp dalībvalstīm, kuras mērķis ir nodrošināt, ka starptautiskā tirdzniecība ar savvaļas augu un dzīvnieku sugām neapdraud to pastāvēšanu dabā. Tā ar īpašu atļauju sistēmas palīdzību regulē un seko līdzi tirdzniecībai ar vairāk nekā 35 000 savvaļas augu un dzīvnieku, kā arī no tiem gatavotiem izstrādājumiem. Pateicoties CITES, vairāku dzīvnieku sugu, piemēram, ziloņu vai degunradžu, populācijas mūsdienās nav izmirušas.</w:t>
                  </w:r>
                </w:p>
                <w:p w:rsidR="000225F1" w:rsidRPr="002E0C1C" w:rsidRDefault="000225F1" w:rsidP="00CE2435">
                  <w:pPr>
                    <w:ind w:right="141"/>
                    <w:jc w:val="both"/>
                    <w:rPr>
                      <w:sz w:val="24"/>
                      <w:szCs w:val="24"/>
                    </w:rPr>
                  </w:pPr>
                </w:p>
                <w:p w:rsidR="000225F1" w:rsidRPr="002E0C1C" w:rsidRDefault="000225F1" w:rsidP="00CE2435">
                  <w:pPr>
                    <w:ind w:right="141"/>
                    <w:jc w:val="both"/>
                    <w:rPr>
                      <w:sz w:val="24"/>
                      <w:szCs w:val="24"/>
                    </w:rPr>
                  </w:pPr>
                  <w:r w:rsidRPr="002E0C1C">
                    <w:rPr>
                      <w:sz w:val="24"/>
                      <w:szCs w:val="24"/>
                    </w:rPr>
                    <w:t>Ar ekspozīcijas palīdzību sabiedrībai tiks sniegta informācija par prasībām aizliegto suvenīru iegādē, savvaļas sugu ieguvē un sekām ar kurām jāsaskaras, ja šāds suvenīrs vai savvaļas augi vai dzīvnieki, uz kuriem attiecas CITES, tiek konstatēts ceļojuma somā</w:t>
                  </w:r>
                  <w:r>
                    <w:rPr>
                      <w:sz w:val="24"/>
                      <w:szCs w:val="24"/>
                    </w:rPr>
                    <w:t>.</w:t>
                  </w:r>
                  <w:r w:rsidRPr="002E0C1C">
                    <w:rPr>
                      <w:sz w:val="24"/>
                      <w:szCs w:val="24"/>
                    </w:rPr>
                    <w:t>   </w:t>
                  </w:r>
                </w:p>
              </w:tc>
            </w:tr>
            <w:tr w:rsidR="000225F1" w:rsidRPr="002E0C1C" w:rsidTr="000225F1">
              <w:trPr>
                <w:trHeight w:val="80"/>
                <w:tblCellSpacing w:w="0" w:type="dxa"/>
              </w:trPr>
              <w:tc>
                <w:tcPr>
                  <w:tcW w:w="10065" w:type="dxa"/>
                  <w:shd w:val="clear" w:color="auto" w:fill="FFFFFF"/>
                </w:tcPr>
                <w:p w:rsidR="000225F1" w:rsidRPr="002E0C1C" w:rsidRDefault="000225F1" w:rsidP="00CE2435">
                  <w:pPr>
                    <w:ind w:right="141"/>
                    <w:rPr>
                      <w:b/>
                      <w:sz w:val="24"/>
                      <w:szCs w:val="24"/>
                    </w:rPr>
                  </w:pPr>
                </w:p>
              </w:tc>
            </w:tr>
          </w:tbl>
          <w:p w:rsidR="000225F1" w:rsidRPr="002E0C1C" w:rsidRDefault="000225F1" w:rsidP="00CE2435">
            <w:pPr>
              <w:ind w:right="141"/>
              <w:jc w:val="both"/>
              <w:rPr>
                <w:sz w:val="24"/>
                <w:szCs w:val="24"/>
              </w:rPr>
            </w:pPr>
          </w:p>
        </w:tc>
      </w:tr>
    </w:tbl>
    <w:p w:rsidR="004A6496" w:rsidRPr="002E0C1C" w:rsidRDefault="004A6496" w:rsidP="00CE2435">
      <w:pPr>
        <w:ind w:right="141"/>
        <w:jc w:val="both"/>
        <w:rPr>
          <w:b/>
          <w:sz w:val="24"/>
          <w:szCs w:val="24"/>
        </w:rPr>
      </w:pPr>
      <w:r w:rsidRPr="002E0C1C">
        <w:rPr>
          <w:b/>
          <w:sz w:val="24"/>
          <w:szCs w:val="24"/>
        </w:rPr>
        <w:lastRenderedPageBreak/>
        <w:t>CITES darbības pamatprincipi:</w:t>
      </w:r>
    </w:p>
    <w:p w:rsidR="004A6496" w:rsidRPr="002E0C1C" w:rsidRDefault="004A6496" w:rsidP="00CE2435">
      <w:pPr>
        <w:ind w:right="141"/>
        <w:jc w:val="both"/>
        <w:rPr>
          <w:sz w:val="24"/>
          <w:szCs w:val="24"/>
        </w:rPr>
      </w:pPr>
      <w:r w:rsidRPr="002E0C1C">
        <w:rPr>
          <w:sz w:val="24"/>
          <w:szCs w:val="24"/>
        </w:rPr>
        <w:t xml:space="preserve">CITES konvenciju veido pamatteksts, kas nosaka, kādos gadījumos atļauta apdraudēto savvaļas sugu tirdzniecība, kā arī trīs CITES pielikumi (I, II un III), kuros uzskaitītas apdraudētās savvaļas dzīvnieku un augu sugas. </w:t>
      </w:r>
    </w:p>
    <w:p w:rsidR="004A6496" w:rsidRPr="002E0C1C" w:rsidRDefault="004A6496" w:rsidP="00CE2435">
      <w:pPr>
        <w:ind w:right="141"/>
        <w:jc w:val="both"/>
        <w:rPr>
          <w:sz w:val="24"/>
          <w:szCs w:val="24"/>
        </w:rPr>
      </w:pPr>
      <w:r w:rsidRPr="002E0C1C">
        <w:rPr>
          <w:b/>
          <w:sz w:val="24"/>
          <w:szCs w:val="24"/>
        </w:rPr>
        <w:t xml:space="preserve">I pielikumā </w:t>
      </w:r>
      <w:r w:rsidRPr="002E0C1C">
        <w:rPr>
          <w:sz w:val="24"/>
          <w:szCs w:val="24"/>
        </w:rPr>
        <w:t>iekļautas tās sugas, kurām draud iznīkšana un kurām tirdzniecība kaitē vai var nodarīt kaitējumu. Šo sugu tirdzniecība pakļauta īpaši stingrai kontrolei, un to komerciāla izmantošana ir aizliegta. Tikai izņēmuma gadījumos, piemēram, zinātniskos nolūkos, atļauta I pielikuma sugu pārvietošana</w:t>
      </w:r>
      <w:r w:rsidR="002E0C1C">
        <w:rPr>
          <w:sz w:val="24"/>
          <w:szCs w:val="24"/>
        </w:rPr>
        <w:t xml:space="preserve"> </w:t>
      </w:r>
      <w:r w:rsidRPr="002E0C1C">
        <w:rPr>
          <w:sz w:val="24"/>
          <w:szCs w:val="24"/>
        </w:rPr>
        <w:t>un</w:t>
      </w:r>
      <w:r w:rsidR="002E0C1C">
        <w:rPr>
          <w:sz w:val="24"/>
          <w:szCs w:val="24"/>
        </w:rPr>
        <w:t xml:space="preserve"> </w:t>
      </w:r>
      <w:r w:rsidRPr="002E0C1C">
        <w:rPr>
          <w:sz w:val="24"/>
          <w:szCs w:val="24"/>
        </w:rPr>
        <w:t xml:space="preserve">tirdzniecība. Jebkura I pielikuma sugas īpatņa imports, eksports vai reeksports tiek atļauts, ja saņemtas CITES importa un eksporta atļaujas. Jebkura I pielikuma īpatņa ievešana no jūras ir likumīga tikai tad, ja saņemts speciāls CITES sertifikāts. Komerciālos nolūkos nebrīvē audzēti I pielikuma īpatņi tiek uzskatīti par II pielikumā iekļauto sugu īpatņiem. </w:t>
      </w:r>
    </w:p>
    <w:p w:rsidR="004A6496" w:rsidRPr="002E0C1C" w:rsidRDefault="004A6496" w:rsidP="00CE2435">
      <w:pPr>
        <w:ind w:right="141"/>
        <w:jc w:val="both"/>
        <w:rPr>
          <w:sz w:val="24"/>
          <w:szCs w:val="24"/>
        </w:rPr>
      </w:pPr>
      <w:r w:rsidRPr="002E0C1C">
        <w:rPr>
          <w:b/>
          <w:sz w:val="24"/>
          <w:szCs w:val="24"/>
        </w:rPr>
        <w:t xml:space="preserve">II pielikumā </w:t>
      </w:r>
      <w:r w:rsidRPr="002E0C1C">
        <w:rPr>
          <w:sz w:val="24"/>
          <w:szCs w:val="24"/>
        </w:rPr>
        <w:t>iekļautas visas tās sugas, kurām vēl nedraud iznīkšana, bet, kuras var kļūt apdraudētas, ja tirdzniecība ar šo sugu īpatņiem netiks pakļauta kontrolei. Šajā pielikumā iekļautas arī tās sugas, kuras apdraud starptautiskā tirdzniecība, jo tās ir līdzīgas citām II pielikumā minētajām sugām. II pielikuma sugu eksporta gadījumā nepieciešams saņemt CITES eksporta atļauju. II pielikuma sugu importa laikā jāspēj uzrādīt derīgu CITES eksporta atļauju.</w:t>
      </w:r>
    </w:p>
    <w:p w:rsidR="004A6496" w:rsidRPr="002E0C1C" w:rsidRDefault="004A6496" w:rsidP="00CE2435">
      <w:pPr>
        <w:ind w:right="141"/>
        <w:jc w:val="both"/>
        <w:rPr>
          <w:sz w:val="24"/>
          <w:szCs w:val="24"/>
        </w:rPr>
      </w:pPr>
      <w:r w:rsidRPr="002E0C1C">
        <w:rPr>
          <w:b/>
          <w:sz w:val="24"/>
          <w:szCs w:val="24"/>
        </w:rPr>
        <w:t xml:space="preserve">III pielikumā </w:t>
      </w:r>
      <w:r w:rsidRPr="002E0C1C">
        <w:rPr>
          <w:sz w:val="24"/>
          <w:szCs w:val="24"/>
        </w:rPr>
        <w:t xml:space="preserve">iekļautas sugas, kuras kāda dalībvalsts noteikusi par kontroles objektu savā jurisdikcijā, lai novērstu vai ierobežotu to izmantošanu, un kuru tirdzniecības kontrolei nepieciešama citu valstu palīdzība. Jebkura III pielikuma sugas īpatņa eksports atļauts tikai pēc eksporta atļaujas saņemšanas un uzrādīšanas kontrolējošajām iestādēm. </w:t>
      </w:r>
    </w:p>
    <w:p w:rsidR="004A6496" w:rsidRPr="002E0C1C" w:rsidRDefault="004A6496" w:rsidP="00CE2435">
      <w:pPr>
        <w:ind w:right="141"/>
        <w:jc w:val="both"/>
        <w:rPr>
          <w:sz w:val="24"/>
          <w:szCs w:val="24"/>
        </w:rPr>
      </w:pPr>
      <w:r w:rsidRPr="002E0C1C">
        <w:rPr>
          <w:sz w:val="24"/>
          <w:szCs w:val="24"/>
        </w:rPr>
        <w:t>No CITES īpatņiem izgatavotiem personīgiem vai mājsaimniecības priekšmetiem, kas iegūti ārpus uzturēšanās valsts un tiek importēti vai iegūti savvaļā uzturēšanās valstī un tiek eksportēti, arī tiek piemēroti CITES nosacījumi.</w:t>
      </w:r>
    </w:p>
    <w:p w:rsidR="004A6496" w:rsidRPr="002E0C1C" w:rsidRDefault="004A6496" w:rsidP="00CE2435">
      <w:pPr>
        <w:ind w:left="540" w:right="141"/>
        <w:jc w:val="both"/>
        <w:rPr>
          <w:b/>
          <w:sz w:val="24"/>
          <w:szCs w:val="24"/>
        </w:rPr>
      </w:pPr>
    </w:p>
    <w:p w:rsidR="004A6496" w:rsidRPr="002E0C1C" w:rsidRDefault="00856FE6" w:rsidP="00CE2435">
      <w:pPr>
        <w:ind w:right="141"/>
        <w:jc w:val="both"/>
        <w:rPr>
          <w:sz w:val="24"/>
          <w:szCs w:val="24"/>
        </w:rPr>
      </w:pPr>
      <w:r>
        <w:rPr>
          <w:sz w:val="24"/>
          <w:szCs w:val="24"/>
        </w:rPr>
        <w:t>Ar 2002.gada 6.</w:t>
      </w:r>
      <w:r w:rsidR="004A6496" w:rsidRPr="002E0C1C">
        <w:rPr>
          <w:sz w:val="24"/>
          <w:szCs w:val="24"/>
        </w:rPr>
        <w:t>maija Vides aizsardzības un reģionālās attīstības ministra rīkojumu Nr. 80 Dabas aizsardzības pārvaldei tika uzdots no 2003.gada 1.jan</w:t>
      </w:r>
      <w:r>
        <w:rPr>
          <w:sz w:val="24"/>
          <w:szCs w:val="24"/>
        </w:rPr>
        <w:t>vāra realizēt likumā „Par 1973.</w:t>
      </w:r>
      <w:r w:rsidR="004A6496" w:rsidRPr="002E0C1C">
        <w:rPr>
          <w:sz w:val="24"/>
          <w:szCs w:val="24"/>
        </w:rPr>
        <w:t xml:space="preserve">gada Vašingtonas </w:t>
      </w:r>
      <w:r w:rsidR="004A6496" w:rsidRPr="002E0C1C">
        <w:rPr>
          <w:sz w:val="24"/>
          <w:szCs w:val="24"/>
        </w:rPr>
        <w:lastRenderedPageBreak/>
        <w:t>konvenciju par starptautisko tirdzniecību ar apdraudētajām savvaļas dzīvnieku un augu sugām” noteiktās uzraudzības funkcijas. Latvijas Dabas muzejs ir viena no CITES zinātniskām institūcijām Latvijā.</w:t>
      </w:r>
    </w:p>
    <w:p w:rsidR="004A6496" w:rsidRPr="002E0C1C" w:rsidRDefault="004A6496" w:rsidP="00CE2435">
      <w:pPr>
        <w:ind w:right="141"/>
        <w:jc w:val="both"/>
        <w:rPr>
          <w:b/>
          <w:sz w:val="24"/>
          <w:szCs w:val="24"/>
        </w:rPr>
      </w:pPr>
    </w:p>
    <w:p w:rsidR="004A6496" w:rsidRPr="002E0C1C" w:rsidRDefault="004A6496" w:rsidP="00CE2435">
      <w:pPr>
        <w:ind w:right="141"/>
        <w:jc w:val="both"/>
        <w:rPr>
          <w:sz w:val="24"/>
          <w:szCs w:val="24"/>
        </w:rPr>
      </w:pPr>
      <w:r w:rsidRPr="002E0C1C">
        <w:rPr>
          <w:b/>
          <w:sz w:val="24"/>
          <w:szCs w:val="24"/>
          <w:lang w:val="lv-LV"/>
        </w:rPr>
        <w:t>CITES vitrīnas priekšmetu saraksts</w:t>
      </w:r>
      <w:r w:rsidRPr="002E0C1C">
        <w:rPr>
          <w:sz w:val="24"/>
          <w:szCs w:val="24"/>
          <w:lang w:val="lv-LV"/>
        </w:rPr>
        <w:t xml:space="preserve"> (izstrādājumi, kuru pārvadāšanai nepieciešamas CITES atļaujas</w:t>
      </w:r>
      <w:r w:rsidR="002E0C1C">
        <w:rPr>
          <w:sz w:val="24"/>
          <w:szCs w:val="24"/>
          <w:lang w:val="lv-LV"/>
        </w:rPr>
        <w:t xml:space="preserve"> </w:t>
      </w:r>
      <w:r w:rsidRPr="002E0C1C">
        <w:rPr>
          <w:sz w:val="24"/>
          <w:szCs w:val="24"/>
          <w:lang w:val="lv-LV"/>
        </w:rPr>
        <w:t>-</w:t>
      </w:r>
      <w:r w:rsidR="002E0C1C">
        <w:rPr>
          <w:sz w:val="24"/>
          <w:szCs w:val="24"/>
          <w:lang w:val="lv-LV"/>
        </w:rPr>
        <w:t xml:space="preserve"> </w:t>
      </w:r>
      <w:r w:rsidRPr="002E0C1C">
        <w:rPr>
          <w:sz w:val="24"/>
          <w:szCs w:val="24"/>
        </w:rPr>
        <w:t>tūristu biežāk pirktie un ievestie suvenīri):</w:t>
      </w:r>
    </w:p>
    <w:tbl>
      <w:tblPr>
        <w:tblpPr w:leftFromText="180" w:rightFromText="180" w:vertAnchor="text" w:tblpX="54"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430"/>
        <w:gridCol w:w="2694"/>
        <w:gridCol w:w="236"/>
        <w:gridCol w:w="756"/>
        <w:gridCol w:w="1701"/>
      </w:tblGrid>
      <w:tr w:rsidR="004A6496" w:rsidRPr="002E0C1C" w:rsidTr="00812321">
        <w:tc>
          <w:tcPr>
            <w:tcW w:w="1101" w:type="dxa"/>
          </w:tcPr>
          <w:p w:rsidR="004A6496" w:rsidRPr="002E0C1C" w:rsidRDefault="004A6496" w:rsidP="00CE2435">
            <w:pPr>
              <w:pStyle w:val="Title"/>
              <w:ind w:right="141" w:firstLine="0"/>
              <w:jc w:val="left"/>
              <w:rPr>
                <w:bCs/>
                <w:szCs w:val="24"/>
              </w:rPr>
            </w:pPr>
            <w:r w:rsidRPr="002E0C1C">
              <w:rPr>
                <w:szCs w:val="24"/>
              </w:rPr>
              <w:t>Nr.p.k</w:t>
            </w:r>
          </w:p>
        </w:tc>
        <w:tc>
          <w:tcPr>
            <w:tcW w:w="3430" w:type="dxa"/>
          </w:tcPr>
          <w:p w:rsidR="004A6496" w:rsidRPr="002E0C1C" w:rsidRDefault="004A6496" w:rsidP="00CE2435">
            <w:pPr>
              <w:pStyle w:val="Title"/>
              <w:ind w:right="141" w:firstLine="4"/>
              <w:rPr>
                <w:bCs/>
                <w:szCs w:val="24"/>
              </w:rPr>
            </w:pPr>
            <w:r w:rsidRPr="002E0C1C">
              <w:rPr>
                <w:szCs w:val="24"/>
              </w:rPr>
              <w:t>Priekšmeta nosaukums latviski</w:t>
            </w:r>
          </w:p>
        </w:tc>
        <w:tc>
          <w:tcPr>
            <w:tcW w:w="2694" w:type="dxa"/>
          </w:tcPr>
          <w:p w:rsidR="004A6496" w:rsidRPr="002E0C1C" w:rsidRDefault="004A6496" w:rsidP="00CE2435">
            <w:pPr>
              <w:pStyle w:val="Title"/>
              <w:ind w:right="141" w:firstLine="0"/>
              <w:rPr>
                <w:bCs/>
                <w:szCs w:val="24"/>
              </w:rPr>
            </w:pPr>
            <w:r w:rsidRPr="002E0C1C">
              <w:rPr>
                <w:szCs w:val="24"/>
              </w:rPr>
              <w:t>Priekšmeta nosaukums latīniski</w:t>
            </w:r>
          </w:p>
        </w:tc>
        <w:tc>
          <w:tcPr>
            <w:tcW w:w="992" w:type="dxa"/>
            <w:gridSpan w:val="2"/>
          </w:tcPr>
          <w:p w:rsidR="004A6496" w:rsidRPr="002E0C1C" w:rsidRDefault="004A6496" w:rsidP="00CE2435">
            <w:pPr>
              <w:pStyle w:val="Title"/>
              <w:ind w:right="141" w:firstLine="1"/>
              <w:rPr>
                <w:bCs/>
                <w:szCs w:val="24"/>
              </w:rPr>
            </w:pPr>
            <w:r w:rsidRPr="002E0C1C">
              <w:rPr>
                <w:szCs w:val="24"/>
              </w:rPr>
              <w:t>Skaits</w:t>
            </w:r>
          </w:p>
        </w:tc>
        <w:tc>
          <w:tcPr>
            <w:tcW w:w="1701" w:type="dxa"/>
          </w:tcPr>
          <w:p w:rsidR="004A6496" w:rsidRPr="002E0C1C" w:rsidRDefault="004A6496" w:rsidP="00CE2435">
            <w:pPr>
              <w:pStyle w:val="Title"/>
              <w:ind w:right="141" w:firstLine="10"/>
              <w:rPr>
                <w:bCs/>
                <w:szCs w:val="24"/>
              </w:rPr>
            </w:pPr>
            <w:r w:rsidRPr="002E0C1C">
              <w:rPr>
                <w:szCs w:val="24"/>
              </w:rPr>
              <w:t>Priekšm. tips</w:t>
            </w: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1.</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Jūras ērglis</w:t>
            </w:r>
          </w:p>
        </w:tc>
        <w:tc>
          <w:tcPr>
            <w:tcW w:w="2694" w:type="dxa"/>
          </w:tcPr>
          <w:p w:rsidR="004A6496" w:rsidRPr="002E0C1C" w:rsidRDefault="004A6496" w:rsidP="00CE2435">
            <w:pPr>
              <w:pStyle w:val="Title"/>
              <w:ind w:right="141" w:firstLine="0"/>
              <w:jc w:val="left"/>
              <w:rPr>
                <w:b w:val="0"/>
                <w:bCs/>
                <w:i/>
                <w:iCs/>
                <w:szCs w:val="24"/>
              </w:rPr>
            </w:pPr>
            <w:r w:rsidRPr="002E0C1C">
              <w:rPr>
                <w:b w:val="0"/>
                <w:i/>
                <w:iCs/>
                <w:szCs w:val="24"/>
              </w:rPr>
              <w:t>Haliaetus albicilla</w:t>
            </w:r>
          </w:p>
        </w:tc>
        <w:tc>
          <w:tcPr>
            <w:tcW w:w="992" w:type="dxa"/>
            <w:gridSpan w:val="2"/>
          </w:tcPr>
          <w:p w:rsidR="004A6496" w:rsidRPr="002E0C1C" w:rsidRDefault="004A6496" w:rsidP="00CE2435">
            <w:pPr>
              <w:pStyle w:val="Title"/>
              <w:ind w:right="141" w:firstLine="1"/>
              <w:rPr>
                <w:b w:val="0"/>
                <w:bCs/>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izbāznis</w:t>
            </w: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2.</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Zivju ērglis</w:t>
            </w:r>
          </w:p>
        </w:tc>
        <w:tc>
          <w:tcPr>
            <w:tcW w:w="2694" w:type="dxa"/>
          </w:tcPr>
          <w:p w:rsidR="004A6496" w:rsidRPr="002E0C1C" w:rsidRDefault="004A6496" w:rsidP="00CE2435">
            <w:pPr>
              <w:pStyle w:val="Title"/>
              <w:ind w:right="141" w:firstLine="0"/>
              <w:jc w:val="left"/>
              <w:rPr>
                <w:b w:val="0"/>
                <w:bCs/>
                <w:i/>
                <w:iCs/>
                <w:szCs w:val="24"/>
              </w:rPr>
            </w:pPr>
            <w:r w:rsidRPr="002E0C1C">
              <w:rPr>
                <w:b w:val="0"/>
                <w:i/>
                <w:iCs/>
                <w:szCs w:val="24"/>
              </w:rPr>
              <w:t>Pandion haliaetus</w:t>
            </w:r>
            <w:r w:rsidRPr="002E0C1C">
              <w:rPr>
                <w:b w:val="0"/>
                <w:szCs w:val="24"/>
              </w:rPr>
              <w:t xml:space="preserve"> </w:t>
            </w:r>
          </w:p>
        </w:tc>
        <w:tc>
          <w:tcPr>
            <w:tcW w:w="992" w:type="dxa"/>
            <w:gridSpan w:val="2"/>
          </w:tcPr>
          <w:p w:rsidR="004A6496" w:rsidRPr="002E0C1C" w:rsidRDefault="004A6496" w:rsidP="00CE2435">
            <w:pPr>
              <w:pStyle w:val="Title"/>
              <w:ind w:right="141" w:firstLine="1"/>
              <w:rPr>
                <w:b w:val="0"/>
                <w:bCs/>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izbāznis</w:t>
            </w: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3.</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Žako papagailis</w:t>
            </w:r>
          </w:p>
        </w:tc>
        <w:tc>
          <w:tcPr>
            <w:tcW w:w="2694" w:type="dxa"/>
          </w:tcPr>
          <w:p w:rsidR="004A6496" w:rsidRPr="002E0C1C" w:rsidRDefault="004A6496" w:rsidP="00CE2435">
            <w:pPr>
              <w:pStyle w:val="Title"/>
              <w:ind w:right="141" w:firstLine="0"/>
              <w:jc w:val="left"/>
              <w:rPr>
                <w:b w:val="0"/>
                <w:bCs/>
                <w:i/>
                <w:iCs/>
                <w:szCs w:val="24"/>
              </w:rPr>
            </w:pPr>
            <w:r w:rsidRPr="002E0C1C">
              <w:rPr>
                <w:b w:val="0"/>
                <w:i/>
                <w:iCs/>
                <w:szCs w:val="24"/>
              </w:rPr>
              <w:t>Psittacus erythacus</w:t>
            </w:r>
          </w:p>
        </w:tc>
        <w:tc>
          <w:tcPr>
            <w:tcW w:w="992" w:type="dxa"/>
            <w:gridSpan w:val="2"/>
          </w:tcPr>
          <w:p w:rsidR="004A6496" w:rsidRPr="002E0C1C" w:rsidRDefault="004A6496" w:rsidP="00CE2435">
            <w:pPr>
              <w:pStyle w:val="Title"/>
              <w:ind w:right="141" w:firstLine="1"/>
              <w:rPr>
                <w:b w:val="0"/>
                <w:bCs/>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izbāznis</w:t>
            </w: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4.</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Palmu (melnais) kakadu</w:t>
            </w:r>
          </w:p>
        </w:tc>
        <w:tc>
          <w:tcPr>
            <w:tcW w:w="2694" w:type="dxa"/>
          </w:tcPr>
          <w:p w:rsidR="004A6496" w:rsidRPr="002E0C1C" w:rsidRDefault="004A6496" w:rsidP="00CE2435">
            <w:pPr>
              <w:pStyle w:val="Title"/>
              <w:ind w:right="141" w:firstLine="0"/>
              <w:jc w:val="left"/>
              <w:rPr>
                <w:b w:val="0"/>
                <w:bCs/>
                <w:i/>
                <w:iCs/>
                <w:szCs w:val="24"/>
              </w:rPr>
            </w:pPr>
            <w:r w:rsidRPr="002E0C1C">
              <w:rPr>
                <w:b w:val="0"/>
                <w:i/>
                <w:iCs/>
                <w:szCs w:val="24"/>
              </w:rPr>
              <w:t>Probosciger aterrimus</w:t>
            </w:r>
          </w:p>
        </w:tc>
        <w:tc>
          <w:tcPr>
            <w:tcW w:w="992" w:type="dxa"/>
            <w:gridSpan w:val="2"/>
          </w:tcPr>
          <w:p w:rsidR="004A6496" w:rsidRPr="002E0C1C" w:rsidRDefault="004A6496" w:rsidP="00CE2435">
            <w:pPr>
              <w:pStyle w:val="Title"/>
              <w:ind w:right="141" w:firstLine="1"/>
              <w:rPr>
                <w:b w:val="0"/>
                <w:bCs/>
                <w:color w:val="FF0000"/>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izbāznis</w:t>
            </w: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5.</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Dzeltencekula kakadu</w:t>
            </w:r>
          </w:p>
        </w:tc>
        <w:tc>
          <w:tcPr>
            <w:tcW w:w="2694" w:type="dxa"/>
          </w:tcPr>
          <w:p w:rsidR="004A6496" w:rsidRPr="002E0C1C" w:rsidRDefault="004A6496" w:rsidP="00CE2435">
            <w:pPr>
              <w:pStyle w:val="Title"/>
              <w:ind w:right="141" w:firstLine="0"/>
              <w:jc w:val="left"/>
              <w:rPr>
                <w:b w:val="0"/>
                <w:bCs/>
                <w:i/>
                <w:iCs/>
                <w:szCs w:val="24"/>
              </w:rPr>
            </w:pPr>
            <w:r w:rsidRPr="002E0C1C">
              <w:rPr>
                <w:b w:val="0"/>
                <w:i/>
                <w:iCs/>
                <w:szCs w:val="24"/>
              </w:rPr>
              <w:t>Probosciger aterrimus</w:t>
            </w:r>
          </w:p>
        </w:tc>
        <w:tc>
          <w:tcPr>
            <w:tcW w:w="992" w:type="dxa"/>
            <w:gridSpan w:val="2"/>
          </w:tcPr>
          <w:p w:rsidR="004A6496" w:rsidRPr="002E0C1C" w:rsidRDefault="004A6496" w:rsidP="00CE2435">
            <w:pPr>
              <w:pStyle w:val="Title"/>
              <w:ind w:right="141" w:firstLine="1"/>
              <w:rPr>
                <w:b w:val="0"/>
                <w:bCs/>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u w:val="single"/>
              </w:rPr>
            </w:pPr>
            <w:r w:rsidRPr="002E0C1C">
              <w:rPr>
                <w:b w:val="0"/>
                <w:szCs w:val="24"/>
              </w:rPr>
              <w:t>izbāznis</w:t>
            </w: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6.</w:t>
            </w:r>
          </w:p>
        </w:tc>
        <w:tc>
          <w:tcPr>
            <w:tcW w:w="3430" w:type="dxa"/>
          </w:tcPr>
          <w:p w:rsidR="004A6496" w:rsidRPr="002E0C1C" w:rsidRDefault="004A6496" w:rsidP="00CE2435">
            <w:pPr>
              <w:pStyle w:val="Title"/>
              <w:ind w:right="141" w:firstLine="4"/>
              <w:jc w:val="left"/>
              <w:rPr>
                <w:b w:val="0"/>
                <w:bCs/>
                <w:color w:val="FF00FF"/>
                <w:szCs w:val="24"/>
              </w:rPr>
            </w:pPr>
            <w:r w:rsidRPr="002E0C1C">
              <w:rPr>
                <w:b w:val="0"/>
                <w:szCs w:val="24"/>
              </w:rPr>
              <w:t>Dzeltenzilais (sarkanais) ara</w:t>
            </w:r>
            <w:r w:rsidRPr="002E0C1C">
              <w:rPr>
                <w:b w:val="0"/>
                <w:color w:val="FF00FF"/>
                <w:szCs w:val="24"/>
              </w:rPr>
              <w:t xml:space="preserve"> </w:t>
            </w:r>
          </w:p>
        </w:tc>
        <w:tc>
          <w:tcPr>
            <w:tcW w:w="2694" w:type="dxa"/>
          </w:tcPr>
          <w:p w:rsidR="004A6496" w:rsidRPr="002E0C1C" w:rsidRDefault="004A6496" w:rsidP="00CE2435">
            <w:pPr>
              <w:pStyle w:val="Title"/>
              <w:ind w:right="141" w:firstLine="0"/>
              <w:jc w:val="left"/>
              <w:rPr>
                <w:b w:val="0"/>
                <w:bCs/>
                <w:i/>
                <w:iCs/>
                <w:szCs w:val="24"/>
              </w:rPr>
            </w:pPr>
            <w:r w:rsidRPr="002E0C1C">
              <w:rPr>
                <w:b w:val="0"/>
                <w:i/>
                <w:iCs/>
                <w:szCs w:val="24"/>
              </w:rPr>
              <w:t>Ara ararauna</w:t>
            </w:r>
          </w:p>
        </w:tc>
        <w:tc>
          <w:tcPr>
            <w:tcW w:w="992" w:type="dxa"/>
            <w:gridSpan w:val="2"/>
          </w:tcPr>
          <w:p w:rsidR="004A6496" w:rsidRPr="002E0C1C" w:rsidRDefault="004A6496" w:rsidP="00CE2435">
            <w:pPr>
              <w:pStyle w:val="Title"/>
              <w:ind w:right="141" w:firstLine="1"/>
              <w:rPr>
                <w:b w:val="0"/>
                <w:bCs/>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u w:val="single"/>
              </w:rPr>
            </w:pPr>
            <w:r w:rsidRPr="002E0C1C">
              <w:rPr>
                <w:b w:val="0"/>
                <w:szCs w:val="24"/>
              </w:rPr>
              <w:t>izbāznis</w:t>
            </w: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7.</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Krokodils</w:t>
            </w:r>
          </w:p>
        </w:tc>
        <w:tc>
          <w:tcPr>
            <w:tcW w:w="2694" w:type="dxa"/>
          </w:tcPr>
          <w:p w:rsidR="004A6496" w:rsidRPr="002E0C1C" w:rsidRDefault="004A6496" w:rsidP="00CE2435">
            <w:pPr>
              <w:pStyle w:val="Title"/>
              <w:ind w:right="141" w:firstLine="0"/>
              <w:jc w:val="left"/>
              <w:rPr>
                <w:b w:val="0"/>
                <w:bCs/>
                <w:i/>
                <w:iCs/>
                <w:szCs w:val="24"/>
              </w:rPr>
            </w:pPr>
            <w:r w:rsidRPr="002E0C1C">
              <w:rPr>
                <w:b w:val="0"/>
                <w:i/>
                <w:iCs/>
                <w:szCs w:val="24"/>
              </w:rPr>
              <w:t>Crocodylus sp.</w:t>
            </w:r>
          </w:p>
        </w:tc>
        <w:tc>
          <w:tcPr>
            <w:tcW w:w="992" w:type="dxa"/>
            <w:gridSpan w:val="2"/>
          </w:tcPr>
          <w:p w:rsidR="004A6496" w:rsidRPr="002E0C1C" w:rsidRDefault="004A6496" w:rsidP="00CE2435">
            <w:pPr>
              <w:pStyle w:val="Title"/>
              <w:ind w:right="141" w:firstLine="1"/>
              <w:rPr>
                <w:b w:val="0"/>
                <w:bCs/>
                <w:color w:val="FF0000"/>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color w:val="000000"/>
                <w:szCs w:val="24"/>
              </w:rPr>
            </w:pPr>
            <w:r w:rsidRPr="002E0C1C">
              <w:rPr>
                <w:b w:val="0"/>
                <w:color w:val="000000"/>
                <w:szCs w:val="24"/>
              </w:rPr>
              <w:t>sauss objekts</w:t>
            </w: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8.</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Zeltstaru bruņurupucis</w:t>
            </w:r>
          </w:p>
        </w:tc>
        <w:tc>
          <w:tcPr>
            <w:tcW w:w="2694" w:type="dxa"/>
          </w:tcPr>
          <w:p w:rsidR="004A6496" w:rsidRPr="002E0C1C" w:rsidRDefault="004A6496" w:rsidP="00CE2435">
            <w:pPr>
              <w:pStyle w:val="Title"/>
              <w:ind w:right="141" w:firstLine="0"/>
              <w:jc w:val="left"/>
              <w:rPr>
                <w:b w:val="0"/>
                <w:bCs/>
                <w:i/>
                <w:iCs/>
                <w:szCs w:val="24"/>
              </w:rPr>
            </w:pPr>
            <w:r w:rsidRPr="002E0C1C">
              <w:rPr>
                <w:b w:val="0"/>
                <w:i/>
                <w:iCs/>
                <w:szCs w:val="24"/>
              </w:rPr>
              <w:t>Geochelone radiata</w:t>
            </w:r>
          </w:p>
        </w:tc>
        <w:tc>
          <w:tcPr>
            <w:tcW w:w="992" w:type="dxa"/>
            <w:gridSpan w:val="2"/>
          </w:tcPr>
          <w:p w:rsidR="004A6496" w:rsidRPr="002E0C1C" w:rsidRDefault="004A6496" w:rsidP="00CE2435">
            <w:pPr>
              <w:pStyle w:val="Title"/>
              <w:ind w:right="141" w:firstLine="1"/>
              <w:rPr>
                <w:b w:val="0"/>
                <w:bCs/>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color w:val="000000"/>
                <w:szCs w:val="24"/>
              </w:rPr>
              <w:t>sauss objekts</w:t>
            </w: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9.</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Balkānu bruņurupucis</w:t>
            </w:r>
          </w:p>
        </w:tc>
        <w:tc>
          <w:tcPr>
            <w:tcW w:w="2694" w:type="dxa"/>
          </w:tcPr>
          <w:p w:rsidR="004A6496" w:rsidRPr="002E0C1C" w:rsidRDefault="004A6496" w:rsidP="00CE2435">
            <w:pPr>
              <w:pStyle w:val="Title"/>
              <w:ind w:right="141" w:firstLine="0"/>
              <w:jc w:val="left"/>
              <w:rPr>
                <w:b w:val="0"/>
                <w:bCs/>
                <w:i/>
                <w:iCs/>
                <w:szCs w:val="24"/>
              </w:rPr>
            </w:pPr>
            <w:r w:rsidRPr="002E0C1C">
              <w:rPr>
                <w:b w:val="0"/>
                <w:i/>
                <w:iCs/>
                <w:szCs w:val="24"/>
              </w:rPr>
              <w:t>Testudo hermanni hermanni</w:t>
            </w:r>
          </w:p>
        </w:tc>
        <w:tc>
          <w:tcPr>
            <w:tcW w:w="992" w:type="dxa"/>
            <w:gridSpan w:val="2"/>
          </w:tcPr>
          <w:p w:rsidR="004A6496" w:rsidRPr="002E0C1C" w:rsidRDefault="004A6496" w:rsidP="00CE2435">
            <w:pPr>
              <w:pStyle w:val="Title"/>
              <w:ind w:right="141" w:firstLine="1"/>
              <w:rPr>
                <w:b w:val="0"/>
                <w:bCs/>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color w:val="000000"/>
                <w:szCs w:val="24"/>
              </w:rPr>
              <w:t>sauss objekts</w:t>
            </w: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10.</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Vidusāzijas bruņurupucis</w:t>
            </w:r>
          </w:p>
        </w:tc>
        <w:tc>
          <w:tcPr>
            <w:tcW w:w="2694" w:type="dxa"/>
          </w:tcPr>
          <w:p w:rsidR="004A6496" w:rsidRPr="002E0C1C" w:rsidRDefault="004A6496" w:rsidP="00CE2435">
            <w:pPr>
              <w:pStyle w:val="Title"/>
              <w:ind w:right="141" w:firstLine="0"/>
              <w:jc w:val="left"/>
              <w:rPr>
                <w:b w:val="0"/>
                <w:bCs/>
                <w:i/>
                <w:iCs/>
                <w:szCs w:val="24"/>
              </w:rPr>
            </w:pPr>
            <w:r w:rsidRPr="002E0C1C">
              <w:rPr>
                <w:b w:val="0"/>
                <w:i/>
                <w:iCs/>
                <w:szCs w:val="24"/>
              </w:rPr>
              <w:t>Testudo horsfieldi</w:t>
            </w:r>
          </w:p>
        </w:tc>
        <w:tc>
          <w:tcPr>
            <w:tcW w:w="992" w:type="dxa"/>
            <w:gridSpan w:val="2"/>
          </w:tcPr>
          <w:p w:rsidR="004A6496" w:rsidRPr="002E0C1C" w:rsidRDefault="004A6496" w:rsidP="00CE2435">
            <w:pPr>
              <w:pStyle w:val="Title"/>
              <w:ind w:right="141" w:firstLine="1"/>
              <w:rPr>
                <w:b w:val="0"/>
                <w:bCs/>
                <w:color w:val="FF0000"/>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color w:val="000000"/>
                <w:szCs w:val="24"/>
              </w:rPr>
              <w:t>sauss objekts</w:t>
            </w: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11.</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Brūnais lācis</w:t>
            </w:r>
          </w:p>
        </w:tc>
        <w:tc>
          <w:tcPr>
            <w:tcW w:w="2694" w:type="dxa"/>
          </w:tcPr>
          <w:p w:rsidR="004A6496" w:rsidRPr="002E0C1C" w:rsidRDefault="004A6496" w:rsidP="00CE2435">
            <w:pPr>
              <w:pStyle w:val="Title"/>
              <w:ind w:right="141" w:firstLine="0"/>
              <w:jc w:val="left"/>
              <w:rPr>
                <w:b w:val="0"/>
                <w:bCs/>
                <w:i/>
                <w:iCs/>
                <w:szCs w:val="24"/>
              </w:rPr>
            </w:pPr>
            <w:r w:rsidRPr="002E0C1C">
              <w:rPr>
                <w:b w:val="0"/>
                <w:i/>
                <w:iCs/>
                <w:szCs w:val="24"/>
              </w:rPr>
              <w:t>Ursus arctos</w:t>
            </w:r>
          </w:p>
        </w:tc>
        <w:tc>
          <w:tcPr>
            <w:tcW w:w="992" w:type="dxa"/>
            <w:gridSpan w:val="2"/>
          </w:tcPr>
          <w:p w:rsidR="004A6496" w:rsidRPr="002E0C1C" w:rsidRDefault="004A6496" w:rsidP="00CE2435">
            <w:pPr>
              <w:pStyle w:val="Title"/>
              <w:ind w:right="141" w:firstLine="1"/>
              <w:rPr>
                <w:b w:val="0"/>
                <w:bCs/>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galvaskauss</w:t>
            </w: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12.</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 xml:space="preserve">Vilks </w:t>
            </w:r>
          </w:p>
        </w:tc>
        <w:tc>
          <w:tcPr>
            <w:tcW w:w="2694" w:type="dxa"/>
          </w:tcPr>
          <w:p w:rsidR="004A6496" w:rsidRPr="002E0C1C" w:rsidRDefault="004A6496" w:rsidP="00CE2435">
            <w:pPr>
              <w:pStyle w:val="Title"/>
              <w:ind w:right="141" w:firstLine="0"/>
              <w:jc w:val="left"/>
              <w:rPr>
                <w:b w:val="0"/>
                <w:bCs/>
                <w:i/>
                <w:iCs/>
                <w:szCs w:val="24"/>
              </w:rPr>
            </w:pPr>
            <w:r w:rsidRPr="002E0C1C">
              <w:rPr>
                <w:b w:val="0"/>
                <w:szCs w:val="24"/>
              </w:rPr>
              <w:t>Canus</w:t>
            </w:r>
            <w:r w:rsidRPr="002E0C1C">
              <w:rPr>
                <w:b w:val="0"/>
                <w:i/>
                <w:iCs/>
                <w:szCs w:val="24"/>
              </w:rPr>
              <w:t xml:space="preserve"> lupus</w:t>
            </w:r>
          </w:p>
        </w:tc>
        <w:tc>
          <w:tcPr>
            <w:tcW w:w="992" w:type="dxa"/>
            <w:gridSpan w:val="2"/>
          </w:tcPr>
          <w:p w:rsidR="004A6496" w:rsidRPr="002E0C1C" w:rsidRDefault="004A6496" w:rsidP="00CE2435">
            <w:pPr>
              <w:pStyle w:val="Title"/>
              <w:ind w:right="141" w:firstLine="1"/>
              <w:rPr>
                <w:b w:val="0"/>
                <w:bCs/>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galvaskauss</w:t>
            </w: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13.</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 xml:space="preserve">Nīlzirgs </w:t>
            </w:r>
          </w:p>
        </w:tc>
        <w:tc>
          <w:tcPr>
            <w:tcW w:w="2694" w:type="dxa"/>
          </w:tcPr>
          <w:p w:rsidR="004A6496" w:rsidRPr="002E0C1C" w:rsidRDefault="004A6496" w:rsidP="00CE2435">
            <w:pPr>
              <w:pStyle w:val="Title"/>
              <w:ind w:right="141" w:firstLine="0"/>
              <w:jc w:val="left"/>
              <w:rPr>
                <w:b w:val="0"/>
                <w:bCs/>
                <w:i/>
                <w:iCs/>
                <w:szCs w:val="24"/>
              </w:rPr>
            </w:pPr>
            <w:r w:rsidRPr="002E0C1C">
              <w:rPr>
                <w:b w:val="0"/>
                <w:i/>
                <w:iCs/>
                <w:szCs w:val="24"/>
              </w:rPr>
              <w:t>Hippopotamus amphibius</w:t>
            </w:r>
          </w:p>
        </w:tc>
        <w:tc>
          <w:tcPr>
            <w:tcW w:w="992" w:type="dxa"/>
            <w:gridSpan w:val="2"/>
          </w:tcPr>
          <w:p w:rsidR="004A6496" w:rsidRPr="002E0C1C" w:rsidRDefault="004A6496" w:rsidP="00CE2435">
            <w:pPr>
              <w:pStyle w:val="Title"/>
              <w:ind w:right="141" w:firstLine="1"/>
              <w:rPr>
                <w:b w:val="0"/>
                <w:bCs/>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zobs</w:t>
            </w: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14.</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Suvenīrs</w:t>
            </w:r>
          </w:p>
        </w:tc>
        <w:tc>
          <w:tcPr>
            <w:tcW w:w="2694" w:type="dxa"/>
          </w:tcPr>
          <w:p w:rsidR="004A6496" w:rsidRPr="002E0C1C" w:rsidRDefault="004A6496" w:rsidP="00CE2435">
            <w:pPr>
              <w:pStyle w:val="Title"/>
              <w:ind w:right="141" w:firstLine="0"/>
              <w:jc w:val="left"/>
              <w:rPr>
                <w:b w:val="0"/>
                <w:bCs/>
                <w:i/>
                <w:iCs/>
                <w:szCs w:val="24"/>
              </w:rPr>
            </w:pPr>
            <w:r w:rsidRPr="002E0C1C">
              <w:rPr>
                <w:b w:val="0"/>
                <w:i/>
                <w:iCs/>
                <w:szCs w:val="24"/>
              </w:rPr>
              <w:t>Pocillopora sp.</w:t>
            </w:r>
          </w:p>
        </w:tc>
        <w:tc>
          <w:tcPr>
            <w:tcW w:w="992" w:type="dxa"/>
            <w:gridSpan w:val="2"/>
          </w:tcPr>
          <w:p w:rsidR="004A6496" w:rsidRPr="002E0C1C" w:rsidRDefault="004A6496" w:rsidP="00CE2435">
            <w:pPr>
              <w:pStyle w:val="Title"/>
              <w:ind w:right="141" w:firstLine="1"/>
              <w:rPr>
                <w:b w:val="0"/>
                <w:bCs/>
                <w:color w:val="FF0000"/>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koraļļi</w:t>
            </w: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15.</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 xml:space="preserve">Suvenīrs </w:t>
            </w:r>
          </w:p>
        </w:tc>
        <w:tc>
          <w:tcPr>
            <w:tcW w:w="2694" w:type="dxa"/>
          </w:tcPr>
          <w:p w:rsidR="004A6496" w:rsidRPr="002E0C1C" w:rsidRDefault="004A6496" w:rsidP="00CE2435">
            <w:pPr>
              <w:pStyle w:val="Title"/>
              <w:ind w:right="141" w:firstLine="0"/>
              <w:jc w:val="left"/>
              <w:rPr>
                <w:b w:val="0"/>
                <w:bCs/>
                <w:i/>
                <w:iCs/>
                <w:szCs w:val="24"/>
              </w:rPr>
            </w:pPr>
            <w:r w:rsidRPr="002E0C1C">
              <w:rPr>
                <w:b w:val="0"/>
                <w:i/>
                <w:iCs/>
                <w:szCs w:val="24"/>
              </w:rPr>
              <w:t>Pocillopora sp.</w:t>
            </w:r>
            <w:r w:rsidRPr="002E0C1C">
              <w:rPr>
                <w:b w:val="0"/>
                <w:szCs w:val="24"/>
              </w:rPr>
              <w:t xml:space="preserve"> uz </w:t>
            </w:r>
            <w:r w:rsidRPr="002E0C1C">
              <w:rPr>
                <w:b w:val="0"/>
                <w:i/>
                <w:iCs/>
                <w:szCs w:val="24"/>
              </w:rPr>
              <w:t>Fungia sp.</w:t>
            </w:r>
          </w:p>
        </w:tc>
        <w:tc>
          <w:tcPr>
            <w:tcW w:w="992" w:type="dxa"/>
            <w:gridSpan w:val="2"/>
          </w:tcPr>
          <w:p w:rsidR="004A6496" w:rsidRPr="002E0C1C" w:rsidRDefault="004A6496" w:rsidP="00CE2435">
            <w:pPr>
              <w:pStyle w:val="Title"/>
              <w:ind w:right="141" w:firstLine="1"/>
              <w:rPr>
                <w:b w:val="0"/>
                <w:bCs/>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suvenīrs</w:t>
            </w:r>
          </w:p>
        </w:tc>
      </w:tr>
      <w:tr w:rsidR="004A6496" w:rsidRPr="002E0C1C" w:rsidTr="00812321">
        <w:trPr>
          <w:trHeight w:val="258"/>
        </w:trPr>
        <w:tc>
          <w:tcPr>
            <w:tcW w:w="1101" w:type="dxa"/>
          </w:tcPr>
          <w:p w:rsidR="004A6496" w:rsidRPr="002E0C1C" w:rsidRDefault="004A6496" w:rsidP="00CE2435">
            <w:pPr>
              <w:pStyle w:val="Title"/>
              <w:ind w:right="141" w:firstLine="0"/>
              <w:rPr>
                <w:b w:val="0"/>
                <w:bCs/>
                <w:szCs w:val="24"/>
              </w:rPr>
            </w:pPr>
            <w:r w:rsidRPr="002E0C1C">
              <w:rPr>
                <w:b w:val="0"/>
                <w:szCs w:val="24"/>
              </w:rPr>
              <w:t>16.</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Krokodīlu kaimans</w:t>
            </w:r>
          </w:p>
        </w:tc>
        <w:tc>
          <w:tcPr>
            <w:tcW w:w="2694" w:type="dxa"/>
          </w:tcPr>
          <w:p w:rsidR="004A6496" w:rsidRPr="002E0C1C" w:rsidRDefault="004A6496" w:rsidP="00CE2435">
            <w:pPr>
              <w:pStyle w:val="Title"/>
              <w:ind w:right="141" w:firstLine="0"/>
              <w:jc w:val="left"/>
              <w:rPr>
                <w:b w:val="0"/>
                <w:bCs/>
                <w:i/>
                <w:iCs/>
                <w:szCs w:val="24"/>
              </w:rPr>
            </w:pPr>
            <w:r w:rsidRPr="002E0C1C">
              <w:rPr>
                <w:b w:val="0"/>
                <w:i/>
                <w:iCs/>
                <w:szCs w:val="24"/>
              </w:rPr>
              <w:t>Caiman crocodilus</w:t>
            </w:r>
          </w:p>
        </w:tc>
        <w:tc>
          <w:tcPr>
            <w:tcW w:w="992" w:type="dxa"/>
            <w:gridSpan w:val="2"/>
          </w:tcPr>
          <w:p w:rsidR="004A6496" w:rsidRPr="002E0C1C" w:rsidRDefault="004A6496" w:rsidP="00CE2435">
            <w:pPr>
              <w:pStyle w:val="Title"/>
              <w:ind w:right="141" w:firstLine="1"/>
              <w:rPr>
                <w:b w:val="0"/>
                <w:bCs/>
                <w:color w:val="FF0000"/>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color w:val="000000"/>
                <w:szCs w:val="24"/>
              </w:rPr>
              <w:t>sauss objekts</w:t>
            </w: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17.</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 xml:space="preserve">Soma no čūskādas </w:t>
            </w:r>
          </w:p>
        </w:tc>
        <w:tc>
          <w:tcPr>
            <w:tcW w:w="2694" w:type="dxa"/>
          </w:tcPr>
          <w:p w:rsidR="004A6496" w:rsidRPr="002E0C1C" w:rsidRDefault="004A6496" w:rsidP="00CE2435">
            <w:pPr>
              <w:pStyle w:val="Title"/>
              <w:ind w:right="141" w:firstLine="0"/>
              <w:jc w:val="left"/>
              <w:rPr>
                <w:b w:val="0"/>
                <w:bCs/>
                <w:i/>
                <w:iCs/>
                <w:szCs w:val="24"/>
              </w:rPr>
            </w:pPr>
            <w:r w:rsidRPr="002E0C1C">
              <w:rPr>
                <w:b w:val="0"/>
                <w:i/>
                <w:iCs/>
                <w:szCs w:val="24"/>
              </w:rPr>
              <w:t>Boidou</w:t>
            </w:r>
          </w:p>
        </w:tc>
        <w:tc>
          <w:tcPr>
            <w:tcW w:w="992" w:type="dxa"/>
            <w:gridSpan w:val="2"/>
          </w:tcPr>
          <w:p w:rsidR="004A6496" w:rsidRPr="002E0C1C" w:rsidRDefault="004A6496" w:rsidP="00CE2435">
            <w:pPr>
              <w:pStyle w:val="Title"/>
              <w:ind w:right="141" w:firstLine="1"/>
              <w:rPr>
                <w:b w:val="0"/>
                <w:bCs/>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suvenīrs</w:t>
            </w: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18.</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Soma no krokodilādas</w:t>
            </w:r>
          </w:p>
        </w:tc>
        <w:tc>
          <w:tcPr>
            <w:tcW w:w="2694" w:type="dxa"/>
          </w:tcPr>
          <w:p w:rsidR="004A6496" w:rsidRPr="002E0C1C" w:rsidRDefault="004A6496" w:rsidP="00CE2435">
            <w:pPr>
              <w:pStyle w:val="Title"/>
              <w:ind w:right="141" w:firstLine="0"/>
              <w:jc w:val="left"/>
              <w:rPr>
                <w:b w:val="0"/>
                <w:bCs/>
                <w:i/>
                <w:iCs/>
                <w:szCs w:val="24"/>
              </w:rPr>
            </w:pPr>
          </w:p>
        </w:tc>
        <w:tc>
          <w:tcPr>
            <w:tcW w:w="992" w:type="dxa"/>
            <w:gridSpan w:val="2"/>
          </w:tcPr>
          <w:p w:rsidR="004A6496" w:rsidRPr="002E0C1C" w:rsidRDefault="004A6496" w:rsidP="00CE2435">
            <w:pPr>
              <w:pStyle w:val="Title"/>
              <w:ind w:right="141" w:firstLine="1"/>
              <w:rPr>
                <w:b w:val="0"/>
                <w:bCs/>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suvenīrs</w:t>
            </w: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19.</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Koferis no krokodilādas un čūskādas</w:t>
            </w:r>
          </w:p>
        </w:tc>
        <w:tc>
          <w:tcPr>
            <w:tcW w:w="2694" w:type="dxa"/>
          </w:tcPr>
          <w:p w:rsidR="004A6496" w:rsidRPr="002E0C1C" w:rsidRDefault="004A6496" w:rsidP="00CE2435">
            <w:pPr>
              <w:pStyle w:val="Title"/>
              <w:ind w:right="141" w:firstLine="0"/>
              <w:jc w:val="left"/>
              <w:rPr>
                <w:b w:val="0"/>
                <w:bCs/>
                <w:i/>
                <w:iCs/>
                <w:szCs w:val="24"/>
              </w:rPr>
            </w:pPr>
            <w:r w:rsidRPr="002E0C1C">
              <w:rPr>
                <w:b w:val="0"/>
                <w:i/>
                <w:iCs/>
                <w:szCs w:val="24"/>
              </w:rPr>
              <w:t xml:space="preserve">Crocodylus sp. </w:t>
            </w:r>
            <w:r w:rsidRPr="002E0C1C">
              <w:rPr>
                <w:b w:val="0"/>
                <w:szCs w:val="24"/>
              </w:rPr>
              <w:t xml:space="preserve">un </w:t>
            </w:r>
            <w:r w:rsidRPr="002E0C1C">
              <w:rPr>
                <w:b w:val="0"/>
                <w:i/>
                <w:iCs/>
                <w:szCs w:val="24"/>
              </w:rPr>
              <w:t>Boidae</w:t>
            </w:r>
          </w:p>
        </w:tc>
        <w:tc>
          <w:tcPr>
            <w:tcW w:w="992" w:type="dxa"/>
            <w:gridSpan w:val="2"/>
          </w:tcPr>
          <w:p w:rsidR="004A6496" w:rsidRPr="002E0C1C" w:rsidRDefault="004A6496" w:rsidP="00CE2435">
            <w:pPr>
              <w:pStyle w:val="Title"/>
              <w:ind w:right="141" w:firstLine="1"/>
              <w:rPr>
                <w:b w:val="0"/>
                <w:bCs/>
                <w:color w:val="FF0000"/>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suvenīrs</w:t>
            </w: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20.</w:t>
            </w:r>
          </w:p>
        </w:tc>
        <w:tc>
          <w:tcPr>
            <w:tcW w:w="3430" w:type="dxa"/>
          </w:tcPr>
          <w:p w:rsidR="004A6496" w:rsidRPr="002E0C1C" w:rsidRDefault="004A6496" w:rsidP="00CE2435">
            <w:pPr>
              <w:pStyle w:val="Title"/>
              <w:ind w:right="141" w:firstLine="4"/>
              <w:jc w:val="left"/>
              <w:rPr>
                <w:b w:val="0"/>
                <w:bCs/>
                <w:iCs/>
                <w:szCs w:val="24"/>
              </w:rPr>
            </w:pPr>
            <w:r w:rsidRPr="002E0C1C">
              <w:rPr>
                <w:b w:val="0"/>
                <w:iCs/>
                <w:szCs w:val="24"/>
              </w:rPr>
              <w:t>Milzu spārngliemezis</w:t>
            </w:r>
          </w:p>
        </w:tc>
        <w:tc>
          <w:tcPr>
            <w:tcW w:w="2694" w:type="dxa"/>
          </w:tcPr>
          <w:p w:rsidR="004A6496" w:rsidRPr="002E0C1C" w:rsidRDefault="004A6496" w:rsidP="00CE2435">
            <w:pPr>
              <w:pStyle w:val="Title"/>
              <w:ind w:right="141" w:firstLine="0"/>
              <w:jc w:val="left"/>
              <w:rPr>
                <w:b w:val="0"/>
                <w:bCs/>
                <w:i/>
                <w:iCs/>
                <w:szCs w:val="24"/>
              </w:rPr>
            </w:pPr>
            <w:r w:rsidRPr="002E0C1C">
              <w:rPr>
                <w:b w:val="0"/>
                <w:i/>
                <w:iCs/>
                <w:szCs w:val="24"/>
              </w:rPr>
              <w:t>Strombus gigas</w:t>
            </w:r>
          </w:p>
        </w:tc>
        <w:tc>
          <w:tcPr>
            <w:tcW w:w="992" w:type="dxa"/>
            <w:gridSpan w:val="2"/>
          </w:tcPr>
          <w:p w:rsidR="004A6496" w:rsidRPr="002E0C1C" w:rsidRDefault="004A6496" w:rsidP="00CE2435">
            <w:pPr>
              <w:pStyle w:val="Title"/>
              <w:ind w:right="141" w:firstLine="1"/>
              <w:rPr>
                <w:b w:val="0"/>
                <w:bCs/>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gliemis</w:t>
            </w: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21.</w:t>
            </w:r>
          </w:p>
        </w:tc>
        <w:tc>
          <w:tcPr>
            <w:tcW w:w="3430" w:type="dxa"/>
          </w:tcPr>
          <w:p w:rsidR="004A6496" w:rsidRPr="002E0C1C" w:rsidRDefault="004A6496" w:rsidP="00CE2435">
            <w:pPr>
              <w:pStyle w:val="Title"/>
              <w:ind w:right="141" w:firstLine="4"/>
              <w:jc w:val="left"/>
              <w:rPr>
                <w:b w:val="0"/>
                <w:bCs/>
                <w:iCs/>
                <w:szCs w:val="24"/>
              </w:rPr>
            </w:pPr>
            <w:r w:rsidRPr="002E0C1C">
              <w:rPr>
                <w:b w:val="0"/>
                <w:iCs/>
                <w:szCs w:val="24"/>
              </w:rPr>
              <w:t>Milzu spārngliemezis</w:t>
            </w:r>
          </w:p>
        </w:tc>
        <w:tc>
          <w:tcPr>
            <w:tcW w:w="2694" w:type="dxa"/>
          </w:tcPr>
          <w:p w:rsidR="004A6496" w:rsidRPr="002E0C1C" w:rsidRDefault="004A6496" w:rsidP="00CE2435">
            <w:pPr>
              <w:pStyle w:val="Title"/>
              <w:ind w:right="141" w:firstLine="0"/>
              <w:jc w:val="left"/>
              <w:rPr>
                <w:b w:val="0"/>
                <w:bCs/>
                <w:szCs w:val="24"/>
              </w:rPr>
            </w:pPr>
            <w:r w:rsidRPr="002E0C1C">
              <w:rPr>
                <w:b w:val="0"/>
                <w:i/>
                <w:iCs/>
                <w:szCs w:val="24"/>
              </w:rPr>
              <w:t>Strombus gigas</w:t>
            </w:r>
          </w:p>
        </w:tc>
        <w:tc>
          <w:tcPr>
            <w:tcW w:w="992" w:type="dxa"/>
            <w:gridSpan w:val="2"/>
          </w:tcPr>
          <w:p w:rsidR="004A6496" w:rsidRPr="002E0C1C" w:rsidRDefault="004A6496" w:rsidP="00CE2435">
            <w:pPr>
              <w:pStyle w:val="Title"/>
              <w:ind w:right="141" w:firstLine="1"/>
              <w:rPr>
                <w:b w:val="0"/>
                <w:bCs/>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gliemis</w:t>
            </w: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22.</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 xml:space="preserve">Kašalota zobs neapstrādāts </w:t>
            </w:r>
          </w:p>
        </w:tc>
        <w:tc>
          <w:tcPr>
            <w:tcW w:w="2694" w:type="dxa"/>
          </w:tcPr>
          <w:p w:rsidR="004A6496" w:rsidRPr="002E0C1C" w:rsidRDefault="004A6496" w:rsidP="00CE2435">
            <w:pPr>
              <w:pStyle w:val="Title"/>
              <w:ind w:right="141" w:firstLine="0"/>
              <w:jc w:val="left"/>
              <w:rPr>
                <w:b w:val="0"/>
                <w:bCs/>
                <w:i/>
                <w:iCs/>
                <w:szCs w:val="24"/>
              </w:rPr>
            </w:pPr>
          </w:p>
        </w:tc>
        <w:tc>
          <w:tcPr>
            <w:tcW w:w="992" w:type="dxa"/>
            <w:gridSpan w:val="2"/>
          </w:tcPr>
          <w:p w:rsidR="004A6496" w:rsidRPr="002E0C1C" w:rsidRDefault="004A6496" w:rsidP="00CE2435">
            <w:pPr>
              <w:pStyle w:val="Title"/>
              <w:ind w:right="141" w:firstLine="1"/>
              <w:rPr>
                <w:b w:val="0"/>
                <w:bCs/>
                <w:color w:val="FF0000"/>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zobs</w:t>
            </w: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23.</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Kašalota zobu figūriņas apstrādātas</w:t>
            </w:r>
          </w:p>
        </w:tc>
        <w:tc>
          <w:tcPr>
            <w:tcW w:w="2694" w:type="dxa"/>
          </w:tcPr>
          <w:p w:rsidR="004A6496" w:rsidRPr="002E0C1C" w:rsidRDefault="004A6496" w:rsidP="00CE2435">
            <w:pPr>
              <w:pStyle w:val="Title"/>
              <w:ind w:right="141" w:firstLine="0"/>
              <w:jc w:val="left"/>
              <w:rPr>
                <w:b w:val="0"/>
                <w:bCs/>
                <w:i/>
                <w:iCs/>
                <w:szCs w:val="24"/>
              </w:rPr>
            </w:pPr>
          </w:p>
        </w:tc>
        <w:tc>
          <w:tcPr>
            <w:tcW w:w="992" w:type="dxa"/>
            <w:gridSpan w:val="2"/>
          </w:tcPr>
          <w:p w:rsidR="004A6496" w:rsidRPr="002E0C1C" w:rsidRDefault="004A6496" w:rsidP="00CE2435">
            <w:pPr>
              <w:pStyle w:val="Title"/>
              <w:ind w:right="141" w:firstLine="1"/>
              <w:rPr>
                <w:b w:val="0"/>
                <w:bCs/>
                <w:szCs w:val="24"/>
              </w:rPr>
            </w:pPr>
            <w:r w:rsidRPr="002E0C1C">
              <w:rPr>
                <w:b w:val="0"/>
                <w:szCs w:val="24"/>
              </w:rPr>
              <w:t>3</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suvenīrs</w:t>
            </w: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24.</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 xml:space="preserve">Kašalota zobu figūriņas </w:t>
            </w:r>
          </w:p>
        </w:tc>
        <w:tc>
          <w:tcPr>
            <w:tcW w:w="2694" w:type="dxa"/>
          </w:tcPr>
          <w:p w:rsidR="004A6496" w:rsidRPr="002E0C1C" w:rsidRDefault="004A6496" w:rsidP="00CE2435">
            <w:pPr>
              <w:pStyle w:val="Title"/>
              <w:ind w:right="141" w:firstLine="0"/>
              <w:jc w:val="left"/>
              <w:rPr>
                <w:b w:val="0"/>
                <w:bCs/>
                <w:i/>
                <w:iCs/>
                <w:szCs w:val="24"/>
              </w:rPr>
            </w:pPr>
            <w:r w:rsidRPr="002E0C1C">
              <w:rPr>
                <w:b w:val="0"/>
                <w:i/>
                <w:iCs/>
                <w:szCs w:val="24"/>
              </w:rPr>
              <w:t>Physeter catodon</w:t>
            </w:r>
          </w:p>
        </w:tc>
        <w:tc>
          <w:tcPr>
            <w:tcW w:w="992" w:type="dxa"/>
            <w:gridSpan w:val="2"/>
          </w:tcPr>
          <w:p w:rsidR="004A6496" w:rsidRPr="002E0C1C" w:rsidRDefault="004A6496" w:rsidP="00CE2435">
            <w:pPr>
              <w:pStyle w:val="Title"/>
              <w:ind w:right="141" w:firstLine="1"/>
              <w:rPr>
                <w:b w:val="0"/>
                <w:bCs/>
                <w:szCs w:val="24"/>
              </w:rPr>
            </w:pPr>
            <w:r w:rsidRPr="002E0C1C">
              <w:rPr>
                <w:b w:val="0"/>
                <w:szCs w:val="24"/>
              </w:rPr>
              <w:t>4</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suvenīrs</w:t>
            </w: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25.</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 xml:space="preserve">Valentīna Dikuļa balzāms </w:t>
            </w:r>
          </w:p>
          <w:p w:rsidR="004A6496" w:rsidRPr="002E0C1C" w:rsidRDefault="004A6496" w:rsidP="00CE2435">
            <w:pPr>
              <w:pStyle w:val="Title"/>
              <w:ind w:right="141" w:firstLine="4"/>
              <w:jc w:val="left"/>
              <w:rPr>
                <w:b w:val="0"/>
                <w:bCs/>
                <w:szCs w:val="24"/>
              </w:rPr>
            </w:pPr>
            <w:r w:rsidRPr="002E0C1C">
              <w:rPr>
                <w:b w:val="0"/>
                <w:szCs w:val="24"/>
              </w:rPr>
              <w:t>(Балзам Валеньтина Дикуля)</w:t>
            </w:r>
          </w:p>
        </w:tc>
        <w:tc>
          <w:tcPr>
            <w:tcW w:w="2694" w:type="dxa"/>
          </w:tcPr>
          <w:p w:rsidR="004A6496" w:rsidRPr="002E0C1C" w:rsidRDefault="004A6496" w:rsidP="00CE2435">
            <w:pPr>
              <w:pStyle w:val="Title"/>
              <w:ind w:right="141" w:firstLine="0"/>
              <w:jc w:val="left"/>
              <w:rPr>
                <w:b w:val="0"/>
                <w:bCs/>
                <w:szCs w:val="24"/>
              </w:rPr>
            </w:pPr>
          </w:p>
        </w:tc>
        <w:tc>
          <w:tcPr>
            <w:tcW w:w="992" w:type="dxa"/>
            <w:gridSpan w:val="2"/>
          </w:tcPr>
          <w:p w:rsidR="004A6496" w:rsidRPr="002E0C1C" w:rsidRDefault="004A6496" w:rsidP="00CE2435">
            <w:pPr>
              <w:pStyle w:val="Title"/>
              <w:ind w:right="141" w:firstLine="1"/>
              <w:rPr>
                <w:b w:val="0"/>
                <w:bCs/>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26.</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Pudele alkoholiska dzēriena ar Indijas kobru “</w:t>
            </w:r>
            <w:r w:rsidRPr="002E0C1C">
              <w:rPr>
                <w:b w:val="0"/>
                <w:i/>
                <w:iCs/>
                <w:szCs w:val="24"/>
              </w:rPr>
              <w:t>Cobra Miracle</w:t>
            </w:r>
            <w:r w:rsidRPr="002E0C1C">
              <w:rPr>
                <w:b w:val="0"/>
                <w:szCs w:val="24"/>
              </w:rPr>
              <w:t>”</w:t>
            </w:r>
          </w:p>
        </w:tc>
        <w:tc>
          <w:tcPr>
            <w:tcW w:w="2694" w:type="dxa"/>
          </w:tcPr>
          <w:p w:rsidR="004A6496" w:rsidRPr="002E0C1C" w:rsidRDefault="004A6496" w:rsidP="00CE2435">
            <w:pPr>
              <w:pStyle w:val="Title"/>
              <w:ind w:right="141" w:firstLine="0"/>
              <w:jc w:val="left"/>
              <w:rPr>
                <w:b w:val="0"/>
                <w:bCs/>
                <w:i/>
                <w:iCs/>
                <w:szCs w:val="24"/>
              </w:rPr>
            </w:pPr>
            <w:r w:rsidRPr="002E0C1C">
              <w:rPr>
                <w:b w:val="0"/>
                <w:i/>
                <w:iCs/>
                <w:szCs w:val="24"/>
              </w:rPr>
              <w:t>Naja naja</w:t>
            </w:r>
          </w:p>
        </w:tc>
        <w:tc>
          <w:tcPr>
            <w:tcW w:w="992" w:type="dxa"/>
            <w:gridSpan w:val="2"/>
          </w:tcPr>
          <w:p w:rsidR="004A6496" w:rsidRPr="002E0C1C" w:rsidRDefault="004A6496" w:rsidP="00CE2435">
            <w:pPr>
              <w:pStyle w:val="Title"/>
              <w:ind w:right="141" w:firstLine="1"/>
              <w:rPr>
                <w:b w:val="0"/>
                <w:bCs/>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suvenīrs</w:t>
            </w: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27.</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Pekara zobu piekariņš</w:t>
            </w:r>
          </w:p>
        </w:tc>
        <w:tc>
          <w:tcPr>
            <w:tcW w:w="2694" w:type="dxa"/>
          </w:tcPr>
          <w:p w:rsidR="004A6496" w:rsidRPr="002E0C1C" w:rsidRDefault="004A6496" w:rsidP="00CE2435">
            <w:pPr>
              <w:pStyle w:val="Title"/>
              <w:ind w:right="141" w:firstLine="0"/>
              <w:jc w:val="left"/>
              <w:rPr>
                <w:b w:val="0"/>
                <w:bCs/>
                <w:i/>
                <w:iCs/>
                <w:szCs w:val="24"/>
                <w:lang w:val="en-GB"/>
              </w:rPr>
            </w:pPr>
            <w:r w:rsidRPr="002E0C1C">
              <w:rPr>
                <w:b w:val="0"/>
                <w:i/>
                <w:iCs/>
                <w:szCs w:val="24"/>
              </w:rPr>
              <w:t>Pecari</w:t>
            </w:r>
          </w:p>
        </w:tc>
        <w:tc>
          <w:tcPr>
            <w:tcW w:w="992" w:type="dxa"/>
            <w:gridSpan w:val="2"/>
          </w:tcPr>
          <w:p w:rsidR="004A6496" w:rsidRPr="002E0C1C" w:rsidRDefault="004A6496" w:rsidP="00CE2435">
            <w:pPr>
              <w:pStyle w:val="Title"/>
              <w:ind w:right="141" w:firstLine="1"/>
              <w:rPr>
                <w:b w:val="0"/>
                <w:bCs/>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suvenīrs</w:t>
            </w: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28.</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Oncillas ādas</w:t>
            </w:r>
          </w:p>
        </w:tc>
        <w:tc>
          <w:tcPr>
            <w:tcW w:w="2694" w:type="dxa"/>
          </w:tcPr>
          <w:p w:rsidR="004A6496" w:rsidRPr="002E0C1C" w:rsidRDefault="004A6496" w:rsidP="00CE2435">
            <w:pPr>
              <w:pStyle w:val="Title"/>
              <w:ind w:right="141" w:firstLine="0"/>
              <w:jc w:val="left"/>
              <w:rPr>
                <w:b w:val="0"/>
                <w:bCs/>
                <w:i/>
                <w:iCs/>
                <w:szCs w:val="24"/>
                <w:lang w:val="sv-SE"/>
              </w:rPr>
            </w:pPr>
            <w:r w:rsidRPr="002E0C1C">
              <w:rPr>
                <w:b w:val="0"/>
                <w:i/>
                <w:iCs/>
                <w:szCs w:val="24"/>
              </w:rPr>
              <w:t>Leopardus tigrinus</w:t>
            </w:r>
          </w:p>
        </w:tc>
        <w:tc>
          <w:tcPr>
            <w:tcW w:w="992" w:type="dxa"/>
            <w:gridSpan w:val="2"/>
          </w:tcPr>
          <w:p w:rsidR="004A6496" w:rsidRPr="002E0C1C" w:rsidRDefault="004A6496" w:rsidP="00CE2435">
            <w:pPr>
              <w:pStyle w:val="Title"/>
              <w:ind w:right="141" w:firstLine="1"/>
              <w:rPr>
                <w:b w:val="0"/>
                <w:bCs/>
                <w:szCs w:val="24"/>
              </w:rPr>
            </w:pPr>
            <w:r w:rsidRPr="002E0C1C">
              <w:rPr>
                <w:b w:val="0"/>
                <w:szCs w:val="24"/>
              </w:rPr>
              <w:t>2</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āda</w:t>
            </w: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29.</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Ziloņkaula figūriņa</w:t>
            </w:r>
          </w:p>
        </w:tc>
        <w:tc>
          <w:tcPr>
            <w:tcW w:w="2694" w:type="dxa"/>
          </w:tcPr>
          <w:p w:rsidR="004A6496" w:rsidRPr="002E0C1C" w:rsidRDefault="004A6496" w:rsidP="00CE2435">
            <w:pPr>
              <w:pStyle w:val="Title"/>
              <w:ind w:right="141" w:firstLine="0"/>
              <w:jc w:val="left"/>
              <w:rPr>
                <w:b w:val="0"/>
                <w:bCs/>
                <w:szCs w:val="24"/>
              </w:rPr>
            </w:pPr>
          </w:p>
        </w:tc>
        <w:tc>
          <w:tcPr>
            <w:tcW w:w="992" w:type="dxa"/>
            <w:gridSpan w:val="2"/>
          </w:tcPr>
          <w:p w:rsidR="004A6496" w:rsidRPr="002E0C1C" w:rsidRDefault="004A6496" w:rsidP="00CE2435">
            <w:pPr>
              <w:pStyle w:val="Title"/>
              <w:ind w:right="141" w:firstLine="1"/>
              <w:rPr>
                <w:b w:val="0"/>
                <w:bCs/>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suvenīrs</w:t>
            </w: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30.</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Ziloņkaula krelles</w:t>
            </w:r>
          </w:p>
        </w:tc>
        <w:tc>
          <w:tcPr>
            <w:tcW w:w="2694" w:type="dxa"/>
          </w:tcPr>
          <w:p w:rsidR="004A6496" w:rsidRPr="002E0C1C" w:rsidRDefault="004A6496" w:rsidP="00CE2435">
            <w:pPr>
              <w:pStyle w:val="Title"/>
              <w:ind w:right="141" w:firstLine="0"/>
              <w:jc w:val="left"/>
              <w:rPr>
                <w:b w:val="0"/>
                <w:bCs/>
                <w:szCs w:val="24"/>
              </w:rPr>
            </w:pPr>
          </w:p>
        </w:tc>
        <w:tc>
          <w:tcPr>
            <w:tcW w:w="992" w:type="dxa"/>
            <w:gridSpan w:val="2"/>
          </w:tcPr>
          <w:p w:rsidR="004A6496" w:rsidRPr="002E0C1C" w:rsidRDefault="004A6496" w:rsidP="00CE2435">
            <w:pPr>
              <w:pStyle w:val="Title"/>
              <w:ind w:right="141" w:firstLine="1"/>
              <w:rPr>
                <w:b w:val="0"/>
                <w:bCs/>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suvenīrs</w:t>
            </w: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31.</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Kaviāra trauks</w:t>
            </w:r>
          </w:p>
        </w:tc>
        <w:tc>
          <w:tcPr>
            <w:tcW w:w="2694" w:type="dxa"/>
          </w:tcPr>
          <w:p w:rsidR="004A6496" w:rsidRPr="002E0C1C" w:rsidRDefault="004A6496" w:rsidP="00CE2435">
            <w:pPr>
              <w:pStyle w:val="Title"/>
              <w:ind w:right="141" w:firstLine="0"/>
              <w:jc w:val="left"/>
              <w:rPr>
                <w:b w:val="0"/>
                <w:bCs/>
                <w:szCs w:val="24"/>
              </w:rPr>
            </w:pPr>
          </w:p>
        </w:tc>
        <w:tc>
          <w:tcPr>
            <w:tcW w:w="992" w:type="dxa"/>
            <w:gridSpan w:val="2"/>
          </w:tcPr>
          <w:p w:rsidR="004A6496" w:rsidRPr="002E0C1C" w:rsidRDefault="004A6496" w:rsidP="00CE2435">
            <w:pPr>
              <w:pStyle w:val="Title"/>
              <w:ind w:right="141" w:firstLine="1"/>
              <w:rPr>
                <w:b w:val="0"/>
                <w:bCs/>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trauks</w:t>
            </w: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32.</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Pakavgliemene</w:t>
            </w:r>
          </w:p>
        </w:tc>
        <w:tc>
          <w:tcPr>
            <w:tcW w:w="2694" w:type="dxa"/>
          </w:tcPr>
          <w:p w:rsidR="004A6496" w:rsidRPr="002E0C1C" w:rsidRDefault="004A6496" w:rsidP="00CE2435">
            <w:pPr>
              <w:pStyle w:val="Title"/>
              <w:ind w:right="141" w:firstLine="0"/>
              <w:jc w:val="left"/>
              <w:rPr>
                <w:b w:val="0"/>
                <w:bCs/>
                <w:i/>
                <w:iCs/>
                <w:szCs w:val="24"/>
              </w:rPr>
            </w:pPr>
            <w:r w:rsidRPr="002E0C1C">
              <w:rPr>
                <w:b w:val="0"/>
                <w:i/>
                <w:iCs/>
                <w:szCs w:val="24"/>
              </w:rPr>
              <w:t>Hippopus hippopus</w:t>
            </w:r>
          </w:p>
        </w:tc>
        <w:tc>
          <w:tcPr>
            <w:tcW w:w="992" w:type="dxa"/>
            <w:gridSpan w:val="2"/>
          </w:tcPr>
          <w:p w:rsidR="004A6496" w:rsidRPr="002E0C1C" w:rsidRDefault="004A6496" w:rsidP="00CE2435">
            <w:pPr>
              <w:pStyle w:val="Title"/>
              <w:ind w:right="141" w:firstLine="1"/>
              <w:rPr>
                <w:b w:val="0"/>
                <w:bCs/>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gliemis</w:t>
            </w: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33.</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Krokodila galvas piekariņš</w:t>
            </w:r>
          </w:p>
        </w:tc>
        <w:tc>
          <w:tcPr>
            <w:tcW w:w="2694" w:type="dxa"/>
          </w:tcPr>
          <w:p w:rsidR="004A6496" w:rsidRPr="002E0C1C" w:rsidRDefault="004A6496" w:rsidP="00CE2435">
            <w:pPr>
              <w:pStyle w:val="Title"/>
              <w:ind w:right="141" w:firstLine="0"/>
              <w:jc w:val="left"/>
              <w:rPr>
                <w:b w:val="0"/>
                <w:bCs/>
                <w:szCs w:val="24"/>
              </w:rPr>
            </w:pPr>
          </w:p>
        </w:tc>
        <w:tc>
          <w:tcPr>
            <w:tcW w:w="992" w:type="dxa"/>
            <w:gridSpan w:val="2"/>
          </w:tcPr>
          <w:p w:rsidR="004A6496" w:rsidRPr="002E0C1C" w:rsidRDefault="004A6496" w:rsidP="00CE2435">
            <w:pPr>
              <w:pStyle w:val="Title"/>
              <w:ind w:right="141" w:firstLine="1"/>
              <w:rPr>
                <w:b w:val="0"/>
                <w:bCs/>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suvenīrs</w:t>
            </w: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34.</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 xml:space="preserve">Čūskādas kurpes </w:t>
            </w:r>
          </w:p>
        </w:tc>
        <w:tc>
          <w:tcPr>
            <w:tcW w:w="2694" w:type="dxa"/>
          </w:tcPr>
          <w:p w:rsidR="004A6496" w:rsidRPr="002E0C1C" w:rsidRDefault="004A6496" w:rsidP="00CE2435">
            <w:pPr>
              <w:pStyle w:val="Title"/>
              <w:ind w:right="141" w:firstLine="0"/>
              <w:jc w:val="left"/>
              <w:rPr>
                <w:b w:val="0"/>
                <w:bCs/>
                <w:i/>
                <w:iCs/>
                <w:szCs w:val="24"/>
              </w:rPr>
            </w:pPr>
            <w:r w:rsidRPr="002E0C1C">
              <w:rPr>
                <w:b w:val="0"/>
                <w:i/>
                <w:iCs/>
                <w:szCs w:val="24"/>
              </w:rPr>
              <w:t>Boidae, Ptyas mucosus</w:t>
            </w:r>
          </w:p>
        </w:tc>
        <w:tc>
          <w:tcPr>
            <w:tcW w:w="992" w:type="dxa"/>
            <w:gridSpan w:val="2"/>
          </w:tcPr>
          <w:p w:rsidR="004A6496" w:rsidRPr="002E0C1C" w:rsidRDefault="004A6496" w:rsidP="00CE2435">
            <w:pPr>
              <w:pStyle w:val="Title"/>
              <w:ind w:right="141" w:firstLine="1"/>
              <w:rPr>
                <w:b w:val="0"/>
                <w:bCs/>
                <w:szCs w:val="24"/>
              </w:rPr>
            </w:pPr>
            <w:r w:rsidRPr="002E0C1C">
              <w:rPr>
                <w:b w:val="0"/>
                <w:szCs w:val="24"/>
              </w:rPr>
              <w:t>2</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apavi</w:t>
            </w: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35.</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Čūskādas maks</w:t>
            </w:r>
          </w:p>
        </w:tc>
        <w:tc>
          <w:tcPr>
            <w:tcW w:w="2694" w:type="dxa"/>
          </w:tcPr>
          <w:p w:rsidR="004A6496" w:rsidRPr="002E0C1C" w:rsidRDefault="004A6496" w:rsidP="00CE2435">
            <w:pPr>
              <w:pStyle w:val="Title"/>
              <w:ind w:right="141" w:firstLine="0"/>
              <w:jc w:val="left"/>
              <w:rPr>
                <w:b w:val="0"/>
                <w:bCs/>
                <w:i/>
                <w:iCs/>
                <w:szCs w:val="24"/>
              </w:rPr>
            </w:pPr>
            <w:r w:rsidRPr="002E0C1C">
              <w:rPr>
                <w:b w:val="0"/>
                <w:i/>
                <w:iCs/>
                <w:szCs w:val="24"/>
              </w:rPr>
              <w:t>Python reticulatus</w:t>
            </w:r>
          </w:p>
        </w:tc>
        <w:tc>
          <w:tcPr>
            <w:tcW w:w="992" w:type="dxa"/>
            <w:gridSpan w:val="2"/>
            <w:vAlign w:val="center"/>
          </w:tcPr>
          <w:p w:rsidR="004A6496" w:rsidRPr="002E0C1C" w:rsidRDefault="004A6496" w:rsidP="00CE2435">
            <w:pPr>
              <w:pStyle w:val="Title"/>
              <w:ind w:right="141" w:firstLine="1"/>
              <w:rPr>
                <w:b w:val="0"/>
                <w:bCs/>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maks</w:t>
            </w: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36.</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Čūskādas josta</w:t>
            </w:r>
          </w:p>
        </w:tc>
        <w:tc>
          <w:tcPr>
            <w:tcW w:w="2694" w:type="dxa"/>
          </w:tcPr>
          <w:p w:rsidR="004A6496" w:rsidRPr="002E0C1C" w:rsidRDefault="004A6496" w:rsidP="00CE2435">
            <w:pPr>
              <w:pStyle w:val="Title"/>
              <w:ind w:right="141" w:firstLine="0"/>
              <w:jc w:val="left"/>
              <w:rPr>
                <w:b w:val="0"/>
                <w:bCs/>
                <w:i/>
                <w:iCs/>
                <w:szCs w:val="24"/>
              </w:rPr>
            </w:pPr>
            <w:r w:rsidRPr="002E0C1C">
              <w:rPr>
                <w:b w:val="0"/>
                <w:i/>
                <w:iCs/>
                <w:szCs w:val="24"/>
              </w:rPr>
              <w:t>Python reticulatus</w:t>
            </w:r>
          </w:p>
        </w:tc>
        <w:tc>
          <w:tcPr>
            <w:tcW w:w="992" w:type="dxa"/>
            <w:gridSpan w:val="2"/>
            <w:vAlign w:val="center"/>
          </w:tcPr>
          <w:p w:rsidR="004A6496" w:rsidRPr="002E0C1C" w:rsidRDefault="004A6496" w:rsidP="00CE2435">
            <w:pPr>
              <w:pStyle w:val="Title"/>
              <w:ind w:right="141" w:firstLine="1"/>
              <w:rPr>
                <w:b w:val="0"/>
                <w:bCs/>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Josta</w:t>
            </w:r>
          </w:p>
        </w:tc>
      </w:tr>
      <w:tr w:rsidR="004A6496" w:rsidRPr="002E0C1C" w:rsidTr="00812321">
        <w:trPr>
          <w:trHeight w:val="363"/>
        </w:trPr>
        <w:tc>
          <w:tcPr>
            <w:tcW w:w="1101" w:type="dxa"/>
          </w:tcPr>
          <w:p w:rsidR="004A6496" w:rsidRPr="002E0C1C" w:rsidRDefault="004A6496" w:rsidP="00CE2435">
            <w:pPr>
              <w:pStyle w:val="Title"/>
              <w:ind w:right="141" w:firstLine="0"/>
              <w:rPr>
                <w:b w:val="0"/>
                <w:bCs/>
                <w:szCs w:val="24"/>
              </w:rPr>
            </w:pPr>
            <w:r w:rsidRPr="002E0C1C">
              <w:rPr>
                <w:b w:val="0"/>
                <w:szCs w:val="24"/>
              </w:rPr>
              <w:lastRenderedPageBreak/>
              <w:t>37.</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Leduslāča ādas fragmenti</w:t>
            </w:r>
          </w:p>
        </w:tc>
        <w:tc>
          <w:tcPr>
            <w:tcW w:w="2694" w:type="dxa"/>
          </w:tcPr>
          <w:p w:rsidR="004A6496" w:rsidRPr="002E0C1C" w:rsidRDefault="004A6496" w:rsidP="00CE2435">
            <w:pPr>
              <w:pStyle w:val="Title"/>
              <w:ind w:right="141" w:firstLine="0"/>
              <w:jc w:val="left"/>
              <w:rPr>
                <w:b w:val="0"/>
                <w:bCs/>
                <w:i/>
                <w:iCs/>
                <w:szCs w:val="24"/>
              </w:rPr>
            </w:pPr>
            <w:r w:rsidRPr="002E0C1C">
              <w:rPr>
                <w:b w:val="0"/>
                <w:i/>
                <w:iCs/>
                <w:szCs w:val="24"/>
              </w:rPr>
              <w:t>Ursus maritimus</w:t>
            </w:r>
          </w:p>
        </w:tc>
        <w:tc>
          <w:tcPr>
            <w:tcW w:w="992" w:type="dxa"/>
            <w:gridSpan w:val="2"/>
            <w:vAlign w:val="center"/>
          </w:tcPr>
          <w:p w:rsidR="004A6496" w:rsidRPr="002E0C1C" w:rsidRDefault="004A6496" w:rsidP="00CE2435">
            <w:pPr>
              <w:pStyle w:val="Title"/>
              <w:ind w:right="141" w:firstLine="1"/>
              <w:rPr>
                <w:b w:val="0"/>
                <w:bCs/>
                <w:szCs w:val="24"/>
              </w:rPr>
            </w:pPr>
            <w:r w:rsidRPr="002E0C1C">
              <w:rPr>
                <w:b w:val="0"/>
                <w:szCs w:val="24"/>
              </w:rPr>
              <w:t>2</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kažokādas gabaliņi</w:t>
            </w:r>
          </w:p>
        </w:tc>
      </w:tr>
      <w:tr w:rsidR="004A6496" w:rsidRPr="002E0C1C" w:rsidTr="00812321">
        <w:trPr>
          <w:trHeight w:val="363"/>
        </w:trPr>
        <w:tc>
          <w:tcPr>
            <w:tcW w:w="1101" w:type="dxa"/>
          </w:tcPr>
          <w:p w:rsidR="004A6496" w:rsidRPr="002E0C1C" w:rsidRDefault="004A6496" w:rsidP="00CE2435">
            <w:pPr>
              <w:pStyle w:val="Title"/>
              <w:ind w:right="141" w:firstLine="0"/>
              <w:rPr>
                <w:b w:val="0"/>
                <w:bCs/>
                <w:szCs w:val="24"/>
              </w:rPr>
            </w:pPr>
            <w:r w:rsidRPr="002E0C1C">
              <w:rPr>
                <w:b w:val="0"/>
                <w:szCs w:val="24"/>
              </w:rPr>
              <w:t>38.</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Marķēts kaviāra iepakojums</w:t>
            </w:r>
          </w:p>
        </w:tc>
        <w:tc>
          <w:tcPr>
            <w:tcW w:w="2694" w:type="dxa"/>
          </w:tcPr>
          <w:p w:rsidR="004A6496" w:rsidRPr="002E0C1C" w:rsidRDefault="004A6496" w:rsidP="00CE2435">
            <w:pPr>
              <w:pStyle w:val="Title"/>
              <w:ind w:right="141" w:firstLine="0"/>
              <w:jc w:val="left"/>
              <w:rPr>
                <w:b w:val="0"/>
                <w:bCs/>
                <w:szCs w:val="24"/>
              </w:rPr>
            </w:pPr>
            <w:r w:rsidRPr="002E0C1C">
              <w:rPr>
                <w:b w:val="0"/>
                <w:szCs w:val="24"/>
              </w:rPr>
              <w:t>Acipenseridae</w:t>
            </w:r>
          </w:p>
        </w:tc>
        <w:tc>
          <w:tcPr>
            <w:tcW w:w="992" w:type="dxa"/>
            <w:gridSpan w:val="2"/>
            <w:vAlign w:val="center"/>
          </w:tcPr>
          <w:p w:rsidR="004A6496" w:rsidRPr="002E0C1C" w:rsidRDefault="004A6496" w:rsidP="00CE2435">
            <w:pPr>
              <w:pStyle w:val="Title"/>
              <w:ind w:right="141" w:firstLine="1"/>
              <w:rPr>
                <w:b w:val="0"/>
                <w:bCs/>
                <w:szCs w:val="24"/>
              </w:rPr>
            </w:pPr>
            <w:r w:rsidRPr="002E0C1C">
              <w:rPr>
                <w:b w:val="0"/>
                <w:szCs w:val="24"/>
              </w:rPr>
              <w:t>2</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Tukši stikla iepakojumi</w:t>
            </w:r>
          </w:p>
        </w:tc>
      </w:tr>
      <w:tr w:rsidR="004A6496" w:rsidRPr="002E0C1C" w:rsidTr="00812321">
        <w:trPr>
          <w:trHeight w:val="363"/>
        </w:trPr>
        <w:tc>
          <w:tcPr>
            <w:tcW w:w="1101" w:type="dxa"/>
            <w:shd w:val="clear" w:color="auto" w:fill="auto"/>
          </w:tcPr>
          <w:p w:rsidR="004A6496" w:rsidRPr="002E0C1C" w:rsidRDefault="004A6496" w:rsidP="00CE2435">
            <w:pPr>
              <w:pStyle w:val="Title"/>
              <w:ind w:right="141" w:firstLine="0"/>
              <w:rPr>
                <w:b w:val="0"/>
                <w:bCs/>
                <w:szCs w:val="24"/>
              </w:rPr>
            </w:pPr>
            <w:r w:rsidRPr="002E0C1C">
              <w:rPr>
                <w:b w:val="0"/>
                <w:szCs w:val="24"/>
              </w:rPr>
              <w:t>39.</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Tauriņu suvenīrs ( Brūka dižtauriņš  un dzeltenīgs tauriņš</w:t>
            </w:r>
          </w:p>
        </w:tc>
        <w:tc>
          <w:tcPr>
            <w:tcW w:w="2694" w:type="dxa"/>
          </w:tcPr>
          <w:p w:rsidR="004A6496" w:rsidRPr="002E0C1C" w:rsidRDefault="004A6496" w:rsidP="00CE2435">
            <w:pPr>
              <w:pStyle w:val="Title"/>
              <w:ind w:right="141" w:firstLine="0"/>
              <w:jc w:val="left"/>
              <w:rPr>
                <w:b w:val="0"/>
                <w:bCs/>
                <w:i/>
                <w:iCs/>
                <w:szCs w:val="24"/>
              </w:rPr>
            </w:pPr>
            <w:r w:rsidRPr="002E0C1C">
              <w:rPr>
                <w:b w:val="0"/>
                <w:i/>
                <w:iCs/>
                <w:szCs w:val="24"/>
              </w:rPr>
              <w:t>Trogonoptera brookiana</w:t>
            </w:r>
          </w:p>
          <w:p w:rsidR="004A6496" w:rsidRPr="002E0C1C" w:rsidRDefault="004A6496" w:rsidP="00CE2435">
            <w:pPr>
              <w:pStyle w:val="Title"/>
              <w:ind w:right="141" w:firstLine="0"/>
              <w:jc w:val="left"/>
              <w:rPr>
                <w:b w:val="0"/>
                <w:bCs/>
                <w:szCs w:val="24"/>
              </w:rPr>
            </w:pPr>
            <w:r w:rsidRPr="002E0C1C">
              <w:rPr>
                <w:b w:val="0"/>
                <w:i/>
                <w:iCs/>
                <w:szCs w:val="24"/>
              </w:rPr>
              <w:t>Catopsilia pomona</w:t>
            </w:r>
          </w:p>
        </w:tc>
        <w:tc>
          <w:tcPr>
            <w:tcW w:w="992" w:type="dxa"/>
            <w:gridSpan w:val="2"/>
            <w:vAlign w:val="center"/>
          </w:tcPr>
          <w:p w:rsidR="004A6496" w:rsidRPr="002E0C1C" w:rsidRDefault="004A6496" w:rsidP="00CE2435">
            <w:pPr>
              <w:pStyle w:val="Title"/>
              <w:ind w:right="141" w:firstLine="1"/>
              <w:rPr>
                <w:b w:val="0"/>
                <w:bCs/>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suvenīrs</w:t>
            </w:r>
          </w:p>
        </w:tc>
      </w:tr>
      <w:tr w:rsidR="004A6496" w:rsidRPr="002E0C1C" w:rsidTr="00812321">
        <w:trPr>
          <w:trHeight w:val="363"/>
        </w:trPr>
        <w:tc>
          <w:tcPr>
            <w:tcW w:w="1101" w:type="dxa"/>
            <w:shd w:val="clear" w:color="auto" w:fill="auto"/>
          </w:tcPr>
          <w:p w:rsidR="004A6496" w:rsidRPr="002E0C1C" w:rsidRDefault="004A6496" w:rsidP="00CE2435">
            <w:pPr>
              <w:pStyle w:val="Title"/>
              <w:ind w:right="141" w:firstLine="0"/>
              <w:rPr>
                <w:b w:val="0"/>
                <w:bCs/>
                <w:szCs w:val="24"/>
              </w:rPr>
            </w:pPr>
            <w:r w:rsidRPr="002E0C1C">
              <w:rPr>
                <w:b w:val="0"/>
                <w:szCs w:val="24"/>
              </w:rPr>
              <w:t>40.</w:t>
            </w:r>
          </w:p>
        </w:tc>
        <w:tc>
          <w:tcPr>
            <w:tcW w:w="3430" w:type="dxa"/>
          </w:tcPr>
          <w:p w:rsidR="004A6496" w:rsidRPr="002E0C1C" w:rsidRDefault="004A6496" w:rsidP="00CE2435">
            <w:pPr>
              <w:ind w:right="141" w:firstLine="4"/>
              <w:rPr>
                <w:color w:val="000000"/>
                <w:sz w:val="24"/>
                <w:szCs w:val="24"/>
              </w:rPr>
            </w:pPr>
            <w:r w:rsidRPr="002E0C1C">
              <w:rPr>
                <w:color w:val="000000"/>
                <w:sz w:val="24"/>
                <w:szCs w:val="24"/>
              </w:rPr>
              <w:t>Indijas vistas spalvas</w:t>
            </w:r>
          </w:p>
          <w:p w:rsidR="004A6496" w:rsidRPr="002E0C1C" w:rsidRDefault="004A6496" w:rsidP="00CE2435">
            <w:pPr>
              <w:pStyle w:val="Title"/>
              <w:ind w:right="141" w:firstLine="4"/>
              <w:jc w:val="left"/>
              <w:rPr>
                <w:b w:val="0"/>
                <w:bCs/>
                <w:szCs w:val="24"/>
              </w:rPr>
            </w:pPr>
          </w:p>
        </w:tc>
        <w:tc>
          <w:tcPr>
            <w:tcW w:w="2694" w:type="dxa"/>
          </w:tcPr>
          <w:p w:rsidR="004A6496" w:rsidRPr="002E0C1C" w:rsidRDefault="004A6496" w:rsidP="00CE2435">
            <w:pPr>
              <w:pStyle w:val="Title"/>
              <w:ind w:right="141" w:firstLine="0"/>
              <w:jc w:val="left"/>
              <w:rPr>
                <w:b w:val="0"/>
                <w:bCs/>
                <w:i/>
                <w:iCs/>
                <w:szCs w:val="24"/>
              </w:rPr>
            </w:pPr>
            <w:r w:rsidRPr="002E0C1C">
              <w:rPr>
                <w:b w:val="0"/>
                <w:i/>
                <w:iCs/>
                <w:color w:val="000000"/>
                <w:szCs w:val="24"/>
              </w:rPr>
              <w:t>Gallus sonnerati</w:t>
            </w:r>
          </w:p>
        </w:tc>
        <w:tc>
          <w:tcPr>
            <w:tcW w:w="992" w:type="dxa"/>
            <w:gridSpan w:val="2"/>
            <w:vAlign w:val="center"/>
          </w:tcPr>
          <w:p w:rsidR="004A6496" w:rsidRPr="002E0C1C" w:rsidRDefault="004A6496" w:rsidP="00CE2435">
            <w:pPr>
              <w:pStyle w:val="Title"/>
              <w:ind w:right="141" w:firstLine="1"/>
              <w:rPr>
                <w:b w:val="0"/>
                <w:bCs/>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Kakla āda kopā ar spalvām</w:t>
            </w:r>
          </w:p>
        </w:tc>
      </w:tr>
      <w:tr w:rsidR="004A6496" w:rsidRPr="002E0C1C" w:rsidTr="00812321">
        <w:trPr>
          <w:trHeight w:val="70"/>
        </w:trPr>
        <w:tc>
          <w:tcPr>
            <w:tcW w:w="1101" w:type="dxa"/>
            <w:shd w:val="clear" w:color="auto" w:fill="auto"/>
          </w:tcPr>
          <w:p w:rsidR="004A6496" w:rsidRPr="002E0C1C" w:rsidRDefault="004A6496" w:rsidP="00CE2435">
            <w:pPr>
              <w:pStyle w:val="Title"/>
              <w:ind w:right="141" w:firstLine="0"/>
              <w:rPr>
                <w:b w:val="0"/>
                <w:bCs/>
                <w:szCs w:val="24"/>
              </w:rPr>
            </w:pPr>
            <w:r w:rsidRPr="002E0C1C">
              <w:rPr>
                <w:b w:val="0"/>
                <w:szCs w:val="24"/>
              </w:rPr>
              <w:t>41.</w:t>
            </w:r>
          </w:p>
        </w:tc>
        <w:tc>
          <w:tcPr>
            <w:tcW w:w="3430" w:type="dxa"/>
          </w:tcPr>
          <w:p w:rsidR="004A6496" w:rsidRPr="002E0C1C" w:rsidRDefault="004A6496" w:rsidP="00CE2435">
            <w:pPr>
              <w:ind w:right="141" w:firstLine="4"/>
              <w:rPr>
                <w:color w:val="000000"/>
                <w:sz w:val="24"/>
                <w:szCs w:val="24"/>
              </w:rPr>
            </w:pPr>
            <w:r w:rsidRPr="002E0C1C">
              <w:rPr>
                <w:color w:val="000000"/>
                <w:sz w:val="24"/>
                <w:szCs w:val="24"/>
              </w:rPr>
              <w:t>Bontboks</w:t>
            </w:r>
          </w:p>
        </w:tc>
        <w:tc>
          <w:tcPr>
            <w:tcW w:w="2694" w:type="dxa"/>
          </w:tcPr>
          <w:p w:rsidR="004A6496" w:rsidRPr="002E0C1C" w:rsidRDefault="004A6496" w:rsidP="00CE2435">
            <w:pPr>
              <w:pStyle w:val="Title"/>
              <w:ind w:right="141" w:firstLine="0"/>
              <w:jc w:val="left"/>
              <w:rPr>
                <w:b w:val="0"/>
                <w:bCs/>
                <w:i/>
                <w:iCs/>
                <w:color w:val="000000"/>
                <w:szCs w:val="24"/>
              </w:rPr>
            </w:pPr>
            <w:r w:rsidRPr="002E0C1C">
              <w:rPr>
                <w:b w:val="0"/>
                <w:i/>
                <w:iCs/>
                <w:color w:val="000000"/>
                <w:szCs w:val="24"/>
              </w:rPr>
              <w:t>Damaliscus pygargus</w:t>
            </w:r>
          </w:p>
        </w:tc>
        <w:tc>
          <w:tcPr>
            <w:tcW w:w="992" w:type="dxa"/>
            <w:gridSpan w:val="2"/>
            <w:vAlign w:val="center"/>
          </w:tcPr>
          <w:p w:rsidR="004A6496" w:rsidRPr="002E0C1C" w:rsidRDefault="004A6496" w:rsidP="00CE2435">
            <w:pPr>
              <w:pStyle w:val="Title"/>
              <w:ind w:right="141" w:firstLine="1"/>
              <w:rPr>
                <w:b w:val="0"/>
                <w:bCs/>
                <w:szCs w:val="24"/>
              </w:rPr>
            </w:pPr>
            <w:r w:rsidRPr="002E0C1C">
              <w:rPr>
                <w:b w:val="0"/>
                <w:szCs w:val="24"/>
              </w:rPr>
              <w:t xml:space="preserve">1 </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Krūšutēls</w:t>
            </w:r>
          </w:p>
        </w:tc>
      </w:tr>
      <w:tr w:rsidR="004A6496" w:rsidRPr="002E0C1C" w:rsidTr="00812321">
        <w:trPr>
          <w:trHeight w:val="70"/>
        </w:trPr>
        <w:tc>
          <w:tcPr>
            <w:tcW w:w="1101" w:type="dxa"/>
            <w:shd w:val="clear" w:color="auto" w:fill="auto"/>
          </w:tcPr>
          <w:p w:rsidR="004A6496" w:rsidRPr="002E0C1C" w:rsidRDefault="004A6496" w:rsidP="00CE2435">
            <w:pPr>
              <w:pStyle w:val="Title"/>
              <w:ind w:right="141" w:firstLine="0"/>
              <w:rPr>
                <w:b w:val="0"/>
                <w:bCs/>
                <w:szCs w:val="24"/>
              </w:rPr>
            </w:pPr>
            <w:r w:rsidRPr="002E0C1C">
              <w:rPr>
                <w:b w:val="0"/>
                <w:szCs w:val="24"/>
              </w:rPr>
              <w:t>42.</w:t>
            </w:r>
          </w:p>
        </w:tc>
        <w:tc>
          <w:tcPr>
            <w:tcW w:w="3430" w:type="dxa"/>
          </w:tcPr>
          <w:p w:rsidR="004A6496" w:rsidRPr="002E0C1C" w:rsidRDefault="004A6496" w:rsidP="00CE2435">
            <w:pPr>
              <w:ind w:right="141" w:firstLine="4"/>
              <w:rPr>
                <w:color w:val="000000"/>
                <w:sz w:val="24"/>
                <w:szCs w:val="24"/>
              </w:rPr>
            </w:pPr>
            <w:r w:rsidRPr="002E0C1C">
              <w:rPr>
                <w:color w:val="000000"/>
                <w:sz w:val="24"/>
                <w:szCs w:val="24"/>
              </w:rPr>
              <w:t>Valzirgs</w:t>
            </w:r>
          </w:p>
        </w:tc>
        <w:tc>
          <w:tcPr>
            <w:tcW w:w="2694" w:type="dxa"/>
          </w:tcPr>
          <w:p w:rsidR="004A6496" w:rsidRPr="002E0C1C" w:rsidRDefault="004A6496" w:rsidP="00CE2435">
            <w:pPr>
              <w:pStyle w:val="Title"/>
              <w:ind w:right="141" w:firstLine="0"/>
              <w:jc w:val="left"/>
              <w:rPr>
                <w:b w:val="0"/>
                <w:bCs/>
                <w:i/>
                <w:iCs/>
                <w:color w:val="000000"/>
                <w:szCs w:val="24"/>
              </w:rPr>
            </w:pPr>
            <w:r w:rsidRPr="002E0C1C">
              <w:rPr>
                <w:rStyle w:val="Emphasis"/>
                <w:b w:val="0"/>
                <w:szCs w:val="24"/>
              </w:rPr>
              <w:t>Odobenus rosmarus</w:t>
            </w:r>
          </w:p>
        </w:tc>
        <w:tc>
          <w:tcPr>
            <w:tcW w:w="992" w:type="dxa"/>
            <w:gridSpan w:val="2"/>
            <w:vAlign w:val="center"/>
          </w:tcPr>
          <w:p w:rsidR="004A6496" w:rsidRPr="002E0C1C" w:rsidRDefault="004A6496" w:rsidP="00CE2435">
            <w:pPr>
              <w:pStyle w:val="Title"/>
              <w:ind w:right="141" w:firstLine="1"/>
              <w:rPr>
                <w:b w:val="0"/>
                <w:bCs/>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Krūšutēls</w:t>
            </w:r>
          </w:p>
        </w:tc>
      </w:tr>
      <w:tr w:rsidR="004A6496" w:rsidRPr="002E0C1C" w:rsidTr="00812321">
        <w:trPr>
          <w:trHeight w:val="70"/>
        </w:trPr>
        <w:tc>
          <w:tcPr>
            <w:tcW w:w="1101" w:type="dxa"/>
            <w:shd w:val="clear" w:color="auto" w:fill="auto"/>
          </w:tcPr>
          <w:p w:rsidR="004A6496" w:rsidRPr="002E0C1C" w:rsidRDefault="004A6496" w:rsidP="00CE2435">
            <w:pPr>
              <w:pStyle w:val="Title"/>
              <w:ind w:right="141" w:firstLine="0"/>
              <w:rPr>
                <w:b w:val="0"/>
                <w:bCs/>
                <w:szCs w:val="24"/>
              </w:rPr>
            </w:pPr>
            <w:r w:rsidRPr="002E0C1C">
              <w:rPr>
                <w:b w:val="0"/>
                <w:szCs w:val="24"/>
              </w:rPr>
              <w:t>43.</w:t>
            </w:r>
          </w:p>
        </w:tc>
        <w:tc>
          <w:tcPr>
            <w:tcW w:w="3430" w:type="dxa"/>
          </w:tcPr>
          <w:p w:rsidR="004A6496" w:rsidRPr="002E0C1C" w:rsidRDefault="004A6496" w:rsidP="00CE2435">
            <w:pPr>
              <w:ind w:right="141" w:firstLine="4"/>
              <w:rPr>
                <w:color w:val="000000"/>
                <w:sz w:val="24"/>
                <w:szCs w:val="24"/>
              </w:rPr>
            </w:pPr>
            <w:r w:rsidRPr="002E0C1C">
              <w:rPr>
                <w:color w:val="000000"/>
                <w:sz w:val="24"/>
                <w:szCs w:val="24"/>
              </w:rPr>
              <w:t>Pundurkrokodils</w:t>
            </w:r>
          </w:p>
        </w:tc>
        <w:tc>
          <w:tcPr>
            <w:tcW w:w="2694" w:type="dxa"/>
          </w:tcPr>
          <w:p w:rsidR="004A6496" w:rsidRPr="002E0C1C" w:rsidRDefault="004A6496" w:rsidP="00CE2435">
            <w:pPr>
              <w:pStyle w:val="Title"/>
              <w:ind w:right="141" w:firstLine="0"/>
              <w:jc w:val="left"/>
              <w:rPr>
                <w:b w:val="0"/>
                <w:bCs/>
                <w:i/>
                <w:iCs/>
                <w:color w:val="000000"/>
                <w:szCs w:val="24"/>
              </w:rPr>
            </w:pPr>
            <w:r w:rsidRPr="002E0C1C">
              <w:rPr>
                <w:b w:val="0"/>
                <w:i/>
                <w:iCs/>
                <w:color w:val="000000"/>
                <w:szCs w:val="24"/>
              </w:rPr>
              <w:t>Osteolaemus tetraspis</w:t>
            </w:r>
          </w:p>
        </w:tc>
        <w:tc>
          <w:tcPr>
            <w:tcW w:w="992" w:type="dxa"/>
            <w:gridSpan w:val="2"/>
            <w:vAlign w:val="center"/>
          </w:tcPr>
          <w:p w:rsidR="004A6496" w:rsidRPr="002E0C1C" w:rsidRDefault="004A6496" w:rsidP="00CE2435">
            <w:pPr>
              <w:pStyle w:val="Title"/>
              <w:ind w:right="141" w:firstLine="1"/>
              <w:rPr>
                <w:b w:val="0"/>
                <w:bCs/>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izbāznis</w:t>
            </w:r>
          </w:p>
        </w:tc>
      </w:tr>
      <w:tr w:rsidR="004A6496" w:rsidRPr="002E0C1C" w:rsidTr="00812321">
        <w:trPr>
          <w:trHeight w:val="70"/>
        </w:trPr>
        <w:tc>
          <w:tcPr>
            <w:tcW w:w="1101" w:type="dxa"/>
            <w:shd w:val="clear" w:color="auto" w:fill="auto"/>
          </w:tcPr>
          <w:p w:rsidR="004A6496" w:rsidRPr="002E0C1C" w:rsidRDefault="004A6496" w:rsidP="00CE2435">
            <w:pPr>
              <w:pStyle w:val="Title"/>
              <w:ind w:right="141" w:firstLine="0"/>
              <w:rPr>
                <w:b w:val="0"/>
                <w:bCs/>
                <w:szCs w:val="24"/>
              </w:rPr>
            </w:pPr>
            <w:r w:rsidRPr="002E0C1C">
              <w:rPr>
                <w:b w:val="0"/>
                <w:szCs w:val="24"/>
              </w:rPr>
              <w:t>44.</w:t>
            </w:r>
          </w:p>
        </w:tc>
        <w:tc>
          <w:tcPr>
            <w:tcW w:w="3430" w:type="dxa"/>
          </w:tcPr>
          <w:p w:rsidR="004A6496" w:rsidRPr="002E0C1C" w:rsidRDefault="004A6496" w:rsidP="00CE2435">
            <w:pPr>
              <w:ind w:right="141" w:firstLine="4"/>
              <w:rPr>
                <w:color w:val="000000"/>
                <w:sz w:val="24"/>
                <w:szCs w:val="24"/>
              </w:rPr>
            </w:pPr>
            <w:r w:rsidRPr="002E0C1C">
              <w:rPr>
                <w:color w:val="000000"/>
                <w:sz w:val="24"/>
                <w:szCs w:val="24"/>
              </w:rPr>
              <w:t>Ūpis</w:t>
            </w:r>
          </w:p>
        </w:tc>
        <w:tc>
          <w:tcPr>
            <w:tcW w:w="2694" w:type="dxa"/>
          </w:tcPr>
          <w:p w:rsidR="004A6496" w:rsidRPr="002E0C1C" w:rsidRDefault="004A6496" w:rsidP="00CE2435">
            <w:pPr>
              <w:pStyle w:val="Title"/>
              <w:ind w:right="141" w:firstLine="0"/>
              <w:jc w:val="left"/>
              <w:rPr>
                <w:b w:val="0"/>
                <w:i/>
                <w:iCs/>
                <w:color w:val="000000"/>
                <w:szCs w:val="24"/>
              </w:rPr>
            </w:pPr>
            <w:r w:rsidRPr="002E0C1C">
              <w:rPr>
                <w:b w:val="0"/>
                <w:i/>
                <w:iCs/>
                <w:color w:val="000000"/>
                <w:szCs w:val="24"/>
              </w:rPr>
              <w:t>Bubo bubo</w:t>
            </w:r>
          </w:p>
        </w:tc>
        <w:tc>
          <w:tcPr>
            <w:tcW w:w="992" w:type="dxa"/>
            <w:gridSpan w:val="2"/>
            <w:vAlign w:val="center"/>
          </w:tcPr>
          <w:p w:rsidR="004A6496" w:rsidRPr="002E0C1C" w:rsidRDefault="004A6496" w:rsidP="00CE2435">
            <w:pPr>
              <w:pStyle w:val="Title"/>
              <w:ind w:right="141" w:firstLine="1"/>
              <w:rPr>
                <w:b w:val="0"/>
                <w:bCs/>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izbāznis</w:t>
            </w:r>
          </w:p>
        </w:tc>
      </w:tr>
      <w:tr w:rsidR="004A6496" w:rsidRPr="002E0C1C" w:rsidTr="00812321">
        <w:trPr>
          <w:trHeight w:val="84"/>
        </w:trPr>
        <w:tc>
          <w:tcPr>
            <w:tcW w:w="1101" w:type="dxa"/>
            <w:shd w:val="clear" w:color="auto" w:fill="auto"/>
          </w:tcPr>
          <w:p w:rsidR="004A6496" w:rsidRPr="002E0C1C" w:rsidRDefault="004A6496" w:rsidP="00CE2435">
            <w:pPr>
              <w:pStyle w:val="Title"/>
              <w:ind w:right="141" w:firstLine="0"/>
              <w:rPr>
                <w:b w:val="0"/>
                <w:bCs/>
                <w:szCs w:val="24"/>
              </w:rPr>
            </w:pPr>
            <w:r w:rsidRPr="002E0C1C">
              <w:rPr>
                <w:b w:val="0"/>
                <w:szCs w:val="24"/>
              </w:rPr>
              <w:t>45.</w:t>
            </w:r>
          </w:p>
        </w:tc>
        <w:tc>
          <w:tcPr>
            <w:tcW w:w="3430" w:type="dxa"/>
          </w:tcPr>
          <w:p w:rsidR="004A6496" w:rsidRPr="002E0C1C" w:rsidRDefault="004A6496" w:rsidP="00CE2435">
            <w:pPr>
              <w:ind w:right="141" w:firstLine="4"/>
              <w:rPr>
                <w:color w:val="000000"/>
                <w:sz w:val="24"/>
                <w:szCs w:val="24"/>
              </w:rPr>
            </w:pPr>
            <w:r w:rsidRPr="002E0C1C">
              <w:rPr>
                <w:color w:val="000000"/>
                <w:sz w:val="24"/>
                <w:szCs w:val="24"/>
              </w:rPr>
              <w:t>Peļu klijāns</w:t>
            </w:r>
          </w:p>
        </w:tc>
        <w:tc>
          <w:tcPr>
            <w:tcW w:w="2694" w:type="dxa"/>
          </w:tcPr>
          <w:p w:rsidR="004A6496" w:rsidRPr="002E0C1C" w:rsidRDefault="004A6496" w:rsidP="00CE2435">
            <w:pPr>
              <w:pStyle w:val="Title"/>
              <w:ind w:right="141" w:firstLine="0"/>
              <w:jc w:val="left"/>
              <w:rPr>
                <w:b w:val="0"/>
                <w:i/>
                <w:iCs/>
                <w:color w:val="000000"/>
                <w:szCs w:val="24"/>
              </w:rPr>
            </w:pPr>
            <w:r w:rsidRPr="002E0C1C">
              <w:rPr>
                <w:b w:val="0"/>
                <w:i/>
                <w:iCs/>
                <w:color w:val="000000"/>
                <w:szCs w:val="24"/>
              </w:rPr>
              <w:t>Buteo buteo</w:t>
            </w:r>
          </w:p>
        </w:tc>
        <w:tc>
          <w:tcPr>
            <w:tcW w:w="992" w:type="dxa"/>
            <w:gridSpan w:val="2"/>
            <w:vAlign w:val="center"/>
          </w:tcPr>
          <w:p w:rsidR="004A6496" w:rsidRPr="002E0C1C" w:rsidRDefault="004A6496" w:rsidP="00CE2435">
            <w:pPr>
              <w:pStyle w:val="Title"/>
              <w:ind w:right="141" w:firstLine="1"/>
              <w:rPr>
                <w:b w:val="0"/>
                <w:bCs/>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izbāznis</w:t>
            </w:r>
          </w:p>
        </w:tc>
      </w:tr>
      <w:tr w:rsidR="004A6496" w:rsidRPr="002E0C1C" w:rsidTr="00812321">
        <w:trPr>
          <w:trHeight w:val="70"/>
        </w:trPr>
        <w:tc>
          <w:tcPr>
            <w:tcW w:w="1101" w:type="dxa"/>
            <w:shd w:val="clear" w:color="auto" w:fill="auto"/>
          </w:tcPr>
          <w:p w:rsidR="004A6496" w:rsidRPr="002E0C1C" w:rsidRDefault="004A6496" w:rsidP="00CE2435">
            <w:pPr>
              <w:pStyle w:val="Title"/>
              <w:ind w:right="141" w:firstLine="0"/>
              <w:rPr>
                <w:b w:val="0"/>
                <w:bCs/>
                <w:szCs w:val="24"/>
              </w:rPr>
            </w:pPr>
            <w:r w:rsidRPr="002E0C1C">
              <w:rPr>
                <w:b w:val="0"/>
                <w:szCs w:val="24"/>
              </w:rPr>
              <w:t>46.</w:t>
            </w:r>
          </w:p>
        </w:tc>
        <w:tc>
          <w:tcPr>
            <w:tcW w:w="3430" w:type="dxa"/>
          </w:tcPr>
          <w:p w:rsidR="004A6496" w:rsidRPr="002E0C1C" w:rsidRDefault="004A6496" w:rsidP="00CE2435">
            <w:pPr>
              <w:ind w:right="141" w:firstLine="4"/>
              <w:rPr>
                <w:color w:val="000000"/>
                <w:sz w:val="24"/>
                <w:szCs w:val="24"/>
              </w:rPr>
            </w:pPr>
            <w:r w:rsidRPr="002E0C1C">
              <w:rPr>
                <w:color w:val="000000"/>
                <w:sz w:val="24"/>
                <w:szCs w:val="24"/>
              </w:rPr>
              <w:t>Meža pūce</w:t>
            </w:r>
          </w:p>
        </w:tc>
        <w:tc>
          <w:tcPr>
            <w:tcW w:w="2694" w:type="dxa"/>
          </w:tcPr>
          <w:p w:rsidR="004A6496" w:rsidRPr="002E0C1C" w:rsidRDefault="004A6496" w:rsidP="00CE2435">
            <w:pPr>
              <w:pStyle w:val="Title"/>
              <w:ind w:right="141" w:firstLine="0"/>
              <w:jc w:val="left"/>
              <w:rPr>
                <w:b w:val="0"/>
                <w:i/>
                <w:iCs/>
                <w:color w:val="000000"/>
                <w:szCs w:val="24"/>
              </w:rPr>
            </w:pPr>
            <w:r w:rsidRPr="002E0C1C">
              <w:rPr>
                <w:b w:val="0"/>
                <w:i/>
                <w:iCs/>
                <w:color w:val="000000"/>
                <w:szCs w:val="24"/>
              </w:rPr>
              <w:t>Strix aluco</w:t>
            </w:r>
          </w:p>
        </w:tc>
        <w:tc>
          <w:tcPr>
            <w:tcW w:w="992" w:type="dxa"/>
            <w:gridSpan w:val="2"/>
            <w:vAlign w:val="center"/>
          </w:tcPr>
          <w:p w:rsidR="004A6496" w:rsidRPr="002E0C1C" w:rsidRDefault="004A6496" w:rsidP="00CE2435">
            <w:pPr>
              <w:pStyle w:val="Title"/>
              <w:ind w:right="141" w:firstLine="1"/>
              <w:rPr>
                <w:b w:val="0"/>
                <w:bCs/>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izbāznis</w:t>
            </w:r>
          </w:p>
        </w:tc>
      </w:tr>
      <w:tr w:rsidR="004A6496" w:rsidRPr="002E0C1C" w:rsidTr="00812321">
        <w:trPr>
          <w:trHeight w:val="70"/>
        </w:trPr>
        <w:tc>
          <w:tcPr>
            <w:tcW w:w="1101" w:type="dxa"/>
            <w:shd w:val="clear" w:color="auto" w:fill="auto"/>
          </w:tcPr>
          <w:p w:rsidR="004A6496" w:rsidRPr="002E0C1C" w:rsidRDefault="004A6496" w:rsidP="00CE2435">
            <w:pPr>
              <w:pStyle w:val="Title"/>
              <w:ind w:right="141" w:firstLine="0"/>
              <w:rPr>
                <w:b w:val="0"/>
                <w:bCs/>
                <w:szCs w:val="24"/>
              </w:rPr>
            </w:pPr>
            <w:r w:rsidRPr="002E0C1C">
              <w:rPr>
                <w:b w:val="0"/>
                <w:szCs w:val="24"/>
              </w:rPr>
              <w:t>47.</w:t>
            </w:r>
          </w:p>
        </w:tc>
        <w:tc>
          <w:tcPr>
            <w:tcW w:w="3430" w:type="dxa"/>
          </w:tcPr>
          <w:p w:rsidR="004A6496" w:rsidRPr="002E0C1C" w:rsidRDefault="004A6496" w:rsidP="00CE2435">
            <w:pPr>
              <w:ind w:right="141" w:firstLine="4"/>
              <w:rPr>
                <w:color w:val="000000"/>
                <w:sz w:val="24"/>
                <w:szCs w:val="24"/>
              </w:rPr>
            </w:pPr>
            <w:r w:rsidRPr="002E0C1C">
              <w:rPr>
                <w:color w:val="000000"/>
                <w:sz w:val="24"/>
                <w:szCs w:val="24"/>
              </w:rPr>
              <w:t>Āfrikas zilonis</w:t>
            </w:r>
          </w:p>
        </w:tc>
        <w:tc>
          <w:tcPr>
            <w:tcW w:w="2694" w:type="dxa"/>
          </w:tcPr>
          <w:p w:rsidR="004A6496" w:rsidRPr="002E0C1C" w:rsidRDefault="004A6496" w:rsidP="00CE2435">
            <w:pPr>
              <w:pStyle w:val="Title"/>
              <w:ind w:right="141" w:firstLine="0"/>
              <w:jc w:val="left"/>
              <w:rPr>
                <w:b w:val="0"/>
                <w:i/>
                <w:iCs/>
                <w:color w:val="000000"/>
                <w:szCs w:val="24"/>
              </w:rPr>
            </w:pPr>
            <w:r w:rsidRPr="002E0C1C">
              <w:rPr>
                <w:b w:val="0"/>
                <w:i/>
                <w:iCs/>
                <w:color w:val="000000"/>
                <w:szCs w:val="24"/>
              </w:rPr>
              <w:t>Loxodonta africana</w:t>
            </w:r>
          </w:p>
        </w:tc>
        <w:tc>
          <w:tcPr>
            <w:tcW w:w="992" w:type="dxa"/>
            <w:gridSpan w:val="2"/>
            <w:vAlign w:val="center"/>
          </w:tcPr>
          <w:p w:rsidR="004A6496" w:rsidRPr="002E0C1C" w:rsidRDefault="004A6496" w:rsidP="00CE2435">
            <w:pPr>
              <w:pStyle w:val="Title"/>
              <w:ind w:right="141" w:firstLine="1"/>
              <w:rPr>
                <w:b w:val="0"/>
                <w:bCs/>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Ilkņa makets</w:t>
            </w:r>
          </w:p>
        </w:tc>
      </w:tr>
      <w:tr w:rsidR="004A6496" w:rsidRPr="002E0C1C" w:rsidTr="00812321">
        <w:trPr>
          <w:trHeight w:val="70"/>
        </w:trPr>
        <w:tc>
          <w:tcPr>
            <w:tcW w:w="1101" w:type="dxa"/>
            <w:shd w:val="clear" w:color="auto" w:fill="auto"/>
          </w:tcPr>
          <w:p w:rsidR="004A6496" w:rsidRPr="002E0C1C" w:rsidRDefault="004A6496" w:rsidP="00CE2435">
            <w:pPr>
              <w:pStyle w:val="Title"/>
              <w:ind w:right="141" w:firstLine="0"/>
              <w:rPr>
                <w:b w:val="0"/>
                <w:bCs/>
                <w:szCs w:val="24"/>
              </w:rPr>
            </w:pPr>
            <w:r w:rsidRPr="002E0C1C">
              <w:rPr>
                <w:b w:val="0"/>
                <w:szCs w:val="24"/>
              </w:rPr>
              <w:t>48.</w:t>
            </w:r>
          </w:p>
        </w:tc>
        <w:tc>
          <w:tcPr>
            <w:tcW w:w="3430" w:type="dxa"/>
          </w:tcPr>
          <w:p w:rsidR="004A6496" w:rsidRPr="002E0C1C" w:rsidRDefault="004A6496" w:rsidP="00CE2435">
            <w:pPr>
              <w:ind w:right="141" w:firstLine="4"/>
              <w:rPr>
                <w:color w:val="000000"/>
                <w:sz w:val="24"/>
                <w:szCs w:val="24"/>
              </w:rPr>
            </w:pPr>
            <w:r w:rsidRPr="002E0C1C">
              <w:rPr>
                <w:color w:val="000000"/>
                <w:sz w:val="24"/>
                <w:szCs w:val="24"/>
              </w:rPr>
              <w:t>Melnais degunradzis</w:t>
            </w:r>
          </w:p>
        </w:tc>
        <w:tc>
          <w:tcPr>
            <w:tcW w:w="2694" w:type="dxa"/>
          </w:tcPr>
          <w:p w:rsidR="004A6496" w:rsidRPr="002E0C1C" w:rsidRDefault="004A6496" w:rsidP="00CE2435">
            <w:pPr>
              <w:pStyle w:val="Title"/>
              <w:ind w:right="141" w:firstLine="0"/>
              <w:jc w:val="left"/>
              <w:rPr>
                <w:b w:val="0"/>
                <w:i/>
                <w:iCs/>
                <w:color w:val="000000"/>
                <w:szCs w:val="24"/>
              </w:rPr>
            </w:pPr>
            <w:r w:rsidRPr="002E0C1C">
              <w:rPr>
                <w:rStyle w:val="Emphasis"/>
                <w:b w:val="0"/>
                <w:szCs w:val="24"/>
              </w:rPr>
              <w:t>Diceros bicornis</w:t>
            </w:r>
          </w:p>
        </w:tc>
        <w:tc>
          <w:tcPr>
            <w:tcW w:w="992" w:type="dxa"/>
            <w:gridSpan w:val="2"/>
            <w:vAlign w:val="center"/>
          </w:tcPr>
          <w:p w:rsidR="004A6496" w:rsidRPr="002E0C1C" w:rsidRDefault="004A6496" w:rsidP="00CE2435">
            <w:pPr>
              <w:pStyle w:val="Title"/>
              <w:ind w:right="141" w:firstLine="1"/>
              <w:rPr>
                <w:b w:val="0"/>
                <w:bCs/>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Ilkņa makets</w:t>
            </w:r>
          </w:p>
        </w:tc>
      </w:tr>
      <w:tr w:rsidR="004A6496" w:rsidRPr="002E0C1C" w:rsidTr="00812321">
        <w:trPr>
          <w:gridAfter w:val="2"/>
          <w:wAfter w:w="2457" w:type="dxa"/>
          <w:cantSplit/>
        </w:trPr>
        <w:tc>
          <w:tcPr>
            <w:tcW w:w="4531" w:type="dxa"/>
            <w:gridSpan w:val="2"/>
            <w:tcBorders>
              <w:top w:val="single" w:sz="4" w:space="0" w:color="auto"/>
              <w:left w:val="nil"/>
              <w:bottom w:val="nil"/>
              <w:right w:val="nil"/>
            </w:tcBorders>
          </w:tcPr>
          <w:p w:rsidR="004A6496" w:rsidRPr="002E0C1C" w:rsidRDefault="004A6496" w:rsidP="00CE2435">
            <w:pPr>
              <w:pStyle w:val="Title"/>
              <w:ind w:right="141"/>
              <w:jc w:val="left"/>
              <w:rPr>
                <w:szCs w:val="24"/>
              </w:rPr>
            </w:pPr>
          </w:p>
        </w:tc>
        <w:tc>
          <w:tcPr>
            <w:tcW w:w="2694" w:type="dxa"/>
            <w:tcBorders>
              <w:top w:val="single" w:sz="4" w:space="0" w:color="auto"/>
              <w:left w:val="nil"/>
              <w:bottom w:val="nil"/>
              <w:right w:val="nil"/>
            </w:tcBorders>
          </w:tcPr>
          <w:p w:rsidR="004A6496" w:rsidRPr="002E0C1C" w:rsidRDefault="004A6496" w:rsidP="00CE2435">
            <w:pPr>
              <w:pStyle w:val="Title"/>
              <w:ind w:right="141"/>
              <w:jc w:val="left"/>
              <w:rPr>
                <w:szCs w:val="24"/>
              </w:rPr>
            </w:pPr>
          </w:p>
        </w:tc>
        <w:tc>
          <w:tcPr>
            <w:tcW w:w="236" w:type="dxa"/>
            <w:tcBorders>
              <w:top w:val="single" w:sz="4" w:space="0" w:color="auto"/>
              <w:left w:val="nil"/>
              <w:bottom w:val="nil"/>
              <w:right w:val="nil"/>
            </w:tcBorders>
          </w:tcPr>
          <w:p w:rsidR="004A6496" w:rsidRPr="002E0C1C" w:rsidRDefault="004A6496" w:rsidP="00CE2435">
            <w:pPr>
              <w:pStyle w:val="Title"/>
              <w:ind w:right="141"/>
              <w:rPr>
                <w:szCs w:val="24"/>
              </w:rPr>
            </w:pPr>
          </w:p>
        </w:tc>
      </w:tr>
    </w:tbl>
    <w:p w:rsidR="004A6496" w:rsidRPr="002E0C1C" w:rsidRDefault="004A6496" w:rsidP="00CE2435">
      <w:pPr>
        <w:pStyle w:val="Heading1"/>
        <w:ind w:right="141"/>
        <w:jc w:val="left"/>
        <w:rPr>
          <w:rFonts w:ascii="Times New Roman" w:hAnsi="Times New Roman"/>
          <w:b w:val="0"/>
          <w:sz w:val="24"/>
          <w:szCs w:val="24"/>
        </w:rPr>
      </w:pPr>
      <w:r w:rsidRPr="002E0C1C">
        <w:rPr>
          <w:rFonts w:ascii="Times New Roman" w:hAnsi="Times New Roman"/>
          <w:sz w:val="24"/>
          <w:szCs w:val="24"/>
        </w:rPr>
        <w:t>CITES vitrīna. Ķīniešu tradicionālās medicīnas preparāti:</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
        <w:gridCol w:w="8976"/>
      </w:tblGrid>
      <w:tr w:rsidR="004A6496" w:rsidRPr="002E0C1C" w:rsidTr="00A42E89">
        <w:tc>
          <w:tcPr>
            <w:tcW w:w="1084" w:type="dxa"/>
          </w:tcPr>
          <w:p w:rsidR="004A6496" w:rsidRPr="002E0C1C" w:rsidRDefault="004A6496" w:rsidP="00CE2435">
            <w:pPr>
              <w:ind w:right="141"/>
              <w:rPr>
                <w:b/>
                <w:sz w:val="24"/>
                <w:szCs w:val="24"/>
              </w:rPr>
            </w:pPr>
            <w:r w:rsidRPr="002E0C1C">
              <w:rPr>
                <w:b/>
                <w:sz w:val="24"/>
                <w:szCs w:val="24"/>
              </w:rPr>
              <w:t>Nr.p.k.</w:t>
            </w:r>
          </w:p>
        </w:tc>
        <w:tc>
          <w:tcPr>
            <w:tcW w:w="8976" w:type="dxa"/>
          </w:tcPr>
          <w:p w:rsidR="004A6496" w:rsidRPr="002E0C1C" w:rsidRDefault="004A6496" w:rsidP="00CE2435">
            <w:pPr>
              <w:ind w:right="141"/>
              <w:rPr>
                <w:b/>
                <w:sz w:val="24"/>
                <w:szCs w:val="24"/>
              </w:rPr>
            </w:pPr>
            <w:r w:rsidRPr="002E0C1C">
              <w:rPr>
                <w:b/>
                <w:sz w:val="24"/>
                <w:szCs w:val="24"/>
              </w:rPr>
              <w:t>Priekšmets</w:t>
            </w:r>
          </w:p>
        </w:tc>
      </w:tr>
      <w:tr w:rsidR="004A6496" w:rsidRPr="002E0C1C" w:rsidTr="00A42E89">
        <w:tc>
          <w:tcPr>
            <w:tcW w:w="1084" w:type="dxa"/>
          </w:tcPr>
          <w:p w:rsidR="004A6496" w:rsidRPr="002E0C1C" w:rsidRDefault="004A6496" w:rsidP="00CE2435">
            <w:pPr>
              <w:ind w:right="141"/>
              <w:jc w:val="center"/>
              <w:rPr>
                <w:sz w:val="24"/>
                <w:szCs w:val="24"/>
              </w:rPr>
            </w:pPr>
            <w:r w:rsidRPr="002E0C1C">
              <w:rPr>
                <w:sz w:val="24"/>
                <w:szCs w:val="24"/>
              </w:rPr>
              <w:t>1.</w:t>
            </w:r>
          </w:p>
        </w:tc>
        <w:tc>
          <w:tcPr>
            <w:tcW w:w="8976" w:type="dxa"/>
          </w:tcPr>
          <w:p w:rsidR="004A6496" w:rsidRPr="002E0C1C" w:rsidRDefault="004A6496" w:rsidP="00CE2435">
            <w:pPr>
              <w:ind w:right="141"/>
              <w:rPr>
                <w:sz w:val="24"/>
                <w:szCs w:val="24"/>
              </w:rPr>
            </w:pPr>
            <w:r w:rsidRPr="002E0C1C">
              <w:rPr>
                <w:sz w:val="24"/>
                <w:szCs w:val="24"/>
              </w:rPr>
              <w:t xml:space="preserve">Plāksteri ar leoparda kaulu </w:t>
            </w:r>
            <w:r w:rsidRPr="002E0C1C">
              <w:rPr>
                <w:i/>
                <w:iCs/>
                <w:sz w:val="24"/>
                <w:szCs w:val="24"/>
              </w:rPr>
              <w:t>Panthera pardus</w:t>
            </w:r>
            <w:r w:rsidRPr="002E0C1C">
              <w:rPr>
                <w:sz w:val="24"/>
                <w:szCs w:val="24"/>
              </w:rPr>
              <w:t xml:space="preserve"> pulveri. Ķīniešu tradicionālās medicīnas preparāts.</w:t>
            </w:r>
          </w:p>
        </w:tc>
      </w:tr>
      <w:tr w:rsidR="004A6496" w:rsidRPr="002E0C1C" w:rsidTr="00A42E89">
        <w:tc>
          <w:tcPr>
            <w:tcW w:w="1084" w:type="dxa"/>
          </w:tcPr>
          <w:p w:rsidR="004A6496" w:rsidRPr="002E0C1C" w:rsidRDefault="004A6496" w:rsidP="00CE2435">
            <w:pPr>
              <w:ind w:right="141"/>
              <w:jc w:val="center"/>
              <w:rPr>
                <w:sz w:val="24"/>
                <w:szCs w:val="24"/>
              </w:rPr>
            </w:pPr>
            <w:r w:rsidRPr="002E0C1C">
              <w:rPr>
                <w:sz w:val="24"/>
                <w:szCs w:val="24"/>
              </w:rPr>
              <w:t>2.</w:t>
            </w:r>
          </w:p>
        </w:tc>
        <w:tc>
          <w:tcPr>
            <w:tcW w:w="8976" w:type="dxa"/>
          </w:tcPr>
          <w:p w:rsidR="004A6496" w:rsidRPr="002E0C1C" w:rsidRDefault="004A6496" w:rsidP="00CE2435">
            <w:pPr>
              <w:ind w:right="141"/>
              <w:rPr>
                <w:sz w:val="24"/>
                <w:szCs w:val="24"/>
              </w:rPr>
            </w:pPr>
            <w:r w:rsidRPr="002E0C1C">
              <w:rPr>
                <w:sz w:val="24"/>
                <w:szCs w:val="24"/>
              </w:rPr>
              <w:t xml:space="preserve">Sausurejas </w:t>
            </w:r>
            <w:r w:rsidRPr="002E0C1C">
              <w:rPr>
                <w:i/>
                <w:iCs/>
                <w:sz w:val="24"/>
                <w:szCs w:val="24"/>
              </w:rPr>
              <w:t>Saussurea costus</w:t>
            </w:r>
            <w:r w:rsidRPr="002E0C1C">
              <w:rPr>
                <w:sz w:val="24"/>
                <w:szCs w:val="24"/>
              </w:rPr>
              <w:t xml:space="preserve"> tabletes. Ķīniešu tradicionālās medicīnas preparāts.</w:t>
            </w:r>
          </w:p>
        </w:tc>
      </w:tr>
      <w:tr w:rsidR="004A6496" w:rsidRPr="002E0C1C" w:rsidTr="00A42E89">
        <w:tc>
          <w:tcPr>
            <w:tcW w:w="1084" w:type="dxa"/>
          </w:tcPr>
          <w:p w:rsidR="004A6496" w:rsidRPr="002E0C1C" w:rsidRDefault="004A6496" w:rsidP="00CE2435">
            <w:pPr>
              <w:ind w:right="141"/>
              <w:jc w:val="center"/>
              <w:rPr>
                <w:sz w:val="24"/>
                <w:szCs w:val="24"/>
              </w:rPr>
            </w:pPr>
            <w:r w:rsidRPr="002E0C1C">
              <w:rPr>
                <w:sz w:val="24"/>
                <w:szCs w:val="24"/>
              </w:rPr>
              <w:t>3.</w:t>
            </w:r>
          </w:p>
        </w:tc>
        <w:tc>
          <w:tcPr>
            <w:tcW w:w="8976" w:type="dxa"/>
          </w:tcPr>
          <w:p w:rsidR="004A6496" w:rsidRPr="002E0C1C" w:rsidRDefault="004A6496" w:rsidP="00CE2435">
            <w:pPr>
              <w:ind w:right="141"/>
              <w:rPr>
                <w:sz w:val="24"/>
                <w:szCs w:val="24"/>
              </w:rPr>
            </w:pPr>
            <w:r w:rsidRPr="002E0C1C">
              <w:rPr>
                <w:sz w:val="24"/>
                <w:szCs w:val="24"/>
              </w:rPr>
              <w:t xml:space="preserve">Tabletes ar tīģera </w:t>
            </w:r>
            <w:r w:rsidRPr="002E0C1C">
              <w:rPr>
                <w:i/>
                <w:iCs/>
                <w:sz w:val="24"/>
                <w:szCs w:val="24"/>
              </w:rPr>
              <w:t>Panthera tigris</w:t>
            </w:r>
            <w:r w:rsidRPr="002E0C1C">
              <w:rPr>
                <w:sz w:val="24"/>
                <w:szCs w:val="24"/>
              </w:rPr>
              <w:t xml:space="preserve">  kaulu piedevu. Ķīniešu tradicionālās medicīnas preparāts.</w:t>
            </w:r>
          </w:p>
        </w:tc>
      </w:tr>
      <w:tr w:rsidR="004A6496" w:rsidRPr="002E0C1C" w:rsidTr="00A42E89">
        <w:tc>
          <w:tcPr>
            <w:tcW w:w="1084" w:type="dxa"/>
          </w:tcPr>
          <w:p w:rsidR="004A6496" w:rsidRPr="002E0C1C" w:rsidRDefault="004A6496" w:rsidP="00CE2435">
            <w:pPr>
              <w:ind w:right="141"/>
              <w:jc w:val="center"/>
              <w:rPr>
                <w:sz w:val="24"/>
                <w:szCs w:val="24"/>
              </w:rPr>
            </w:pPr>
            <w:r w:rsidRPr="002E0C1C">
              <w:rPr>
                <w:sz w:val="24"/>
                <w:szCs w:val="24"/>
              </w:rPr>
              <w:t>4.</w:t>
            </w:r>
          </w:p>
        </w:tc>
        <w:tc>
          <w:tcPr>
            <w:tcW w:w="8976" w:type="dxa"/>
          </w:tcPr>
          <w:p w:rsidR="004A6496" w:rsidRPr="002E0C1C" w:rsidRDefault="004A6496" w:rsidP="00CE2435">
            <w:pPr>
              <w:ind w:right="141"/>
              <w:rPr>
                <w:sz w:val="24"/>
                <w:szCs w:val="24"/>
              </w:rPr>
            </w:pPr>
            <w:r w:rsidRPr="002E0C1C">
              <w:rPr>
                <w:sz w:val="24"/>
                <w:szCs w:val="24"/>
              </w:rPr>
              <w:t xml:space="preserve">Iepakojums ar pieclapu žeņšeņa </w:t>
            </w:r>
            <w:r w:rsidRPr="002E0C1C">
              <w:rPr>
                <w:i/>
                <w:iCs/>
                <w:sz w:val="24"/>
                <w:szCs w:val="24"/>
              </w:rPr>
              <w:t>Parnax quinque</w:t>
            </w:r>
            <w:r w:rsidRPr="002E0C1C">
              <w:rPr>
                <w:sz w:val="24"/>
                <w:szCs w:val="24"/>
              </w:rPr>
              <w:t xml:space="preserve"> </w:t>
            </w:r>
            <w:r w:rsidRPr="002E0C1C">
              <w:rPr>
                <w:i/>
                <w:iCs/>
                <w:sz w:val="24"/>
                <w:szCs w:val="24"/>
              </w:rPr>
              <w:t>folices</w:t>
            </w:r>
            <w:r w:rsidRPr="002E0C1C">
              <w:rPr>
                <w:sz w:val="24"/>
                <w:szCs w:val="24"/>
              </w:rPr>
              <w:t xml:space="preserve"> saknēm.</w:t>
            </w:r>
          </w:p>
        </w:tc>
      </w:tr>
      <w:tr w:rsidR="004A6496" w:rsidRPr="002E0C1C" w:rsidTr="00A42E89">
        <w:tc>
          <w:tcPr>
            <w:tcW w:w="1084" w:type="dxa"/>
          </w:tcPr>
          <w:p w:rsidR="004A6496" w:rsidRPr="002E0C1C" w:rsidRDefault="004A6496" w:rsidP="00CE2435">
            <w:pPr>
              <w:ind w:right="141"/>
              <w:jc w:val="center"/>
              <w:rPr>
                <w:sz w:val="24"/>
                <w:szCs w:val="24"/>
              </w:rPr>
            </w:pPr>
            <w:r w:rsidRPr="002E0C1C">
              <w:rPr>
                <w:sz w:val="24"/>
                <w:szCs w:val="24"/>
              </w:rPr>
              <w:t>5.</w:t>
            </w:r>
          </w:p>
        </w:tc>
        <w:tc>
          <w:tcPr>
            <w:tcW w:w="8976" w:type="dxa"/>
          </w:tcPr>
          <w:p w:rsidR="004A6496" w:rsidRPr="002E0C1C" w:rsidRDefault="004A6496" w:rsidP="00CE2435">
            <w:pPr>
              <w:ind w:right="141"/>
              <w:rPr>
                <w:sz w:val="24"/>
                <w:szCs w:val="24"/>
              </w:rPr>
            </w:pPr>
            <w:r w:rsidRPr="002E0C1C">
              <w:rPr>
                <w:sz w:val="24"/>
                <w:szCs w:val="24"/>
              </w:rPr>
              <w:t xml:space="preserve">Preparāts ar leoparda </w:t>
            </w:r>
            <w:r w:rsidRPr="002E0C1C">
              <w:rPr>
                <w:i/>
                <w:iCs/>
                <w:sz w:val="24"/>
                <w:szCs w:val="24"/>
              </w:rPr>
              <w:t>Panthera pardus</w:t>
            </w:r>
            <w:r w:rsidRPr="002E0C1C">
              <w:rPr>
                <w:sz w:val="24"/>
                <w:szCs w:val="24"/>
              </w:rPr>
              <w:t xml:space="preserve"> kaulu pulveri, muskusu </w:t>
            </w:r>
            <w:r w:rsidRPr="002E0C1C">
              <w:rPr>
                <w:i/>
                <w:iCs/>
                <w:sz w:val="24"/>
                <w:szCs w:val="24"/>
              </w:rPr>
              <w:t xml:space="preserve">Moschus sp., </w:t>
            </w:r>
            <w:r w:rsidRPr="002E0C1C">
              <w:rPr>
                <w:sz w:val="24"/>
                <w:szCs w:val="24"/>
              </w:rPr>
              <w:t xml:space="preserve">gastrodiju ģints orhideju. </w:t>
            </w:r>
            <w:r w:rsidRPr="002E0C1C">
              <w:rPr>
                <w:i/>
                <w:iCs/>
                <w:sz w:val="24"/>
                <w:szCs w:val="24"/>
              </w:rPr>
              <w:t>Gastrodia sp..</w:t>
            </w:r>
            <w:r w:rsidRPr="002E0C1C">
              <w:rPr>
                <w:sz w:val="24"/>
                <w:szCs w:val="24"/>
              </w:rPr>
              <w:t>Ķīniešu tradicionālās medicīnas preparāts</w:t>
            </w:r>
          </w:p>
        </w:tc>
      </w:tr>
      <w:tr w:rsidR="004A6496" w:rsidRPr="002E0C1C" w:rsidTr="00A42E89">
        <w:tc>
          <w:tcPr>
            <w:tcW w:w="1084" w:type="dxa"/>
          </w:tcPr>
          <w:p w:rsidR="004A6496" w:rsidRPr="002E0C1C" w:rsidRDefault="004A6496" w:rsidP="00CE2435">
            <w:pPr>
              <w:ind w:right="141"/>
              <w:jc w:val="center"/>
              <w:rPr>
                <w:sz w:val="24"/>
                <w:szCs w:val="24"/>
              </w:rPr>
            </w:pPr>
            <w:r w:rsidRPr="002E0C1C">
              <w:rPr>
                <w:sz w:val="24"/>
                <w:szCs w:val="24"/>
              </w:rPr>
              <w:t>6.</w:t>
            </w:r>
          </w:p>
        </w:tc>
        <w:tc>
          <w:tcPr>
            <w:tcW w:w="8976" w:type="dxa"/>
          </w:tcPr>
          <w:p w:rsidR="004A6496" w:rsidRPr="002E0C1C" w:rsidRDefault="004A6496" w:rsidP="00CE2435">
            <w:pPr>
              <w:ind w:right="141"/>
              <w:rPr>
                <w:sz w:val="24"/>
                <w:szCs w:val="24"/>
              </w:rPr>
            </w:pPr>
            <w:r w:rsidRPr="002E0C1C">
              <w:rPr>
                <w:sz w:val="24"/>
                <w:szCs w:val="24"/>
              </w:rPr>
              <w:t>Confido (Himalaya)</w:t>
            </w:r>
          </w:p>
        </w:tc>
      </w:tr>
      <w:tr w:rsidR="004A6496" w:rsidRPr="002E0C1C" w:rsidTr="00A42E89">
        <w:tc>
          <w:tcPr>
            <w:tcW w:w="1084" w:type="dxa"/>
          </w:tcPr>
          <w:p w:rsidR="004A6496" w:rsidRPr="002E0C1C" w:rsidRDefault="004A6496" w:rsidP="00CE2435">
            <w:pPr>
              <w:ind w:right="141"/>
              <w:jc w:val="center"/>
              <w:rPr>
                <w:sz w:val="24"/>
                <w:szCs w:val="24"/>
              </w:rPr>
            </w:pPr>
            <w:r w:rsidRPr="002E0C1C">
              <w:rPr>
                <w:sz w:val="24"/>
                <w:szCs w:val="24"/>
              </w:rPr>
              <w:t>7.</w:t>
            </w:r>
          </w:p>
        </w:tc>
        <w:tc>
          <w:tcPr>
            <w:tcW w:w="8976" w:type="dxa"/>
          </w:tcPr>
          <w:p w:rsidR="004A6496" w:rsidRPr="002E0C1C" w:rsidRDefault="004A6496" w:rsidP="00CE2435">
            <w:pPr>
              <w:ind w:right="141"/>
              <w:rPr>
                <w:sz w:val="24"/>
                <w:szCs w:val="24"/>
              </w:rPr>
            </w:pPr>
            <w:r w:rsidRPr="002E0C1C">
              <w:rPr>
                <w:sz w:val="24"/>
                <w:szCs w:val="24"/>
              </w:rPr>
              <w:t>Anti Wrinkle Cream (Himalaya)</w:t>
            </w:r>
          </w:p>
        </w:tc>
      </w:tr>
      <w:tr w:rsidR="004A6496" w:rsidRPr="002E0C1C" w:rsidTr="00A42E89">
        <w:tc>
          <w:tcPr>
            <w:tcW w:w="1084" w:type="dxa"/>
          </w:tcPr>
          <w:p w:rsidR="004A6496" w:rsidRPr="002E0C1C" w:rsidRDefault="004A6496" w:rsidP="00CE2435">
            <w:pPr>
              <w:ind w:right="141"/>
              <w:jc w:val="center"/>
              <w:rPr>
                <w:sz w:val="24"/>
                <w:szCs w:val="24"/>
              </w:rPr>
            </w:pPr>
            <w:r w:rsidRPr="002E0C1C">
              <w:rPr>
                <w:sz w:val="24"/>
                <w:szCs w:val="24"/>
              </w:rPr>
              <w:t>8.</w:t>
            </w:r>
          </w:p>
        </w:tc>
        <w:tc>
          <w:tcPr>
            <w:tcW w:w="8976" w:type="dxa"/>
          </w:tcPr>
          <w:p w:rsidR="004A6496" w:rsidRPr="002E0C1C" w:rsidRDefault="004A6496" w:rsidP="00CE2435">
            <w:pPr>
              <w:ind w:right="141"/>
              <w:rPr>
                <w:sz w:val="24"/>
                <w:szCs w:val="24"/>
              </w:rPr>
            </w:pPr>
            <w:r w:rsidRPr="002E0C1C">
              <w:rPr>
                <w:sz w:val="24"/>
                <w:szCs w:val="24"/>
              </w:rPr>
              <w:t>Mentat (Himalaya)</w:t>
            </w:r>
          </w:p>
        </w:tc>
      </w:tr>
    </w:tbl>
    <w:p w:rsidR="004A6496" w:rsidRPr="002E0C1C" w:rsidRDefault="004A6496" w:rsidP="00CE2435">
      <w:pPr>
        <w:ind w:right="141"/>
        <w:jc w:val="both"/>
        <w:rPr>
          <w:b/>
          <w:bCs/>
          <w:sz w:val="24"/>
          <w:szCs w:val="24"/>
        </w:rPr>
      </w:pPr>
    </w:p>
    <w:p w:rsidR="004A6496" w:rsidRPr="002E0C1C" w:rsidRDefault="004A6496" w:rsidP="00CE2435">
      <w:pPr>
        <w:ind w:right="141"/>
        <w:jc w:val="both"/>
        <w:rPr>
          <w:b/>
          <w:bCs/>
          <w:sz w:val="24"/>
          <w:szCs w:val="24"/>
        </w:rPr>
      </w:pPr>
      <w:r w:rsidRPr="002E0C1C">
        <w:rPr>
          <w:b/>
          <w:bCs/>
          <w:sz w:val="24"/>
          <w:szCs w:val="24"/>
        </w:rPr>
        <w:t xml:space="preserve">Prasības:  </w:t>
      </w:r>
    </w:p>
    <w:p w:rsidR="004A6496" w:rsidRPr="002E0C1C" w:rsidRDefault="004A6496" w:rsidP="00CE2435">
      <w:pPr>
        <w:numPr>
          <w:ilvl w:val="0"/>
          <w:numId w:val="28"/>
        </w:numPr>
        <w:ind w:left="284" w:right="-1" w:hanging="284"/>
        <w:jc w:val="both"/>
        <w:rPr>
          <w:bCs/>
          <w:sz w:val="24"/>
          <w:szCs w:val="24"/>
        </w:rPr>
      </w:pPr>
      <w:r w:rsidRPr="002E0C1C">
        <w:rPr>
          <w:bCs/>
          <w:sz w:val="24"/>
          <w:szCs w:val="24"/>
        </w:rPr>
        <w:t xml:space="preserve">Hermētiska, slēdzama vitrīna, kas izvietota visā sienas plaknē. </w:t>
      </w:r>
    </w:p>
    <w:p w:rsidR="004A6496" w:rsidRPr="002E0C1C" w:rsidRDefault="004A6496" w:rsidP="00CE2435">
      <w:pPr>
        <w:numPr>
          <w:ilvl w:val="0"/>
          <w:numId w:val="28"/>
        </w:numPr>
        <w:ind w:left="284" w:right="-1" w:hanging="284"/>
        <w:jc w:val="both"/>
        <w:rPr>
          <w:bCs/>
          <w:sz w:val="24"/>
          <w:szCs w:val="24"/>
        </w:rPr>
      </w:pPr>
      <w:r w:rsidRPr="002E0C1C">
        <w:rPr>
          <w:bCs/>
          <w:sz w:val="24"/>
          <w:szCs w:val="24"/>
        </w:rPr>
        <w:t>Vitrīna viegli apkalpojama.</w:t>
      </w:r>
    </w:p>
    <w:p w:rsidR="004A6496" w:rsidRPr="002E0C1C" w:rsidRDefault="004A6496" w:rsidP="00CE2435">
      <w:pPr>
        <w:numPr>
          <w:ilvl w:val="0"/>
          <w:numId w:val="28"/>
        </w:numPr>
        <w:ind w:left="284" w:right="-1" w:hanging="284"/>
        <w:jc w:val="both"/>
        <w:rPr>
          <w:bCs/>
          <w:sz w:val="24"/>
          <w:szCs w:val="24"/>
        </w:rPr>
      </w:pPr>
      <w:r w:rsidRPr="002E0C1C">
        <w:rPr>
          <w:bCs/>
          <w:sz w:val="24"/>
          <w:szCs w:val="24"/>
        </w:rPr>
        <w:t>Saglabāts esošās interaktīvās daļas saturs (dizains var tikt mainīts).</w:t>
      </w:r>
    </w:p>
    <w:p w:rsidR="00802262" w:rsidRPr="002E0C1C" w:rsidRDefault="00802262" w:rsidP="00CE2435">
      <w:pPr>
        <w:pStyle w:val="ListParagraph"/>
        <w:numPr>
          <w:ilvl w:val="0"/>
          <w:numId w:val="28"/>
        </w:numPr>
        <w:ind w:left="284" w:right="-1" w:hanging="284"/>
        <w:rPr>
          <w:rFonts w:ascii="Times New Roman" w:hAnsi="Times New Roman" w:cs="Times New Roman"/>
          <w:sz w:val="24"/>
          <w:szCs w:val="24"/>
        </w:rPr>
      </w:pPr>
      <w:r w:rsidRPr="002E0C1C">
        <w:rPr>
          <w:rFonts w:ascii="Times New Roman" w:hAnsi="Times New Roman" w:cs="Times New Roman"/>
          <w:sz w:val="24"/>
          <w:szCs w:val="24"/>
          <w:lang w:val="en-AU"/>
        </w:rPr>
        <w:t>E</w:t>
      </w:r>
      <w:r w:rsidRPr="002E0C1C">
        <w:rPr>
          <w:rFonts w:ascii="Times New Roman" w:hAnsi="Times New Roman" w:cs="Times New Roman"/>
          <w:sz w:val="24"/>
          <w:szCs w:val="24"/>
        </w:rPr>
        <w:t>kspozīcijas noformējums un konstrukcija nepieciešamības gadījumā dod iespēju</w:t>
      </w:r>
      <w:r w:rsidR="002E0C1C">
        <w:rPr>
          <w:rFonts w:ascii="Times New Roman" w:hAnsi="Times New Roman" w:cs="Times New Roman"/>
          <w:sz w:val="24"/>
          <w:szCs w:val="24"/>
        </w:rPr>
        <w:t xml:space="preserve"> </w:t>
      </w:r>
      <w:r w:rsidRPr="002E0C1C">
        <w:rPr>
          <w:rFonts w:ascii="Times New Roman" w:hAnsi="Times New Roman" w:cs="Times New Roman"/>
          <w:sz w:val="24"/>
          <w:szCs w:val="24"/>
        </w:rPr>
        <w:t xml:space="preserve">eksponātu nomaiņai. </w:t>
      </w:r>
    </w:p>
    <w:p w:rsidR="004A6496" w:rsidRPr="002E0C1C" w:rsidRDefault="004A6496" w:rsidP="00CE2435">
      <w:pPr>
        <w:numPr>
          <w:ilvl w:val="0"/>
          <w:numId w:val="28"/>
        </w:numPr>
        <w:ind w:left="284" w:right="-1" w:hanging="284"/>
        <w:jc w:val="both"/>
        <w:rPr>
          <w:bCs/>
          <w:sz w:val="24"/>
          <w:szCs w:val="24"/>
          <w:lang w:val="lv-LV"/>
        </w:rPr>
      </w:pPr>
      <w:r w:rsidRPr="002E0C1C">
        <w:rPr>
          <w:bCs/>
          <w:sz w:val="24"/>
          <w:szCs w:val="24"/>
          <w:lang w:val="lv-LV"/>
        </w:rPr>
        <w:t xml:space="preserve">Nodrošināts izbāžņiem nepieciešamais apgaismojums - </w:t>
      </w:r>
      <w:r w:rsidRPr="002E0C1C">
        <w:rPr>
          <w:sz w:val="24"/>
          <w:szCs w:val="24"/>
          <w:lang w:val="lv-LV"/>
        </w:rPr>
        <w:t>ieteicamais apgaismojums 50 lux, aizturot UV eksponēšanas laikā; uzstādīti kustību sensori, kas nodrošina vitrīnu izgaismošanu tikai apmeklētāju klātbūtnes laikā.</w:t>
      </w:r>
    </w:p>
    <w:p w:rsidR="004A6496" w:rsidRPr="002E0C1C" w:rsidRDefault="004A6496" w:rsidP="00CE2435">
      <w:pPr>
        <w:numPr>
          <w:ilvl w:val="0"/>
          <w:numId w:val="28"/>
        </w:numPr>
        <w:ind w:left="284" w:right="-1" w:hanging="284"/>
        <w:jc w:val="both"/>
        <w:rPr>
          <w:bCs/>
          <w:sz w:val="24"/>
          <w:szCs w:val="24"/>
        </w:rPr>
      </w:pPr>
      <w:r w:rsidRPr="002E0C1C">
        <w:rPr>
          <w:sz w:val="24"/>
          <w:szCs w:val="24"/>
        </w:rPr>
        <w:t>Izmantoti gaismas ķermeņi, kas nekarst un nesilda vitrīnu, nerada UV starojumu.</w:t>
      </w:r>
    </w:p>
    <w:p w:rsidR="004A6496" w:rsidRPr="002E0C1C" w:rsidRDefault="004A6496" w:rsidP="00CE2435">
      <w:pPr>
        <w:numPr>
          <w:ilvl w:val="0"/>
          <w:numId w:val="28"/>
        </w:numPr>
        <w:ind w:left="284" w:right="-1" w:hanging="284"/>
        <w:jc w:val="both"/>
        <w:rPr>
          <w:sz w:val="24"/>
          <w:szCs w:val="24"/>
        </w:rPr>
      </w:pPr>
      <w:r w:rsidRPr="002E0C1C">
        <w:rPr>
          <w:bCs/>
          <w:sz w:val="24"/>
          <w:szCs w:val="24"/>
        </w:rPr>
        <w:t>Atsevišķs stends vai integrēta informācija cilvēkiem ar redzes traucējumiem.</w:t>
      </w:r>
    </w:p>
    <w:p w:rsidR="004A6496" w:rsidRPr="002E0C1C" w:rsidRDefault="004A6496" w:rsidP="00CE2435">
      <w:pPr>
        <w:pStyle w:val="HTMLPreformatted"/>
        <w:ind w:right="-1"/>
        <w:jc w:val="both"/>
        <w:rPr>
          <w:rFonts w:ascii="Times New Roman" w:hAnsi="Times New Roman" w:cs="Times New Roman"/>
          <w:sz w:val="24"/>
          <w:szCs w:val="24"/>
        </w:rPr>
      </w:pPr>
      <w:r w:rsidRPr="002E0C1C">
        <w:rPr>
          <w:rFonts w:ascii="Times New Roman" w:hAnsi="Times New Roman" w:cs="Times New Roman"/>
          <w:b/>
          <w:sz w:val="24"/>
          <w:szCs w:val="24"/>
        </w:rPr>
        <w:tab/>
      </w:r>
    </w:p>
    <w:p w:rsidR="004A6496" w:rsidRPr="002E0C1C" w:rsidRDefault="004A6496" w:rsidP="00AC4E74">
      <w:pPr>
        <w:pStyle w:val="ListParagraph"/>
        <w:numPr>
          <w:ilvl w:val="0"/>
          <w:numId w:val="43"/>
        </w:numPr>
        <w:spacing w:after="0"/>
        <w:ind w:right="-1"/>
        <w:jc w:val="center"/>
        <w:rPr>
          <w:b/>
          <w:sz w:val="24"/>
          <w:szCs w:val="24"/>
        </w:rPr>
      </w:pPr>
      <w:r w:rsidRPr="002E0C1C">
        <w:rPr>
          <w:rFonts w:ascii="Times New Roman" w:hAnsi="Times New Roman" w:cs="Times New Roman"/>
          <w:b/>
          <w:sz w:val="24"/>
          <w:szCs w:val="24"/>
        </w:rPr>
        <w:t>Pasaules zooģeogrāfiskās kartes atjaunošana</w:t>
      </w:r>
      <w:r w:rsidRPr="002E0C1C">
        <w:rPr>
          <w:b/>
          <w:sz w:val="24"/>
          <w:szCs w:val="24"/>
        </w:rPr>
        <w:t>.</w:t>
      </w:r>
    </w:p>
    <w:p w:rsidR="004A6496" w:rsidRPr="002E0C1C" w:rsidRDefault="004A6496" w:rsidP="00CE2435">
      <w:pPr>
        <w:ind w:right="-1"/>
        <w:jc w:val="both"/>
        <w:rPr>
          <w:b/>
          <w:sz w:val="24"/>
          <w:szCs w:val="24"/>
          <w:lang w:val="lv-LV"/>
        </w:rPr>
      </w:pPr>
      <w:r w:rsidRPr="002E0C1C">
        <w:rPr>
          <w:b/>
          <w:sz w:val="24"/>
          <w:szCs w:val="24"/>
          <w:lang w:val="lv-LV"/>
        </w:rPr>
        <w:t>Teorētiskais pamatojums:</w:t>
      </w:r>
    </w:p>
    <w:p w:rsidR="004A6496" w:rsidRPr="002E0C1C" w:rsidRDefault="004A6496" w:rsidP="00CE2435">
      <w:pPr>
        <w:ind w:right="-1"/>
        <w:jc w:val="both"/>
        <w:rPr>
          <w:b/>
          <w:sz w:val="24"/>
          <w:szCs w:val="24"/>
          <w:lang w:val="lv-LV"/>
        </w:rPr>
      </w:pPr>
      <w:r w:rsidRPr="002E0C1C">
        <w:rPr>
          <w:sz w:val="24"/>
          <w:szCs w:val="24"/>
          <w:lang w:val="lv-LV"/>
        </w:rPr>
        <w:t>Karte sniedz informāciju par dzīvnieku daudzveidību un to izplatību.</w:t>
      </w:r>
    </w:p>
    <w:p w:rsidR="004A6496" w:rsidRPr="002E0C1C" w:rsidRDefault="004A6496" w:rsidP="00CE2435">
      <w:pPr>
        <w:ind w:right="-1"/>
        <w:jc w:val="both"/>
        <w:rPr>
          <w:b/>
          <w:sz w:val="24"/>
          <w:szCs w:val="24"/>
        </w:rPr>
      </w:pPr>
      <w:r w:rsidRPr="002E0C1C">
        <w:rPr>
          <w:sz w:val="24"/>
          <w:szCs w:val="24"/>
        </w:rPr>
        <w:t>Pasaules zooģeogrāfiskā karte veidota 1970-jos gados. Tās veidojums ir ļoti pārdomāts, pamatīgs un izsmeļošs. Nospiežot pogu pultī pie attiecīga dzīvnieka attēla, pasaules kartē iedegas spuldzīte pie šā dzīvnieka atveidojuma.  Dzīvnieku attēli uz pults zīmēti un figūras kartē ir roku darbs.</w:t>
      </w:r>
    </w:p>
    <w:p w:rsidR="004A6496" w:rsidRPr="002E0C1C" w:rsidRDefault="004A6496" w:rsidP="00CE2435">
      <w:pPr>
        <w:ind w:right="-1"/>
        <w:jc w:val="both"/>
        <w:rPr>
          <w:sz w:val="24"/>
          <w:szCs w:val="24"/>
        </w:rPr>
      </w:pPr>
      <w:r w:rsidRPr="002E0C1C">
        <w:rPr>
          <w:sz w:val="24"/>
          <w:szCs w:val="24"/>
        </w:rPr>
        <w:lastRenderedPageBreak/>
        <w:t xml:space="preserve">  </w:t>
      </w:r>
    </w:p>
    <w:p w:rsidR="004A6496" w:rsidRPr="002E0C1C" w:rsidRDefault="004A6496" w:rsidP="00CE2435">
      <w:pPr>
        <w:ind w:right="-1"/>
        <w:jc w:val="both"/>
        <w:rPr>
          <w:sz w:val="24"/>
          <w:szCs w:val="24"/>
        </w:rPr>
      </w:pPr>
      <w:r w:rsidRPr="002E0C1C">
        <w:rPr>
          <w:b/>
          <w:sz w:val="24"/>
          <w:szCs w:val="24"/>
        </w:rPr>
        <w:t>Mākslinieciski-arhitektoniskās prasības:</w:t>
      </w:r>
    </w:p>
    <w:p w:rsidR="004A6496" w:rsidRPr="002E0C1C" w:rsidRDefault="004A6496" w:rsidP="00CE2435">
      <w:pPr>
        <w:ind w:left="426" w:right="-1" w:hanging="426"/>
        <w:jc w:val="both"/>
        <w:rPr>
          <w:sz w:val="24"/>
          <w:szCs w:val="24"/>
        </w:rPr>
      </w:pPr>
      <w:r w:rsidRPr="002E0C1C">
        <w:rPr>
          <w:b/>
          <w:sz w:val="24"/>
          <w:szCs w:val="24"/>
        </w:rPr>
        <w:t>1.</w:t>
      </w:r>
      <w:r w:rsidRPr="002E0C1C">
        <w:rPr>
          <w:sz w:val="24"/>
          <w:szCs w:val="24"/>
        </w:rPr>
        <w:tab/>
        <w:t xml:space="preserve">Atjaunot un uzlabot kartes elektroinstalāciju. </w:t>
      </w:r>
    </w:p>
    <w:p w:rsidR="004A6496" w:rsidRPr="002E0C1C" w:rsidRDefault="004A6496" w:rsidP="00CE2435">
      <w:pPr>
        <w:ind w:left="426" w:right="-1" w:hanging="426"/>
        <w:jc w:val="both"/>
        <w:rPr>
          <w:sz w:val="24"/>
          <w:szCs w:val="24"/>
        </w:rPr>
      </w:pPr>
      <w:r w:rsidRPr="002E0C1C">
        <w:rPr>
          <w:sz w:val="24"/>
          <w:szCs w:val="24"/>
        </w:rPr>
        <w:t>2.</w:t>
      </w:r>
      <w:r w:rsidRPr="002E0C1C">
        <w:rPr>
          <w:sz w:val="24"/>
          <w:szCs w:val="24"/>
        </w:rPr>
        <w:tab/>
        <w:t>Visā telpas garumā nomainīt paneli ar pogām, saglabājot esošos unikālos zīmējumus.</w:t>
      </w:r>
    </w:p>
    <w:p w:rsidR="004A6496" w:rsidRPr="002E0C1C" w:rsidRDefault="004A6496" w:rsidP="00CE2435">
      <w:pPr>
        <w:ind w:left="426" w:right="-1" w:hanging="426"/>
        <w:jc w:val="both"/>
        <w:rPr>
          <w:sz w:val="24"/>
          <w:szCs w:val="24"/>
        </w:rPr>
      </w:pPr>
      <w:r w:rsidRPr="002E0C1C">
        <w:rPr>
          <w:sz w:val="24"/>
          <w:szCs w:val="24"/>
        </w:rPr>
        <w:t>3.</w:t>
      </w:r>
      <w:r w:rsidRPr="002E0C1C">
        <w:rPr>
          <w:sz w:val="24"/>
          <w:szCs w:val="24"/>
        </w:rPr>
        <w:tab/>
        <w:t>Pazemināt esošā paneļa augstumu - nodrošināt</w:t>
      </w:r>
      <w:r w:rsidRPr="002E0C1C">
        <w:rPr>
          <w:bCs/>
          <w:sz w:val="24"/>
          <w:szCs w:val="24"/>
        </w:rPr>
        <w:t xml:space="preserve"> apmeklētāju pieejamības prasības (mazi bērni, cilvēki ratiņkrēslos).</w:t>
      </w:r>
      <w:r w:rsidRPr="002E0C1C">
        <w:rPr>
          <w:sz w:val="24"/>
          <w:szCs w:val="24"/>
        </w:rPr>
        <w:t xml:space="preserve"> </w:t>
      </w:r>
    </w:p>
    <w:p w:rsidR="004A6496" w:rsidRPr="002E0C1C" w:rsidRDefault="004A6496" w:rsidP="00CE2435">
      <w:pPr>
        <w:ind w:left="426" w:right="-1" w:hanging="426"/>
        <w:jc w:val="both"/>
        <w:rPr>
          <w:sz w:val="24"/>
          <w:szCs w:val="24"/>
        </w:rPr>
      </w:pPr>
      <w:r w:rsidRPr="002E0C1C">
        <w:rPr>
          <w:sz w:val="24"/>
          <w:szCs w:val="24"/>
        </w:rPr>
        <w:t>3.</w:t>
      </w:r>
      <w:r w:rsidRPr="002E0C1C">
        <w:rPr>
          <w:sz w:val="24"/>
          <w:szCs w:val="24"/>
        </w:rPr>
        <w:tab/>
        <w:t>Atjaunot kartes krāsojumu.</w:t>
      </w:r>
    </w:p>
    <w:p w:rsidR="004A6496" w:rsidRPr="002E0C1C" w:rsidRDefault="004A6496" w:rsidP="00CE2435">
      <w:pPr>
        <w:ind w:left="426" w:right="-1" w:hanging="426"/>
        <w:jc w:val="both"/>
        <w:rPr>
          <w:sz w:val="24"/>
          <w:szCs w:val="24"/>
        </w:rPr>
      </w:pPr>
      <w:r w:rsidRPr="002E0C1C">
        <w:rPr>
          <w:sz w:val="24"/>
          <w:szCs w:val="24"/>
        </w:rPr>
        <w:t>4.</w:t>
      </w:r>
      <w:r w:rsidRPr="002E0C1C">
        <w:rPr>
          <w:sz w:val="24"/>
          <w:szCs w:val="24"/>
        </w:rPr>
        <w:tab/>
        <w:t>Saglabāt dzīvnieku figūriņas, no esošajām formām izgatavot trūkstošās, aktualizēt dzīvnieku izplatību mūsdienās.</w:t>
      </w:r>
    </w:p>
    <w:p w:rsidR="004A6496" w:rsidRPr="002E0C1C" w:rsidRDefault="004A6496" w:rsidP="00CE2435">
      <w:pPr>
        <w:ind w:left="426" w:right="-1" w:hanging="426"/>
        <w:jc w:val="both"/>
        <w:rPr>
          <w:sz w:val="24"/>
          <w:szCs w:val="24"/>
        </w:rPr>
      </w:pPr>
      <w:r w:rsidRPr="002E0C1C">
        <w:rPr>
          <w:sz w:val="24"/>
          <w:szCs w:val="24"/>
        </w:rPr>
        <w:t>5.</w:t>
      </w:r>
      <w:r w:rsidRPr="002E0C1C">
        <w:rPr>
          <w:sz w:val="24"/>
          <w:szCs w:val="24"/>
        </w:rPr>
        <w:tab/>
        <w:t>Nomainīt virsrakstu, pret nosaukumu latviešu valodā.</w:t>
      </w:r>
    </w:p>
    <w:p w:rsidR="004A6496" w:rsidRPr="002E0C1C" w:rsidRDefault="004A6496" w:rsidP="00CE2435">
      <w:pPr>
        <w:ind w:left="426" w:right="-1" w:hanging="426"/>
        <w:jc w:val="both"/>
        <w:rPr>
          <w:sz w:val="24"/>
          <w:szCs w:val="24"/>
        </w:rPr>
      </w:pPr>
      <w:r w:rsidRPr="002E0C1C">
        <w:rPr>
          <w:sz w:val="24"/>
          <w:szCs w:val="24"/>
        </w:rPr>
        <w:t>6.</w:t>
      </w:r>
      <w:r w:rsidRPr="002E0C1C">
        <w:rPr>
          <w:sz w:val="24"/>
          <w:szCs w:val="24"/>
        </w:rPr>
        <w:tab/>
        <w:t>Karti papildināt ar Antarktīdas kontūru.</w:t>
      </w:r>
    </w:p>
    <w:p w:rsidR="004A6496" w:rsidRPr="002E0C1C" w:rsidRDefault="004A6496" w:rsidP="00CE2435">
      <w:pPr>
        <w:ind w:left="426" w:right="-1" w:hanging="426"/>
        <w:jc w:val="both"/>
        <w:rPr>
          <w:sz w:val="24"/>
          <w:szCs w:val="24"/>
        </w:rPr>
      </w:pPr>
    </w:p>
    <w:p w:rsidR="004A6496" w:rsidRPr="00B84B97" w:rsidRDefault="004A6496" w:rsidP="00AC4E74">
      <w:pPr>
        <w:pStyle w:val="ListParagraph"/>
        <w:numPr>
          <w:ilvl w:val="0"/>
          <w:numId w:val="43"/>
        </w:numPr>
        <w:spacing w:after="0"/>
        <w:ind w:right="-1"/>
        <w:jc w:val="center"/>
        <w:rPr>
          <w:rFonts w:ascii="Times New Roman" w:hAnsi="Times New Roman" w:cs="Times New Roman"/>
          <w:b/>
          <w:sz w:val="24"/>
          <w:szCs w:val="24"/>
        </w:rPr>
      </w:pPr>
      <w:r w:rsidRPr="00B84B97">
        <w:rPr>
          <w:rFonts w:ascii="Times New Roman" w:hAnsi="Times New Roman" w:cs="Times New Roman"/>
          <w:b/>
          <w:sz w:val="24"/>
          <w:szCs w:val="24"/>
        </w:rPr>
        <w:t>CITES ekspozīcijas taksidermijas vitrīnas koncepcija</w:t>
      </w:r>
    </w:p>
    <w:p w:rsidR="004A6496" w:rsidRPr="00B84B97" w:rsidRDefault="004A6496" w:rsidP="00CE2435">
      <w:pPr>
        <w:ind w:right="-1"/>
        <w:jc w:val="both"/>
        <w:rPr>
          <w:b/>
          <w:sz w:val="24"/>
          <w:szCs w:val="24"/>
        </w:rPr>
      </w:pPr>
      <w:r w:rsidRPr="00B84B97">
        <w:rPr>
          <w:b/>
          <w:sz w:val="24"/>
          <w:szCs w:val="24"/>
        </w:rPr>
        <w:t>Mērķis:</w:t>
      </w:r>
    </w:p>
    <w:p w:rsidR="004A6496" w:rsidRPr="002E0C1C" w:rsidRDefault="004A6496" w:rsidP="00CE2435">
      <w:pPr>
        <w:ind w:right="-1"/>
        <w:jc w:val="both"/>
        <w:rPr>
          <w:sz w:val="24"/>
          <w:szCs w:val="24"/>
        </w:rPr>
      </w:pPr>
      <w:r w:rsidRPr="002E0C1C">
        <w:rPr>
          <w:sz w:val="24"/>
          <w:szCs w:val="24"/>
        </w:rPr>
        <w:t>Iepazīstināt apmeklētājus ar izbāžņa tapšanas procesu.</w:t>
      </w:r>
    </w:p>
    <w:p w:rsidR="004A6496" w:rsidRPr="002E0C1C" w:rsidRDefault="004A6496" w:rsidP="00CE2435">
      <w:pPr>
        <w:ind w:right="-1"/>
        <w:jc w:val="both"/>
        <w:rPr>
          <w:sz w:val="24"/>
          <w:szCs w:val="24"/>
        </w:rPr>
      </w:pPr>
    </w:p>
    <w:p w:rsidR="004A6496" w:rsidRPr="002E0C1C" w:rsidRDefault="004A6496" w:rsidP="00CE2435">
      <w:pPr>
        <w:ind w:right="-1"/>
        <w:jc w:val="both"/>
        <w:rPr>
          <w:b/>
          <w:sz w:val="24"/>
          <w:szCs w:val="24"/>
        </w:rPr>
      </w:pPr>
      <w:r w:rsidRPr="002E0C1C">
        <w:rPr>
          <w:b/>
          <w:sz w:val="24"/>
          <w:szCs w:val="24"/>
        </w:rPr>
        <w:t xml:space="preserve">Uzdevumi: </w:t>
      </w:r>
    </w:p>
    <w:p w:rsidR="004A6496" w:rsidRPr="002E0C1C" w:rsidRDefault="004A6496" w:rsidP="00CE2435">
      <w:pPr>
        <w:pStyle w:val="ListParagraph"/>
        <w:numPr>
          <w:ilvl w:val="0"/>
          <w:numId w:val="22"/>
        </w:numPr>
        <w:spacing w:after="160" w:line="259" w:lineRule="auto"/>
        <w:ind w:left="426" w:right="-1" w:hanging="426"/>
        <w:rPr>
          <w:rFonts w:ascii="Times New Roman" w:hAnsi="Times New Roman" w:cs="Times New Roman"/>
          <w:sz w:val="24"/>
          <w:szCs w:val="24"/>
        </w:rPr>
      </w:pPr>
      <w:r w:rsidRPr="002E0C1C">
        <w:rPr>
          <w:rFonts w:ascii="Times New Roman" w:hAnsi="Times New Roman" w:cs="Times New Roman"/>
          <w:sz w:val="24"/>
          <w:szCs w:val="24"/>
        </w:rPr>
        <w:t>Sniegt informāciju par dzīvnieku iegūšanu izbāžņu gatavošanai.</w:t>
      </w:r>
    </w:p>
    <w:p w:rsidR="004A6496" w:rsidRPr="002E0C1C" w:rsidRDefault="004A6496" w:rsidP="00CE2435">
      <w:pPr>
        <w:pStyle w:val="ListParagraph"/>
        <w:numPr>
          <w:ilvl w:val="0"/>
          <w:numId w:val="22"/>
        </w:numPr>
        <w:spacing w:after="160" w:line="259" w:lineRule="auto"/>
        <w:ind w:left="426" w:right="-1" w:hanging="426"/>
        <w:rPr>
          <w:rFonts w:ascii="Times New Roman" w:hAnsi="Times New Roman" w:cs="Times New Roman"/>
          <w:sz w:val="24"/>
          <w:szCs w:val="24"/>
        </w:rPr>
      </w:pPr>
      <w:r w:rsidRPr="002E0C1C">
        <w:rPr>
          <w:rFonts w:ascii="Times New Roman" w:hAnsi="Times New Roman" w:cs="Times New Roman"/>
          <w:sz w:val="24"/>
          <w:szCs w:val="24"/>
        </w:rPr>
        <w:t>Iepazīstināt ar izbāžņu veidošanas gaitu un ētiku.</w:t>
      </w:r>
    </w:p>
    <w:p w:rsidR="004A6496" w:rsidRPr="002E0C1C" w:rsidRDefault="004A6496" w:rsidP="00CE2435">
      <w:pPr>
        <w:ind w:right="-1"/>
        <w:jc w:val="both"/>
        <w:rPr>
          <w:b/>
          <w:sz w:val="24"/>
          <w:szCs w:val="24"/>
          <w:lang w:val="lv-LV"/>
        </w:rPr>
      </w:pPr>
      <w:r w:rsidRPr="002E0C1C">
        <w:rPr>
          <w:b/>
          <w:sz w:val="24"/>
          <w:szCs w:val="24"/>
          <w:lang w:val="lv-LV"/>
        </w:rPr>
        <w:t>Teorētiskais pamatojums:</w:t>
      </w:r>
    </w:p>
    <w:p w:rsidR="004A6496" w:rsidRPr="002E0C1C" w:rsidRDefault="004A6496" w:rsidP="00CE2435">
      <w:pPr>
        <w:ind w:right="-1"/>
        <w:jc w:val="both"/>
        <w:rPr>
          <w:sz w:val="24"/>
          <w:szCs w:val="24"/>
          <w:lang w:val="lv-LV"/>
        </w:rPr>
      </w:pPr>
      <w:r w:rsidRPr="002E0C1C">
        <w:rPr>
          <w:sz w:val="24"/>
          <w:szCs w:val="24"/>
          <w:lang w:val="lv-LV"/>
        </w:rPr>
        <w:t>Muzeja apmeklētājus, īpaši gados jaunākos,  interesē vitrīnās izliktie izbāžņi – vai tie ir dzīvi, vai tie ir īsti, kā tādus iegūst. Atbildes uz šiem jautājumiem sniedz taksidermijas vitrīna.</w:t>
      </w:r>
    </w:p>
    <w:p w:rsidR="004A6496" w:rsidRPr="002E0C1C" w:rsidRDefault="004A6496" w:rsidP="00CE2435">
      <w:pPr>
        <w:ind w:right="-1"/>
        <w:jc w:val="both"/>
        <w:rPr>
          <w:sz w:val="24"/>
          <w:szCs w:val="24"/>
          <w:lang w:val="lv-LV"/>
        </w:rPr>
      </w:pPr>
    </w:p>
    <w:p w:rsidR="004A6496" w:rsidRPr="002E0C1C" w:rsidRDefault="004A6496" w:rsidP="00CE2435">
      <w:pPr>
        <w:ind w:right="-1"/>
        <w:jc w:val="both"/>
        <w:rPr>
          <w:sz w:val="24"/>
          <w:szCs w:val="24"/>
          <w:lang w:val="lv-LV"/>
        </w:rPr>
      </w:pPr>
      <w:r w:rsidRPr="002E0C1C">
        <w:rPr>
          <w:sz w:val="24"/>
          <w:szCs w:val="24"/>
          <w:lang w:val="lv-LV"/>
        </w:rPr>
        <w:t>Izbāžņus gatavo no Latvijas savvaļas dzīvniekiem, kas gājuši bojā dažādos negadījumos – uz ceļiem, elektrības vados, zvejas rīkos utt.</w:t>
      </w:r>
    </w:p>
    <w:p w:rsidR="004A6496" w:rsidRPr="002E0C1C" w:rsidRDefault="004A6496" w:rsidP="00CE2435">
      <w:pPr>
        <w:ind w:right="-1"/>
        <w:jc w:val="both"/>
        <w:rPr>
          <w:sz w:val="24"/>
          <w:szCs w:val="24"/>
          <w:lang w:val="lv-LV"/>
        </w:rPr>
      </w:pPr>
    </w:p>
    <w:p w:rsidR="004A6496" w:rsidRPr="002E0C1C" w:rsidRDefault="004A6496" w:rsidP="00CE2435">
      <w:pPr>
        <w:ind w:right="-1"/>
        <w:jc w:val="both"/>
        <w:rPr>
          <w:sz w:val="24"/>
          <w:szCs w:val="24"/>
          <w:lang w:val="lv-LV"/>
        </w:rPr>
      </w:pPr>
      <w:r w:rsidRPr="002E0C1C">
        <w:rPr>
          <w:sz w:val="24"/>
          <w:szCs w:val="24"/>
          <w:lang w:val="lv-LV"/>
        </w:rPr>
        <w:t>Savukārt, eksotiskos dzīvniekus iegūst no zooloģiskā dārza vai privātajām kolekcijām pēc to bojāejas.</w:t>
      </w:r>
    </w:p>
    <w:p w:rsidR="004A6496" w:rsidRPr="002E0C1C" w:rsidRDefault="004A6496" w:rsidP="00CE2435">
      <w:pPr>
        <w:ind w:right="-1"/>
        <w:jc w:val="both"/>
        <w:rPr>
          <w:sz w:val="24"/>
          <w:szCs w:val="24"/>
          <w:lang w:val="lv-LV"/>
        </w:rPr>
      </w:pPr>
      <w:r w:rsidRPr="002E0C1C">
        <w:rPr>
          <w:sz w:val="24"/>
          <w:szCs w:val="24"/>
          <w:lang w:val="lv-LV"/>
        </w:rPr>
        <w:t xml:space="preserve">Izbāznis ir dzīvnieka otrā dzīve. Izbāzts dzīvnieks kalpo par uzskates līdzekli izglītības mērķiem ilgus gadus. Vecākie izbāžņi Latvijas  Dabas muzeja kolekcijā ir datēti ar 1845.gadu. </w:t>
      </w:r>
    </w:p>
    <w:p w:rsidR="004A6496" w:rsidRPr="002E0C1C" w:rsidRDefault="004A6496" w:rsidP="00CE2435">
      <w:pPr>
        <w:ind w:right="-1"/>
        <w:jc w:val="both"/>
        <w:rPr>
          <w:sz w:val="24"/>
          <w:szCs w:val="24"/>
          <w:lang w:val="lv-LV"/>
        </w:rPr>
      </w:pPr>
    </w:p>
    <w:p w:rsidR="004A6496" w:rsidRPr="002E0C1C" w:rsidRDefault="004A6496" w:rsidP="00CE2435">
      <w:pPr>
        <w:ind w:right="-1"/>
        <w:jc w:val="both"/>
        <w:rPr>
          <w:sz w:val="24"/>
          <w:szCs w:val="24"/>
        </w:rPr>
      </w:pPr>
      <w:r w:rsidRPr="002E0C1C">
        <w:rPr>
          <w:sz w:val="24"/>
          <w:szCs w:val="24"/>
        </w:rPr>
        <w:t>Izbāžņu gatavošanu sauc par taksidermiju, bet cilvēku, kas ar to nodarbojas – par taksidermistu. Gatavojot izbāzni, parasti tiek saglabāta dzīvnieka āda, kuru īpaši apstrādā, lai tā nebojātos. Tiek saglabāti arī nagi, knābji un ragi. Pārējo aizvieto ar mākslīgajiem materiāliem. Mākslīgajā ķermeņa formā precīzi ir atveidots katrs zīdītāja redzamais muskulis un cīpsla. Acis rūpnieciski gatavo no stikla. Izbāznim piešķirot  dzīvniekam raksturīgo pozu,  iegūst taksidermisko skulptūru.</w:t>
      </w:r>
    </w:p>
    <w:p w:rsidR="004A6496" w:rsidRPr="002E0C1C" w:rsidRDefault="004A6496" w:rsidP="00CE2435">
      <w:pPr>
        <w:ind w:right="-1"/>
        <w:jc w:val="both"/>
        <w:rPr>
          <w:sz w:val="24"/>
          <w:szCs w:val="24"/>
        </w:rPr>
      </w:pPr>
    </w:p>
    <w:p w:rsidR="004A6496" w:rsidRPr="002E0C1C" w:rsidRDefault="004A6496" w:rsidP="00CE2435">
      <w:pPr>
        <w:pStyle w:val="BodyTextIndent"/>
        <w:ind w:left="0" w:right="-1"/>
        <w:jc w:val="both"/>
        <w:rPr>
          <w:sz w:val="24"/>
          <w:szCs w:val="24"/>
        </w:rPr>
      </w:pPr>
      <w:r w:rsidRPr="002E0C1C">
        <w:rPr>
          <w:sz w:val="24"/>
          <w:szCs w:val="24"/>
        </w:rPr>
        <w:t>Vienā taksidermiskā skulptūrā iespējams apvienot vairāku dzīvnieku izbāžņus, lai atspoguļotu to attiecības dabā.</w:t>
      </w:r>
    </w:p>
    <w:p w:rsidR="004A6496" w:rsidRPr="002E0C1C" w:rsidRDefault="004A6496" w:rsidP="00CE2435">
      <w:pPr>
        <w:ind w:right="-1"/>
        <w:jc w:val="both"/>
        <w:rPr>
          <w:b/>
          <w:sz w:val="24"/>
          <w:szCs w:val="24"/>
        </w:rPr>
      </w:pPr>
      <w:r w:rsidRPr="002E0C1C">
        <w:rPr>
          <w:b/>
          <w:sz w:val="24"/>
          <w:szCs w:val="24"/>
        </w:rPr>
        <w:t>Ar izbāžņu gatavošanas gaitu iepazīstina šai tēmai veltīta vitrīna</w:t>
      </w:r>
    </w:p>
    <w:p w:rsidR="004A6496" w:rsidRPr="002E0C1C" w:rsidRDefault="004A6496" w:rsidP="00CE2435">
      <w:pPr>
        <w:ind w:right="-1"/>
        <w:jc w:val="both"/>
        <w:rPr>
          <w:sz w:val="24"/>
          <w:szCs w:val="24"/>
        </w:rPr>
      </w:pPr>
      <w:r w:rsidRPr="002E0C1C">
        <w:rPr>
          <w:sz w:val="24"/>
          <w:szCs w:val="24"/>
          <w:u w:val="single"/>
        </w:rPr>
        <w:t>Putna izbāžņa gatavošana</w:t>
      </w:r>
      <w:r w:rsidRPr="002E0C1C">
        <w:rPr>
          <w:sz w:val="24"/>
          <w:szCs w:val="24"/>
        </w:rPr>
        <w:t>:</w:t>
      </w:r>
    </w:p>
    <w:p w:rsidR="004A6496" w:rsidRPr="002E0C1C" w:rsidRDefault="004A6496" w:rsidP="00CE2435">
      <w:pPr>
        <w:pStyle w:val="ListParagraph"/>
        <w:numPr>
          <w:ilvl w:val="0"/>
          <w:numId w:val="23"/>
        </w:numPr>
        <w:spacing w:after="0" w:line="240" w:lineRule="auto"/>
        <w:ind w:left="284" w:right="-1" w:hanging="284"/>
        <w:rPr>
          <w:rFonts w:ascii="Times New Roman" w:hAnsi="Times New Roman" w:cs="Times New Roman"/>
          <w:sz w:val="24"/>
          <w:szCs w:val="24"/>
        </w:rPr>
      </w:pPr>
      <w:r w:rsidRPr="002E0C1C">
        <w:rPr>
          <w:rFonts w:ascii="Times New Roman" w:hAnsi="Times New Roman" w:cs="Times New Roman"/>
          <w:sz w:val="24"/>
          <w:szCs w:val="24"/>
        </w:rPr>
        <w:t>Izbāšanai sagatavota dzīvnieka āda.</w:t>
      </w:r>
    </w:p>
    <w:p w:rsidR="004A6496" w:rsidRPr="002E0C1C" w:rsidRDefault="004A6496" w:rsidP="00CE2435">
      <w:pPr>
        <w:pStyle w:val="ListParagraph"/>
        <w:numPr>
          <w:ilvl w:val="0"/>
          <w:numId w:val="23"/>
        </w:numPr>
        <w:spacing w:after="0" w:line="240" w:lineRule="auto"/>
        <w:ind w:left="284" w:right="-1" w:hanging="284"/>
        <w:rPr>
          <w:rFonts w:ascii="Times New Roman" w:hAnsi="Times New Roman" w:cs="Times New Roman"/>
          <w:sz w:val="24"/>
          <w:szCs w:val="24"/>
        </w:rPr>
      </w:pPr>
      <w:r w:rsidRPr="002E0C1C">
        <w:rPr>
          <w:rFonts w:ascii="Times New Roman" w:hAnsi="Times New Roman" w:cs="Times New Roman"/>
          <w:sz w:val="24"/>
          <w:szCs w:val="24"/>
        </w:rPr>
        <w:t>No pakulām, skaidām, diega vai sintētiska materiāla  izgatavo mākslīgu putna ķermeņa formu.</w:t>
      </w:r>
    </w:p>
    <w:p w:rsidR="004A6496" w:rsidRPr="002E0C1C" w:rsidRDefault="004A6496" w:rsidP="00CE2435">
      <w:pPr>
        <w:pStyle w:val="ListParagraph"/>
        <w:numPr>
          <w:ilvl w:val="0"/>
          <w:numId w:val="23"/>
        </w:numPr>
        <w:spacing w:after="0" w:line="240" w:lineRule="auto"/>
        <w:ind w:left="284" w:right="-1" w:hanging="284"/>
        <w:rPr>
          <w:rFonts w:ascii="Times New Roman" w:hAnsi="Times New Roman" w:cs="Times New Roman"/>
          <w:sz w:val="24"/>
          <w:szCs w:val="24"/>
        </w:rPr>
      </w:pPr>
      <w:r w:rsidRPr="002E0C1C">
        <w:rPr>
          <w:rFonts w:ascii="Times New Roman" w:hAnsi="Times New Roman" w:cs="Times New Roman"/>
          <w:sz w:val="24"/>
          <w:szCs w:val="24"/>
        </w:rPr>
        <w:t xml:space="preserve">Ķermeņa formai uzvelk sagatavoto ādu, un izveido putnam raksturīgo pozu. Izbāznis ir gatavs. </w:t>
      </w:r>
    </w:p>
    <w:p w:rsidR="004A6496" w:rsidRPr="002E0C1C" w:rsidRDefault="004A6496" w:rsidP="00CE2435">
      <w:pPr>
        <w:pStyle w:val="ListParagraph"/>
        <w:numPr>
          <w:ilvl w:val="0"/>
          <w:numId w:val="23"/>
        </w:numPr>
        <w:spacing w:after="0" w:line="240" w:lineRule="auto"/>
        <w:ind w:left="284" w:right="-1" w:hanging="284"/>
        <w:rPr>
          <w:rFonts w:ascii="Times New Roman" w:hAnsi="Times New Roman" w:cs="Times New Roman"/>
          <w:sz w:val="24"/>
          <w:szCs w:val="24"/>
        </w:rPr>
      </w:pPr>
      <w:r w:rsidRPr="002E0C1C">
        <w:rPr>
          <w:rFonts w:ascii="Times New Roman" w:hAnsi="Times New Roman" w:cs="Times New Roman"/>
          <w:sz w:val="24"/>
          <w:szCs w:val="24"/>
        </w:rPr>
        <w:t xml:space="preserve">Izbāžņiem izmanto stikla acis,  bet knābjus un kājas bieži atstāj dabiskus.        </w:t>
      </w:r>
    </w:p>
    <w:p w:rsidR="004A6496" w:rsidRPr="002E0C1C" w:rsidRDefault="004A6496" w:rsidP="00CE2435">
      <w:pPr>
        <w:pStyle w:val="ListParagraph"/>
        <w:numPr>
          <w:ilvl w:val="0"/>
          <w:numId w:val="23"/>
        </w:numPr>
        <w:spacing w:after="0" w:line="240" w:lineRule="auto"/>
        <w:ind w:left="284" w:right="-1" w:hanging="284"/>
        <w:rPr>
          <w:rFonts w:ascii="Times New Roman" w:hAnsi="Times New Roman" w:cs="Times New Roman"/>
          <w:sz w:val="24"/>
          <w:szCs w:val="24"/>
        </w:rPr>
      </w:pPr>
      <w:r w:rsidRPr="002E0C1C">
        <w:rPr>
          <w:rFonts w:ascii="Times New Roman" w:hAnsi="Times New Roman" w:cs="Times New Roman"/>
          <w:sz w:val="24"/>
          <w:szCs w:val="24"/>
        </w:rPr>
        <w:t>Stikla acis gatavo dažādas – pēc lieluma un krāsas piemērotas katrai dzīvnieku sugai.</w:t>
      </w:r>
    </w:p>
    <w:p w:rsidR="004A6496" w:rsidRPr="002E0C1C" w:rsidRDefault="004A6496" w:rsidP="00CE2435">
      <w:pPr>
        <w:ind w:right="-1"/>
        <w:jc w:val="both"/>
        <w:rPr>
          <w:sz w:val="24"/>
          <w:szCs w:val="24"/>
          <w:lang w:val="lv-LV"/>
        </w:rPr>
      </w:pPr>
    </w:p>
    <w:p w:rsidR="004A6496" w:rsidRPr="002E0C1C" w:rsidRDefault="004A6496" w:rsidP="00CE2435">
      <w:pPr>
        <w:ind w:right="-1"/>
        <w:jc w:val="both"/>
        <w:rPr>
          <w:sz w:val="24"/>
          <w:szCs w:val="24"/>
        </w:rPr>
      </w:pPr>
      <w:r w:rsidRPr="002E0C1C">
        <w:rPr>
          <w:sz w:val="24"/>
          <w:szCs w:val="24"/>
          <w:u w:val="single"/>
        </w:rPr>
        <w:t>Zīdītājdzīvnieka izbāžņa gatavošana</w:t>
      </w:r>
      <w:r w:rsidRPr="002E0C1C">
        <w:rPr>
          <w:sz w:val="24"/>
          <w:szCs w:val="24"/>
        </w:rPr>
        <w:t>:</w:t>
      </w:r>
    </w:p>
    <w:p w:rsidR="004A6496" w:rsidRPr="002E0C1C" w:rsidRDefault="004A6496" w:rsidP="00CE2435">
      <w:pPr>
        <w:pStyle w:val="ListParagraph"/>
        <w:numPr>
          <w:ilvl w:val="0"/>
          <w:numId w:val="24"/>
        </w:numPr>
        <w:tabs>
          <w:tab w:val="left" w:pos="284"/>
        </w:tabs>
        <w:spacing w:after="0" w:line="240" w:lineRule="auto"/>
        <w:ind w:left="284" w:right="-1" w:hanging="284"/>
        <w:rPr>
          <w:rFonts w:ascii="Times New Roman" w:hAnsi="Times New Roman" w:cs="Times New Roman"/>
          <w:sz w:val="24"/>
          <w:szCs w:val="24"/>
        </w:rPr>
      </w:pPr>
      <w:r w:rsidRPr="002E0C1C">
        <w:rPr>
          <w:rFonts w:ascii="Times New Roman" w:hAnsi="Times New Roman" w:cs="Times New Roman"/>
          <w:sz w:val="24"/>
          <w:szCs w:val="24"/>
        </w:rPr>
        <w:t>Zīdītājdzīvnieka izbāžņa ausij formu piedod mākslīgā auss gliemežnīca (vitrīnā -lapsas ausu mākslīgās gliemežnīcas).</w:t>
      </w:r>
    </w:p>
    <w:p w:rsidR="004A6496" w:rsidRPr="002E0C1C" w:rsidRDefault="004A6496" w:rsidP="00CE2435">
      <w:pPr>
        <w:tabs>
          <w:tab w:val="left" w:pos="284"/>
        </w:tabs>
        <w:ind w:left="284" w:right="-1" w:hanging="284"/>
        <w:jc w:val="both"/>
        <w:rPr>
          <w:sz w:val="24"/>
          <w:szCs w:val="24"/>
          <w:lang w:val="lv-LV"/>
        </w:rPr>
      </w:pPr>
      <w:r w:rsidRPr="002E0C1C">
        <w:rPr>
          <w:sz w:val="24"/>
          <w:szCs w:val="24"/>
          <w:lang w:val="lv-LV"/>
        </w:rPr>
        <w:lastRenderedPageBreak/>
        <w:t>2.</w:t>
      </w:r>
      <w:r w:rsidRPr="002E0C1C">
        <w:rPr>
          <w:sz w:val="24"/>
          <w:szCs w:val="24"/>
          <w:lang w:val="lv-LV"/>
        </w:rPr>
        <w:tab/>
        <w:t>Zīdītāju ķermeņa formu gatavo no putuplasta vai cita sintētiska materiāla (vitrīnā -lapsas ķermeņa forma).</w:t>
      </w:r>
    </w:p>
    <w:p w:rsidR="004A6496" w:rsidRPr="002E0C1C" w:rsidRDefault="004A6496" w:rsidP="00CE2435">
      <w:pPr>
        <w:tabs>
          <w:tab w:val="left" w:pos="284"/>
        </w:tabs>
        <w:ind w:left="284" w:right="-1" w:hanging="284"/>
        <w:jc w:val="both"/>
        <w:rPr>
          <w:sz w:val="24"/>
          <w:szCs w:val="24"/>
          <w:lang w:val="lv-LV"/>
        </w:rPr>
      </w:pPr>
      <w:r w:rsidRPr="002E0C1C">
        <w:rPr>
          <w:sz w:val="24"/>
          <w:szCs w:val="24"/>
          <w:lang w:val="lv-LV"/>
        </w:rPr>
        <w:t>3.</w:t>
      </w:r>
      <w:r w:rsidRPr="002E0C1C">
        <w:rPr>
          <w:sz w:val="24"/>
          <w:szCs w:val="24"/>
          <w:lang w:val="lv-LV"/>
        </w:rPr>
        <w:tab/>
        <w:t xml:space="preserve">Ķermeņa formai uzvelk sagatavoto ādu,  izveido zīdītājam raksturīgo pozu, un izbāznis ir gatavs. </w:t>
      </w:r>
    </w:p>
    <w:p w:rsidR="004A6496" w:rsidRPr="002E0C1C" w:rsidRDefault="004A6496" w:rsidP="00CE2435">
      <w:pPr>
        <w:ind w:right="141"/>
        <w:jc w:val="both"/>
        <w:rPr>
          <w:b/>
          <w:sz w:val="24"/>
          <w:szCs w:val="24"/>
          <w:lang w:val="lv-LV"/>
        </w:rPr>
      </w:pPr>
    </w:p>
    <w:p w:rsidR="004A6496" w:rsidRPr="002E0C1C" w:rsidRDefault="00856FE6" w:rsidP="00CE2435">
      <w:pPr>
        <w:ind w:right="141"/>
        <w:jc w:val="both"/>
        <w:rPr>
          <w:b/>
          <w:sz w:val="24"/>
          <w:szCs w:val="24"/>
        </w:rPr>
      </w:pPr>
      <w:r>
        <w:rPr>
          <w:b/>
          <w:sz w:val="24"/>
          <w:szCs w:val="24"/>
        </w:rPr>
        <w:t xml:space="preserve">Priekšmeti </w:t>
      </w:r>
      <w:r w:rsidR="004A6496" w:rsidRPr="002E0C1C">
        <w:rPr>
          <w:b/>
          <w:sz w:val="24"/>
          <w:szCs w:val="24"/>
        </w:rPr>
        <w:t>taksidermijas vitrīnā: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
        <w:gridCol w:w="7042"/>
        <w:gridCol w:w="2034"/>
      </w:tblGrid>
      <w:tr w:rsidR="004A6496" w:rsidRPr="002E0C1C" w:rsidTr="0097637B">
        <w:tc>
          <w:tcPr>
            <w:tcW w:w="837" w:type="dxa"/>
          </w:tcPr>
          <w:p w:rsidR="004A6496" w:rsidRPr="002E0C1C" w:rsidRDefault="004A6496" w:rsidP="00CE2435">
            <w:pPr>
              <w:ind w:right="141"/>
              <w:jc w:val="both"/>
              <w:rPr>
                <w:b/>
                <w:sz w:val="24"/>
                <w:szCs w:val="24"/>
              </w:rPr>
            </w:pPr>
            <w:r w:rsidRPr="002E0C1C">
              <w:rPr>
                <w:b/>
                <w:sz w:val="24"/>
                <w:szCs w:val="24"/>
              </w:rPr>
              <w:t>N.p.k.</w:t>
            </w:r>
          </w:p>
        </w:tc>
        <w:tc>
          <w:tcPr>
            <w:tcW w:w="7238" w:type="dxa"/>
          </w:tcPr>
          <w:p w:rsidR="004A6496" w:rsidRPr="002E0C1C" w:rsidRDefault="004A6496" w:rsidP="00CE2435">
            <w:pPr>
              <w:ind w:right="141"/>
              <w:jc w:val="both"/>
              <w:rPr>
                <w:b/>
                <w:sz w:val="24"/>
                <w:szCs w:val="24"/>
              </w:rPr>
            </w:pPr>
            <w:r w:rsidRPr="002E0C1C">
              <w:rPr>
                <w:b/>
                <w:sz w:val="24"/>
                <w:szCs w:val="24"/>
              </w:rPr>
              <w:t>Priekšmets</w:t>
            </w:r>
          </w:p>
        </w:tc>
        <w:tc>
          <w:tcPr>
            <w:tcW w:w="2098" w:type="dxa"/>
          </w:tcPr>
          <w:p w:rsidR="004A6496" w:rsidRPr="002E0C1C" w:rsidRDefault="004A6496" w:rsidP="00CE2435">
            <w:pPr>
              <w:ind w:right="141"/>
              <w:jc w:val="both"/>
              <w:rPr>
                <w:sz w:val="24"/>
                <w:szCs w:val="24"/>
              </w:rPr>
            </w:pPr>
          </w:p>
        </w:tc>
      </w:tr>
      <w:tr w:rsidR="004A6496" w:rsidRPr="002E0C1C" w:rsidTr="0097637B">
        <w:tc>
          <w:tcPr>
            <w:tcW w:w="837" w:type="dxa"/>
          </w:tcPr>
          <w:p w:rsidR="004A6496" w:rsidRPr="002E0C1C" w:rsidRDefault="004A6496" w:rsidP="00CE2435">
            <w:pPr>
              <w:ind w:right="141"/>
              <w:jc w:val="both"/>
              <w:rPr>
                <w:sz w:val="24"/>
                <w:szCs w:val="24"/>
              </w:rPr>
            </w:pPr>
            <w:r w:rsidRPr="002E0C1C">
              <w:rPr>
                <w:sz w:val="24"/>
                <w:szCs w:val="24"/>
              </w:rPr>
              <w:t>1.</w:t>
            </w:r>
          </w:p>
        </w:tc>
        <w:tc>
          <w:tcPr>
            <w:tcW w:w="7238" w:type="dxa"/>
          </w:tcPr>
          <w:p w:rsidR="004A6496" w:rsidRPr="002E0C1C" w:rsidRDefault="004A6496" w:rsidP="00CE2435">
            <w:pPr>
              <w:ind w:right="141"/>
              <w:jc w:val="both"/>
              <w:rPr>
                <w:sz w:val="24"/>
                <w:szCs w:val="24"/>
              </w:rPr>
            </w:pPr>
            <w:r w:rsidRPr="002E0C1C">
              <w:rPr>
                <w:sz w:val="24"/>
                <w:szCs w:val="24"/>
              </w:rPr>
              <w:t xml:space="preserve">Sīļa āda </w:t>
            </w:r>
            <w:r w:rsidRPr="002E0C1C">
              <w:rPr>
                <w:i/>
                <w:iCs/>
                <w:sz w:val="24"/>
                <w:szCs w:val="24"/>
              </w:rPr>
              <w:t>Garrulus glandarius</w:t>
            </w:r>
          </w:p>
        </w:tc>
        <w:tc>
          <w:tcPr>
            <w:tcW w:w="2098" w:type="dxa"/>
          </w:tcPr>
          <w:p w:rsidR="004A6496" w:rsidRPr="002E0C1C" w:rsidRDefault="004A6496" w:rsidP="00CE2435">
            <w:pPr>
              <w:ind w:right="141"/>
              <w:jc w:val="both"/>
              <w:rPr>
                <w:sz w:val="24"/>
                <w:szCs w:val="24"/>
              </w:rPr>
            </w:pPr>
          </w:p>
        </w:tc>
      </w:tr>
      <w:tr w:rsidR="004A6496" w:rsidRPr="002E0C1C" w:rsidTr="0097637B">
        <w:tc>
          <w:tcPr>
            <w:tcW w:w="837" w:type="dxa"/>
          </w:tcPr>
          <w:p w:rsidR="004A6496" w:rsidRPr="002E0C1C" w:rsidRDefault="004A6496" w:rsidP="00CE2435">
            <w:pPr>
              <w:ind w:right="141"/>
              <w:jc w:val="both"/>
              <w:rPr>
                <w:sz w:val="24"/>
                <w:szCs w:val="24"/>
              </w:rPr>
            </w:pPr>
            <w:r w:rsidRPr="002E0C1C">
              <w:rPr>
                <w:sz w:val="24"/>
                <w:szCs w:val="24"/>
              </w:rPr>
              <w:t xml:space="preserve">2. </w:t>
            </w:r>
          </w:p>
        </w:tc>
        <w:tc>
          <w:tcPr>
            <w:tcW w:w="7238" w:type="dxa"/>
          </w:tcPr>
          <w:p w:rsidR="004A6496" w:rsidRPr="002E0C1C" w:rsidRDefault="004A6496" w:rsidP="00CE2435">
            <w:pPr>
              <w:ind w:right="141"/>
              <w:jc w:val="both"/>
              <w:rPr>
                <w:sz w:val="24"/>
                <w:szCs w:val="24"/>
              </w:rPr>
            </w:pPr>
            <w:r w:rsidRPr="002E0C1C">
              <w:rPr>
                <w:sz w:val="24"/>
                <w:szCs w:val="24"/>
              </w:rPr>
              <w:t>Putna putuplasta ķermeņa forma</w:t>
            </w:r>
          </w:p>
        </w:tc>
        <w:tc>
          <w:tcPr>
            <w:tcW w:w="2098" w:type="dxa"/>
          </w:tcPr>
          <w:p w:rsidR="004A6496" w:rsidRPr="002E0C1C" w:rsidRDefault="004A6496" w:rsidP="00CE2435">
            <w:pPr>
              <w:ind w:right="141"/>
              <w:jc w:val="both"/>
              <w:rPr>
                <w:sz w:val="24"/>
                <w:szCs w:val="24"/>
              </w:rPr>
            </w:pPr>
          </w:p>
        </w:tc>
      </w:tr>
      <w:tr w:rsidR="004A6496" w:rsidRPr="002E0C1C" w:rsidTr="0097637B">
        <w:tc>
          <w:tcPr>
            <w:tcW w:w="837" w:type="dxa"/>
          </w:tcPr>
          <w:p w:rsidR="004A6496" w:rsidRPr="002E0C1C" w:rsidRDefault="004A6496" w:rsidP="00CE2435">
            <w:pPr>
              <w:ind w:right="141"/>
              <w:jc w:val="both"/>
              <w:rPr>
                <w:sz w:val="24"/>
                <w:szCs w:val="24"/>
              </w:rPr>
            </w:pPr>
            <w:r w:rsidRPr="002E0C1C">
              <w:rPr>
                <w:sz w:val="24"/>
                <w:szCs w:val="24"/>
              </w:rPr>
              <w:t>3.</w:t>
            </w:r>
          </w:p>
        </w:tc>
        <w:tc>
          <w:tcPr>
            <w:tcW w:w="7238" w:type="dxa"/>
          </w:tcPr>
          <w:p w:rsidR="004A6496" w:rsidRPr="002E0C1C" w:rsidRDefault="004A6496" w:rsidP="00CE2435">
            <w:pPr>
              <w:ind w:right="141"/>
              <w:jc w:val="both"/>
              <w:rPr>
                <w:sz w:val="24"/>
                <w:szCs w:val="24"/>
              </w:rPr>
            </w:pPr>
            <w:r w:rsidRPr="002E0C1C">
              <w:rPr>
                <w:sz w:val="24"/>
                <w:szCs w:val="24"/>
              </w:rPr>
              <w:t>Gatava putna ķermeņa forma</w:t>
            </w:r>
          </w:p>
        </w:tc>
        <w:tc>
          <w:tcPr>
            <w:tcW w:w="2098" w:type="dxa"/>
          </w:tcPr>
          <w:p w:rsidR="004A6496" w:rsidRPr="002E0C1C" w:rsidRDefault="004A6496" w:rsidP="00CE2435">
            <w:pPr>
              <w:ind w:right="141"/>
              <w:jc w:val="both"/>
              <w:rPr>
                <w:sz w:val="24"/>
                <w:szCs w:val="24"/>
              </w:rPr>
            </w:pPr>
          </w:p>
        </w:tc>
      </w:tr>
      <w:tr w:rsidR="004A6496" w:rsidRPr="002E0C1C" w:rsidTr="0097637B">
        <w:tc>
          <w:tcPr>
            <w:tcW w:w="837" w:type="dxa"/>
          </w:tcPr>
          <w:p w:rsidR="004A6496" w:rsidRPr="002E0C1C" w:rsidRDefault="004A6496" w:rsidP="00CE2435">
            <w:pPr>
              <w:ind w:right="141"/>
              <w:jc w:val="both"/>
              <w:rPr>
                <w:sz w:val="24"/>
                <w:szCs w:val="24"/>
              </w:rPr>
            </w:pPr>
            <w:r w:rsidRPr="002E0C1C">
              <w:rPr>
                <w:sz w:val="24"/>
                <w:szCs w:val="24"/>
              </w:rPr>
              <w:t>4.</w:t>
            </w:r>
          </w:p>
        </w:tc>
        <w:tc>
          <w:tcPr>
            <w:tcW w:w="7238" w:type="dxa"/>
          </w:tcPr>
          <w:p w:rsidR="004A6496" w:rsidRPr="002E0C1C" w:rsidRDefault="004A6496" w:rsidP="00CE2435">
            <w:pPr>
              <w:ind w:right="141"/>
              <w:jc w:val="both"/>
              <w:rPr>
                <w:sz w:val="24"/>
                <w:szCs w:val="24"/>
              </w:rPr>
            </w:pPr>
            <w:r w:rsidRPr="002E0C1C">
              <w:rPr>
                <w:sz w:val="24"/>
                <w:szCs w:val="24"/>
              </w:rPr>
              <w:t xml:space="preserve">Rubeņa </w:t>
            </w:r>
            <w:r w:rsidRPr="002E0C1C">
              <w:rPr>
                <w:i/>
                <w:iCs/>
                <w:sz w:val="24"/>
                <w:szCs w:val="24"/>
              </w:rPr>
              <w:t>Tetrao tetrix</w:t>
            </w:r>
            <w:r w:rsidRPr="002E0C1C">
              <w:rPr>
                <w:sz w:val="24"/>
                <w:szCs w:val="24"/>
              </w:rPr>
              <w:t xml:space="preserve"> izbāznis</w:t>
            </w:r>
          </w:p>
        </w:tc>
        <w:tc>
          <w:tcPr>
            <w:tcW w:w="2098" w:type="dxa"/>
          </w:tcPr>
          <w:p w:rsidR="004A6496" w:rsidRPr="002E0C1C" w:rsidRDefault="004A6496" w:rsidP="00CE2435">
            <w:pPr>
              <w:ind w:right="141"/>
              <w:jc w:val="both"/>
              <w:rPr>
                <w:sz w:val="24"/>
                <w:szCs w:val="24"/>
              </w:rPr>
            </w:pPr>
          </w:p>
        </w:tc>
      </w:tr>
      <w:tr w:rsidR="004A6496" w:rsidRPr="002E0C1C" w:rsidTr="0097637B">
        <w:tc>
          <w:tcPr>
            <w:tcW w:w="837" w:type="dxa"/>
          </w:tcPr>
          <w:p w:rsidR="004A6496" w:rsidRPr="002E0C1C" w:rsidRDefault="004A6496" w:rsidP="00CE2435">
            <w:pPr>
              <w:ind w:right="141"/>
              <w:jc w:val="both"/>
              <w:rPr>
                <w:sz w:val="24"/>
                <w:szCs w:val="24"/>
              </w:rPr>
            </w:pPr>
            <w:r w:rsidRPr="002E0C1C">
              <w:rPr>
                <w:sz w:val="24"/>
                <w:szCs w:val="24"/>
              </w:rPr>
              <w:t>5.</w:t>
            </w:r>
          </w:p>
        </w:tc>
        <w:tc>
          <w:tcPr>
            <w:tcW w:w="7238" w:type="dxa"/>
          </w:tcPr>
          <w:p w:rsidR="004A6496" w:rsidRPr="002E0C1C" w:rsidRDefault="004A6496" w:rsidP="00CE2435">
            <w:pPr>
              <w:ind w:right="141"/>
              <w:jc w:val="both"/>
              <w:rPr>
                <w:sz w:val="24"/>
                <w:szCs w:val="24"/>
              </w:rPr>
            </w:pPr>
            <w:r w:rsidRPr="002E0C1C">
              <w:rPr>
                <w:sz w:val="24"/>
                <w:szCs w:val="24"/>
              </w:rPr>
              <w:t>Dažādu dzīvnieku stikla acis</w:t>
            </w:r>
          </w:p>
        </w:tc>
        <w:tc>
          <w:tcPr>
            <w:tcW w:w="2098" w:type="dxa"/>
          </w:tcPr>
          <w:p w:rsidR="004A6496" w:rsidRPr="002E0C1C" w:rsidRDefault="004A6496" w:rsidP="00CE2435">
            <w:pPr>
              <w:ind w:right="141"/>
              <w:jc w:val="both"/>
              <w:rPr>
                <w:sz w:val="24"/>
                <w:szCs w:val="24"/>
              </w:rPr>
            </w:pPr>
          </w:p>
        </w:tc>
      </w:tr>
      <w:tr w:rsidR="004A6496" w:rsidRPr="002E0C1C" w:rsidTr="0097637B">
        <w:tc>
          <w:tcPr>
            <w:tcW w:w="837" w:type="dxa"/>
          </w:tcPr>
          <w:p w:rsidR="004A6496" w:rsidRPr="002E0C1C" w:rsidRDefault="004A6496" w:rsidP="00CE2435">
            <w:pPr>
              <w:ind w:right="141"/>
              <w:jc w:val="both"/>
              <w:rPr>
                <w:sz w:val="24"/>
                <w:szCs w:val="24"/>
              </w:rPr>
            </w:pPr>
            <w:r w:rsidRPr="002E0C1C">
              <w:rPr>
                <w:sz w:val="24"/>
                <w:szCs w:val="24"/>
              </w:rPr>
              <w:t>6.</w:t>
            </w:r>
          </w:p>
        </w:tc>
        <w:tc>
          <w:tcPr>
            <w:tcW w:w="7238" w:type="dxa"/>
          </w:tcPr>
          <w:p w:rsidR="004A6496" w:rsidRPr="002E0C1C" w:rsidRDefault="004A6496" w:rsidP="00CE2435">
            <w:pPr>
              <w:ind w:right="141"/>
              <w:jc w:val="both"/>
              <w:rPr>
                <w:sz w:val="24"/>
                <w:szCs w:val="24"/>
              </w:rPr>
            </w:pPr>
            <w:r w:rsidRPr="002E0C1C">
              <w:rPr>
                <w:sz w:val="24"/>
                <w:szCs w:val="24"/>
              </w:rPr>
              <w:t>Zīdītāju auss gliemežnīcu formas</w:t>
            </w:r>
          </w:p>
        </w:tc>
        <w:tc>
          <w:tcPr>
            <w:tcW w:w="2098" w:type="dxa"/>
          </w:tcPr>
          <w:p w:rsidR="004A6496" w:rsidRPr="002E0C1C" w:rsidRDefault="004A6496" w:rsidP="00CE2435">
            <w:pPr>
              <w:ind w:right="141"/>
              <w:jc w:val="both"/>
              <w:rPr>
                <w:sz w:val="24"/>
                <w:szCs w:val="24"/>
              </w:rPr>
            </w:pPr>
          </w:p>
        </w:tc>
      </w:tr>
      <w:tr w:rsidR="004A6496" w:rsidRPr="002E0C1C" w:rsidTr="0097637B">
        <w:tc>
          <w:tcPr>
            <w:tcW w:w="837" w:type="dxa"/>
          </w:tcPr>
          <w:p w:rsidR="004A6496" w:rsidRPr="002E0C1C" w:rsidRDefault="004A6496" w:rsidP="00CE2435">
            <w:pPr>
              <w:ind w:right="141"/>
              <w:jc w:val="both"/>
              <w:rPr>
                <w:sz w:val="24"/>
                <w:szCs w:val="24"/>
              </w:rPr>
            </w:pPr>
            <w:r w:rsidRPr="002E0C1C">
              <w:rPr>
                <w:sz w:val="24"/>
                <w:szCs w:val="24"/>
              </w:rPr>
              <w:t>7.</w:t>
            </w:r>
          </w:p>
        </w:tc>
        <w:tc>
          <w:tcPr>
            <w:tcW w:w="7238" w:type="dxa"/>
          </w:tcPr>
          <w:p w:rsidR="004A6496" w:rsidRPr="002E0C1C" w:rsidRDefault="004A6496" w:rsidP="00CE2435">
            <w:pPr>
              <w:ind w:right="141"/>
              <w:jc w:val="both"/>
              <w:rPr>
                <w:sz w:val="24"/>
                <w:szCs w:val="24"/>
              </w:rPr>
            </w:pPr>
            <w:r w:rsidRPr="002E0C1C">
              <w:rPr>
                <w:sz w:val="24"/>
                <w:szCs w:val="24"/>
              </w:rPr>
              <w:t>Zīdītāju putuplasta ķermeņa forma</w:t>
            </w:r>
          </w:p>
        </w:tc>
        <w:tc>
          <w:tcPr>
            <w:tcW w:w="2098" w:type="dxa"/>
          </w:tcPr>
          <w:p w:rsidR="004A6496" w:rsidRPr="002E0C1C" w:rsidRDefault="004A6496" w:rsidP="00CE2435">
            <w:pPr>
              <w:ind w:right="141"/>
              <w:jc w:val="both"/>
              <w:rPr>
                <w:sz w:val="24"/>
                <w:szCs w:val="24"/>
              </w:rPr>
            </w:pPr>
          </w:p>
        </w:tc>
      </w:tr>
      <w:tr w:rsidR="004A6496" w:rsidRPr="002E0C1C" w:rsidTr="0097637B">
        <w:tc>
          <w:tcPr>
            <w:tcW w:w="837" w:type="dxa"/>
          </w:tcPr>
          <w:p w:rsidR="004A6496" w:rsidRPr="002E0C1C" w:rsidRDefault="004A6496" w:rsidP="00CE2435">
            <w:pPr>
              <w:ind w:right="141"/>
              <w:jc w:val="both"/>
              <w:rPr>
                <w:sz w:val="24"/>
                <w:szCs w:val="24"/>
              </w:rPr>
            </w:pPr>
            <w:r w:rsidRPr="002E0C1C">
              <w:rPr>
                <w:sz w:val="24"/>
                <w:szCs w:val="24"/>
              </w:rPr>
              <w:t>8.</w:t>
            </w:r>
          </w:p>
        </w:tc>
        <w:tc>
          <w:tcPr>
            <w:tcW w:w="7238" w:type="dxa"/>
          </w:tcPr>
          <w:p w:rsidR="004A6496" w:rsidRPr="002E0C1C" w:rsidRDefault="004A6496" w:rsidP="00CE2435">
            <w:pPr>
              <w:ind w:right="141"/>
              <w:jc w:val="both"/>
              <w:rPr>
                <w:sz w:val="24"/>
                <w:szCs w:val="24"/>
              </w:rPr>
            </w:pPr>
            <w:r w:rsidRPr="002E0C1C">
              <w:rPr>
                <w:sz w:val="24"/>
                <w:szCs w:val="24"/>
              </w:rPr>
              <w:t xml:space="preserve">Rudās lapsas </w:t>
            </w:r>
            <w:r w:rsidRPr="002E0C1C">
              <w:rPr>
                <w:i/>
                <w:iCs/>
                <w:sz w:val="24"/>
                <w:szCs w:val="24"/>
              </w:rPr>
              <w:t>Vulpes vulpes</w:t>
            </w:r>
            <w:r w:rsidRPr="002E0C1C">
              <w:rPr>
                <w:sz w:val="24"/>
                <w:szCs w:val="24"/>
              </w:rPr>
              <w:t xml:space="preserve"> izbāznis</w:t>
            </w:r>
          </w:p>
        </w:tc>
        <w:tc>
          <w:tcPr>
            <w:tcW w:w="2098" w:type="dxa"/>
          </w:tcPr>
          <w:p w:rsidR="004A6496" w:rsidRPr="002E0C1C" w:rsidRDefault="004A6496" w:rsidP="00CE2435">
            <w:pPr>
              <w:ind w:right="141"/>
              <w:jc w:val="both"/>
              <w:rPr>
                <w:sz w:val="24"/>
                <w:szCs w:val="24"/>
              </w:rPr>
            </w:pPr>
          </w:p>
        </w:tc>
      </w:tr>
      <w:tr w:rsidR="004A6496" w:rsidRPr="002E0C1C" w:rsidTr="0097637B">
        <w:tc>
          <w:tcPr>
            <w:tcW w:w="837" w:type="dxa"/>
          </w:tcPr>
          <w:p w:rsidR="004A6496" w:rsidRPr="002E0C1C" w:rsidRDefault="004A6496" w:rsidP="00CE2435">
            <w:pPr>
              <w:ind w:right="141"/>
              <w:jc w:val="both"/>
              <w:rPr>
                <w:sz w:val="24"/>
                <w:szCs w:val="24"/>
              </w:rPr>
            </w:pPr>
            <w:r w:rsidRPr="002E0C1C">
              <w:rPr>
                <w:sz w:val="24"/>
                <w:szCs w:val="24"/>
              </w:rPr>
              <w:t>9.</w:t>
            </w:r>
          </w:p>
        </w:tc>
        <w:tc>
          <w:tcPr>
            <w:tcW w:w="7238" w:type="dxa"/>
          </w:tcPr>
          <w:p w:rsidR="004A6496" w:rsidRPr="002E0C1C" w:rsidRDefault="004A6496" w:rsidP="00CE2435">
            <w:pPr>
              <w:ind w:right="141"/>
              <w:jc w:val="both"/>
              <w:rPr>
                <w:sz w:val="24"/>
                <w:szCs w:val="24"/>
              </w:rPr>
            </w:pPr>
            <w:r w:rsidRPr="002E0C1C">
              <w:rPr>
                <w:sz w:val="24"/>
                <w:szCs w:val="24"/>
              </w:rPr>
              <w:t xml:space="preserve">Peļu klijāns </w:t>
            </w:r>
            <w:r w:rsidRPr="002E0C1C">
              <w:rPr>
                <w:i/>
                <w:iCs/>
                <w:sz w:val="24"/>
                <w:szCs w:val="24"/>
              </w:rPr>
              <w:t>Buteo buteo</w:t>
            </w:r>
            <w:r w:rsidRPr="002E0C1C">
              <w:rPr>
                <w:sz w:val="24"/>
                <w:szCs w:val="24"/>
              </w:rPr>
              <w:t xml:space="preserve"> ar medījumu. Izbāznis</w:t>
            </w:r>
          </w:p>
        </w:tc>
        <w:tc>
          <w:tcPr>
            <w:tcW w:w="2098" w:type="dxa"/>
          </w:tcPr>
          <w:p w:rsidR="004A6496" w:rsidRPr="002E0C1C" w:rsidRDefault="004A6496" w:rsidP="00CE2435">
            <w:pPr>
              <w:ind w:right="141"/>
              <w:jc w:val="both"/>
              <w:rPr>
                <w:sz w:val="24"/>
                <w:szCs w:val="24"/>
              </w:rPr>
            </w:pPr>
          </w:p>
        </w:tc>
      </w:tr>
    </w:tbl>
    <w:p w:rsidR="004A6496" w:rsidRPr="002E0C1C" w:rsidRDefault="004A6496" w:rsidP="00CE2435">
      <w:pPr>
        <w:ind w:right="141"/>
        <w:jc w:val="both"/>
        <w:rPr>
          <w:b/>
          <w:bCs/>
          <w:sz w:val="24"/>
          <w:szCs w:val="24"/>
        </w:rPr>
      </w:pPr>
    </w:p>
    <w:p w:rsidR="004A6496" w:rsidRPr="002E0C1C" w:rsidRDefault="004A6496" w:rsidP="00CE2435">
      <w:pPr>
        <w:ind w:right="141"/>
        <w:jc w:val="both"/>
        <w:rPr>
          <w:b/>
          <w:bCs/>
          <w:sz w:val="24"/>
          <w:szCs w:val="24"/>
        </w:rPr>
      </w:pPr>
      <w:r w:rsidRPr="002E0C1C">
        <w:rPr>
          <w:b/>
          <w:bCs/>
          <w:sz w:val="24"/>
          <w:szCs w:val="24"/>
        </w:rPr>
        <w:t xml:space="preserve">Arhitektoniskās prasības:  </w:t>
      </w:r>
    </w:p>
    <w:p w:rsidR="004A6496" w:rsidRPr="002E0C1C" w:rsidRDefault="004A6496" w:rsidP="00CE2435">
      <w:pPr>
        <w:numPr>
          <w:ilvl w:val="0"/>
          <w:numId w:val="26"/>
        </w:numPr>
        <w:ind w:left="284" w:right="141" w:hanging="284"/>
        <w:jc w:val="both"/>
        <w:rPr>
          <w:bCs/>
          <w:sz w:val="24"/>
          <w:szCs w:val="24"/>
        </w:rPr>
      </w:pPr>
      <w:r w:rsidRPr="002E0C1C">
        <w:rPr>
          <w:bCs/>
          <w:sz w:val="24"/>
          <w:szCs w:val="24"/>
        </w:rPr>
        <w:t xml:space="preserve">Hermētiska, slēdzama vitrīna. </w:t>
      </w:r>
    </w:p>
    <w:p w:rsidR="004A6496" w:rsidRPr="002E0C1C" w:rsidRDefault="004A6496" w:rsidP="00CE2435">
      <w:pPr>
        <w:numPr>
          <w:ilvl w:val="0"/>
          <w:numId w:val="26"/>
        </w:numPr>
        <w:ind w:left="284" w:right="141" w:hanging="284"/>
        <w:jc w:val="both"/>
        <w:rPr>
          <w:bCs/>
          <w:sz w:val="24"/>
          <w:szCs w:val="24"/>
        </w:rPr>
      </w:pPr>
      <w:r w:rsidRPr="002E0C1C">
        <w:rPr>
          <w:bCs/>
          <w:sz w:val="24"/>
          <w:szCs w:val="24"/>
        </w:rPr>
        <w:t>Vitrīna viegli apkalpojama.</w:t>
      </w:r>
    </w:p>
    <w:p w:rsidR="004A6496" w:rsidRPr="002E0C1C" w:rsidRDefault="004A6496" w:rsidP="00CE2435">
      <w:pPr>
        <w:numPr>
          <w:ilvl w:val="0"/>
          <w:numId w:val="26"/>
        </w:numPr>
        <w:ind w:left="284" w:right="141" w:hanging="284"/>
        <w:jc w:val="both"/>
        <w:rPr>
          <w:bCs/>
          <w:sz w:val="24"/>
          <w:szCs w:val="24"/>
        </w:rPr>
      </w:pPr>
      <w:r w:rsidRPr="002E0C1C">
        <w:rPr>
          <w:bCs/>
          <w:sz w:val="24"/>
          <w:szCs w:val="24"/>
        </w:rPr>
        <w:t>Vitrīnas dziļums ne mazāks kā 60 cm, augstums ne zemāk kā 80 cm (lielākais eksponāts).</w:t>
      </w:r>
    </w:p>
    <w:p w:rsidR="004A6496" w:rsidRPr="002E0C1C" w:rsidRDefault="004A6496" w:rsidP="00CE2435">
      <w:pPr>
        <w:numPr>
          <w:ilvl w:val="0"/>
          <w:numId w:val="26"/>
        </w:numPr>
        <w:ind w:left="284" w:right="141" w:hanging="284"/>
        <w:jc w:val="both"/>
        <w:rPr>
          <w:bCs/>
          <w:sz w:val="24"/>
          <w:szCs w:val="24"/>
        </w:rPr>
      </w:pPr>
      <w:r w:rsidRPr="002E0C1C">
        <w:rPr>
          <w:bCs/>
          <w:sz w:val="24"/>
          <w:szCs w:val="24"/>
        </w:rPr>
        <w:t>Vitrīnas apakšējā daļā iebūvēts slēdzams skapis uzskates līdzekļu novietošanai.</w:t>
      </w:r>
    </w:p>
    <w:p w:rsidR="004A6496" w:rsidRPr="002E0C1C" w:rsidRDefault="004A6496" w:rsidP="00CE2435">
      <w:pPr>
        <w:numPr>
          <w:ilvl w:val="0"/>
          <w:numId w:val="26"/>
        </w:numPr>
        <w:ind w:left="284" w:right="141" w:hanging="284"/>
        <w:jc w:val="both"/>
        <w:rPr>
          <w:bCs/>
          <w:sz w:val="24"/>
          <w:szCs w:val="24"/>
        </w:rPr>
      </w:pPr>
      <w:r w:rsidRPr="002E0C1C">
        <w:rPr>
          <w:bCs/>
          <w:sz w:val="24"/>
          <w:szCs w:val="24"/>
        </w:rPr>
        <w:t>Ievērotas apmeklētāju pieejamības prasības (mazi bērni, cilvēki ratiņkrēslos).</w:t>
      </w:r>
    </w:p>
    <w:p w:rsidR="004A6496" w:rsidRPr="002E0C1C" w:rsidRDefault="004A6496" w:rsidP="00CE2435">
      <w:pPr>
        <w:numPr>
          <w:ilvl w:val="0"/>
          <w:numId w:val="26"/>
        </w:numPr>
        <w:ind w:left="284" w:right="141" w:hanging="284"/>
        <w:jc w:val="both"/>
        <w:rPr>
          <w:bCs/>
          <w:sz w:val="24"/>
          <w:szCs w:val="24"/>
        </w:rPr>
      </w:pPr>
      <w:r w:rsidRPr="002E0C1C">
        <w:rPr>
          <w:bCs/>
          <w:sz w:val="24"/>
          <w:szCs w:val="24"/>
        </w:rPr>
        <w:t>Nodrošināt izbāžņiem nepieciešamo apgaismojumu -</w:t>
      </w:r>
      <w:r w:rsidRPr="002E0C1C">
        <w:rPr>
          <w:sz w:val="24"/>
          <w:szCs w:val="24"/>
        </w:rPr>
        <w:t xml:space="preserve"> dabas materiālam</w:t>
      </w:r>
      <w:r w:rsidRPr="002E0C1C">
        <w:rPr>
          <w:bCs/>
          <w:sz w:val="24"/>
          <w:szCs w:val="24"/>
        </w:rPr>
        <w:t xml:space="preserve"> </w:t>
      </w:r>
      <w:r w:rsidRPr="002E0C1C">
        <w:rPr>
          <w:sz w:val="24"/>
          <w:szCs w:val="24"/>
        </w:rPr>
        <w:t>ieteicamais apgaismojums 50 lux, aizturot UV eksponēšanas laikā, uzstādīti kustību sensori, kas nodrošina vitrīnu izgaismošanu tikai apmeklētāju klātbūtnes laikā.</w:t>
      </w:r>
    </w:p>
    <w:p w:rsidR="004A6496" w:rsidRPr="002E0C1C" w:rsidRDefault="004A6496" w:rsidP="00CE2435">
      <w:pPr>
        <w:numPr>
          <w:ilvl w:val="0"/>
          <w:numId w:val="26"/>
        </w:numPr>
        <w:ind w:left="284" w:right="141" w:hanging="284"/>
        <w:jc w:val="both"/>
        <w:rPr>
          <w:bCs/>
          <w:sz w:val="24"/>
          <w:szCs w:val="24"/>
        </w:rPr>
      </w:pPr>
      <w:r w:rsidRPr="002E0C1C">
        <w:rPr>
          <w:sz w:val="24"/>
          <w:szCs w:val="24"/>
        </w:rPr>
        <w:t>Izmantojami gaismas ķermeņi, kas nekarst un nesilda vitrīnu.</w:t>
      </w:r>
    </w:p>
    <w:p w:rsidR="004A6496" w:rsidRPr="002E0C1C" w:rsidRDefault="004A6496" w:rsidP="00CE2435">
      <w:pPr>
        <w:numPr>
          <w:ilvl w:val="0"/>
          <w:numId w:val="26"/>
        </w:numPr>
        <w:ind w:left="284" w:right="141" w:hanging="284"/>
        <w:jc w:val="both"/>
        <w:rPr>
          <w:bCs/>
          <w:sz w:val="24"/>
          <w:szCs w:val="24"/>
        </w:rPr>
      </w:pPr>
      <w:r w:rsidRPr="002E0C1C">
        <w:rPr>
          <w:bCs/>
          <w:sz w:val="24"/>
          <w:szCs w:val="24"/>
        </w:rPr>
        <w:t xml:space="preserve"> Atsevišķs stends vai integrēta informācija cilvēkiem ar redzes traucējumiem.</w:t>
      </w:r>
    </w:p>
    <w:p w:rsidR="004A6496" w:rsidRPr="00716A4D" w:rsidRDefault="004A6496" w:rsidP="00CE2435">
      <w:pPr>
        <w:ind w:right="141"/>
        <w:jc w:val="both"/>
        <w:rPr>
          <w:b/>
          <w:sz w:val="24"/>
          <w:szCs w:val="24"/>
        </w:rPr>
      </w:pPr>
    </w:p>
    <w:p w:rsidR="004A6496" w:rsidRDefault="004A6496" w:rsidP="00CE2435">
      <w:pPr>
        <w:ind w:right="141"/>
        <w:rPr>
          <w:b/>
        </w:rPr>
      </w:pPr>
    </w:p>
    <w:p w:rsidR="004A6496" w:rsidRDefault="004A6496" w:rsidP="00CE2435">
      <w:pPr>
        <w:ind w:right="141"/>
        <w:rPr>
          <w:b/>
        </w:rPr>
      </w:pPr>
    </w:p>
    <w:p w:rsidR="004A6496" w:rsidRDefault="004A6496" w:rsidP="00CE2435">
      <w:pPr>
        <w:ind w:right="141"/>
        <w:rPr>
          <w:b/>
        </w:rPr>
      </w:pPr>
    </w:p>
    <w:p w:rsidR="004A6496" w:rsidRDefault="004A6496" w:rsidP="00CE2435">
      <w:pPr>
        <w:ind w:right="141"/>
        <w:rPr>
          <w:b/>
        </w:rPr>
      </w:pPr>
    </w:p>
    <w:p w:rsidR="004A6496" w:rsidRDefault="004A6496" w:rsidP="00CE2435">
      <w:pPr>
        <w:ind w:right="141"/>
        <w:rPr>
          <w:b/>
        </w:rPr>
      </w:pPr>
    </w:p>
    <w:p w:rsidR="00716A4D" w:rsidRDefault="00716A4D" w:rsidP="00CE2435">
      <w:pPr>
        <w:ind w:right="141"/>
        <w:rPr>
          <w:b/>
        </w:rPr>
      </w:pPr>
    </w:p>
    <w:p w:rsidR="00716A4D" w:rsidRDefault="00716A4D" w:rsidP="00CE2435">
      <w:pPr>
        <w:ind w:right="141"/>
        <w:rPr>
          <w:b/>
        </w:rPr>
      </w:pPr>
    </w:p>
    <w:p w:rsidR="00716A4D" w:rsidRDefault="00716A4D" w:rsidP="00CE2435">
      <w:pPr>
        <w:ind w:right="141"/>
        <w:rPr>
          <w:b/>
        </w:rPr>
      </w:pPr>
    </w:p>
    <w:p w:rsidR="00716A4D" w:rsidRDefault="00716A4D" w:rsidP="00CE2435">
      <w:pPr>
        <w:ind w:right="141"/>
        <w:rPr>
          <w:b/>
        </w:rPr>
      </w:pPr>
    </w:p>
    <w:p w:rsidR="00716A4D" w:rsidRDefault="00716A4D" w:rsidP="00CE2435">
      <w:pPr>
        <w:ind w:right="141"/>
        <w:rPr>
          <w:b/>
        </w:rPr>
      </w:pPr>
    </w:p>
    <w:p w:rsidR="00716A4D" w:rsidRDefault="00716A4D" w:rsidP="00CE2435">
      <w:pPr>
        <w:ind w:right="141"/>
        <w:rPr>
          <w:b/>
        </w:rPr>
      </w:pPr>
    </w:p>
    <w:p w:rsidR="00716A4D" w:rsidRDefault="00716A4D" w:rsidP="00CE2435">
      <w:pPr>
        <w:ind w:right="141"/>
        <w:rPr>
          <w:b/>
        </w:rPr>
      </w:pPr>
    </w:p>
    <w:p w:rsidR="008D05C5" w:rsidRDefault="008D05C5" w:rsidP="00CE2435">
      <w:pPr>
        <w:ind w:right="141"/>
        <w:rPr>
          <w:b/>
        </w:rPr>
      </w:pPr>
    </w:p>
    <w:p w:rsidR="008D05C5" w:rsidRDefault="008D05C5" w:rsidP="00CE2435">
      <w:pPr>
        <w:ind w:right="141"/>
        <w:rPr>
          <w:b/>
        </w:rPr>
      </w:pPr>
    </w:p>
    <w:p w:rsidR="008D05C5" w:rsidRDefault="008D05C5" w:rsidP="00CE2435">
      <w:pPr>
        <w:ind w:right="141"/>
        <w:rPr>
          <w:b/>
        </w:rPr>
      </w:pPr>
    </w:p>
    <w:p w:rsidR="008D05C5" w:rsidRDefault="008D05C5" w:rsidP="00CE2435">
      <w:pPr>
        <w:ind w:right="141"/>
        <w:rPr>
          <w:b/>
        </w:rPr>
      </w:pPr>
    </w:p>
    <w:p w:rsidR="008D05C5" w:rsidRDefault="008D05C5" w:rsidP="00CE2435">
      <w:pPr>
        <w:ind w:right="141"/>
        <w:rPr>
          <w:b/>
        </w:rPr>
      </w:pPr>
    </w:p>
    <w:p w:rsidR="008D05C5" w:rsidRDefault="008D05C5" w:rsidP="00CE2435">
      <w:pPr>
        <w:ind w:right="141"/>
        <w:rPr>
          <w:b/>
        </w:rPr>
      </w:pPr>
    </w:p>
    <w:p w:rsidR="008D05C5" w:rsidRDefault="008D05C5" w:rsidP="00CE2435">
      <w:pPr>
        <w:ind w:right="141"/>
        <w:rPr>
          <w:b/>
        </w:rPr>
      </w:pPr>
    </w:p>
    <w:p w:rsidR="008D05C5" w:rsidRDefault="008D05C5" w:rsidP="00CE2435">
      <w:pPr>
        <w:ind w:right="141"/>
        <w:rPr>
          <w:b/>
        </w:rPr>
      </w:pPr>
    </w:p>
    <w:p w:rsidR="008D05C5" w:rsidRDefault="008D05C5" w:rsidP="00CE2435">
      <w:pPr>
        <w:ind w:right="141"/>
        <w:rPr>
          <w:b/>
        </w:rPr>
      </w:pPr>
    </w:p>
    <w:p w:rsidR="008D05C5" w:rsidRDefault="008D05C5" w:rsidP="00CE2435">
      <w:pPr>
        <w:ind w:right="141"/>
        <w:rPr>
          <w:b/>
        </w:rPr>
      </w:pPr>
    </w:p>
    <w:p w:rsidR="00856FE6" w:rsidRDefault="00856FE6" w:rsidP="00CE2435">
      <w:pPr>
        <w:ind w:right="141"/>
        <w:rPr>
          <w:b/>
        </w:rPr>
      </w:pPr>
    </w:p>
    <w:p w:rsidR="004B3CE9" w:rsidRDefault="004B3CE9" w:rsidP="00CE2435">
      <w:pPr>
        <w:ind w:right="141"/>
        <w:rPr>
          <w:b/>
        </w:rPr>
      </w:pPr>
    </w:p>
    <w:p w:rsidR="004B3CE9" w:rsidRDefault="004B3CE9" w:rsidP="00CE2435">
      <w:pPr>
        <w:ind w:right="141"/>
        <w:rPr>
          <w:b/>
        </w:rPr>
      </w:pPr>
    </w:p>
    <w:p w:rsidR="004B3CE9" w:rsidRDefault="004B3CE9" w:rsidP="00CE2435">
      <w:pPr>
        <w:ind w:right="141"/>
        <w:rPr>
          <w:b/>
        </w:rPr>
      </w:pPr>
    </w:p>
    <w:p w:rsidR="004B3CE9" w:rsidRDefault="004B3CE9" w:rsidP="00CE2435">
      <w:pPr>
        <w:ind w:right="141"/>
        <w:rPr>
          <w:b/>
        </w:rPr>
      </w:pPr>
    </w:p>
    <w:p w:rsidR="00856FE6" w:rsidRDefault="00856FE6" w:rsidP="00CE2435">
      <w:pPr>
        <w:ind w:right="141"/>
        <w:rPr>
          <w:b/>
        </w:rPr>
      </w:pPr>
    </w:p>
    <w:p w:rsidR="004A6496" w:rsidRPr="00F07D62" w:rsidRDefault="00E91CA1" w:rsidP="00CE2435">
      <w:pPr>
        <w:pStyle w:val="ListParagraph"/>
        <w:spacing w:after="0"/>
        <w:ind w:right="141"/>
        <w:jc w:val="right"/>
        <w:rPr>
          <w:rFonts w:ascii="Times New Roman" w:hAnsi="Times New Roman" w:cs="Times New Roman"/>
          <w:b/>
          <w:color w:val="0070C0"/>
          <w:sz w:val="20"/>
          <w:szCs w:val="20"/>
        </w:rPr>
      </w:pPr>
      <w:r w:rsidRPr="00F07D62">
        <w:rPr>
          <w:rFonts w:ascii="Times New Roman" w:hAnsi="Times New Roman" w:cs="Times New Roman"/>
          <w:b/>
          <w:color w:val="0070C0"/>
          <w:sz w:val="20"/>
          <w:szCs w:val="20"/>
        </w:rPr>
        <w:lastRenderedPageBreak/>
        <w:t>8</w:t>
      </w:r>
      <w:r w:rsidR="004A6496" w:rsidRPr="00F07D62">
        <w:rPr>
          <w:rFonts w:ascii="Times New Roman" w:hAnsi="Times New Roman" w:cs="Times New Roman"/>
          <w:b/>
          <w:color w:val="0070C0"/>
          <w:sz w:val="20"/>
          <w:szCs w:val="20"/>
        </w:rPr>
        <w:t>.pielikums</w:t>
      </w:r>
    </w:p>
    <w:p w:rsidR="004A6496" w:rsidRPr="00F07D62" w:rsidRDefault="004A6496" w:rsidP="00CE2435">
      <w:pPr>
        <w:ind w:right="141"/>
        <w:jc w:val="right"/>
      </w:pPr>
      <w:r w:rsidRPr="00F07D62">
        <w:t>Metu konkursa</w:t>
      </w:r>
    </w:p>
    <w:p w:rsidR="00B37EF5" w:rsidRPr="004B3CE9" w:rsidRDefault="00B37EF5" w:rsidP="00CE2435">
      <w:pPr>
        <w:ind w:right="141"/>
        <w:jc w:val="right"/>
        <w:rPr>
          <w:lang w:val="lv-LV"/>
        </w:rPr>
      </w:pPr>
      <w:r w:rsidRPr="004B3CE9">
        <w:rPr>
          <w:lang w:val="lv-LV"/>
        </w:rPr>
        <w:t>“Latvijas Dabas muzeja Latvijas zīdītāju un CITES ekspozīcijas</w:t>
      </w:r>
    </w:p>
    <w:p w:rsidR="00B37EF5" w:rsidRPr="004B3CE9" w:rsidRDefault="00B37EF5" w:rsidP="00CE2435">
      <w:pPr>
        <w:ind w:right="141"/>
        <w:jc w:val="right"/>
        <w:rPr>
          <w:lang w:val="lv-LV"/>
        </w:rPr>
      </w:pPr>
      <w:r w:rsidRPr="004B3CE9">
        <w:rPr>
          <w:lang w:val="lv-LV"/>
        </w:rPr>
        <w:t>atjaunošanas un zooloģijas ekspozīcijas ievaddaļas mākslinieciskā</w:t>
      </w:r>
    </w:p>
    <w:p w:rsidR="00B37EF5" w:rsidRPr="009106D8" w:rsidRDefault="00B37EF5" w:rsidP="00CE2435">
      <w:pPr>
        <w:ind w:right="141"/>
        <w:jc w:val="right"/>
        <w:rPr>
          <w:lang w:val="lv-LV"/>
        </w:rPr>
      </w:pPr>
      <w:r w:rsidRPr="004B3CE9">
        <w:rPr>
          <w:lang w:val="lv-LV"/>
        </w:rPr>
        <w:t>risinājuma izstrāde un īstenošana</w:t>
      </w:r>
      <w:r w:rsidRPr="009106D8">
        <w:rPr>
          <w:lang w:val="lv-LV"/>
        </w:rPr>
        <w:t>” nolikumam</w:t>
      </w:r>
    </w:p>
    <w:p w:rsidR="006E231A" w:rsidRPr="009106D8" w:rsidRDefault="006E231A" w:rsidP="006E231A">
      <w:pPr>
        <w:ind w:right="141"/>
        <w:jc w:val="right"/>
        <w:rPr>
          <w:lang w:val="lv-LV"/>
        </w:rPr>
      </w:pPr>
      <w:r w:rsidRPr="009106D8">
        <w:rPr>
          <w:lang w:val="lv-LV"/>
        </w:rPr>
        <w:t>(iepirkuma id. Nr. LDM/2019/06/KF)</w:t>
      </w:r>
    </w:p>
    <w:p w:rsidR="004A6496" w:rsidRPr="009106D8" w:rsidRDefault="004A6496" w:rsidP="00CE2435">
      <w:pPr>
        <w:ind w:right="141"/>
        <w:rPr>
          <w:b/>
          <w:lang w:val="lv-LV"/>
        </w:rPr>
      </w:pPr>
    </w:p>
    <w:p w:rsidR="00D549BE" w:rsidRPr="009106D8" w:rsidRDefault="00D549BE" w:rsidP="00D549BE">
      <w:pPr>
        <w:ind w:right="141"/>
        <w:jc w:val="center"/>
        <w:rPr>
          <w:b/>
          <w:sz w:val="26"/>
          <w:szCs w:val="26"/>
          <w:lang w:val="lv-LV"/>
        </w:rPr>
      </w:pPr>
      <w:r w:rsidRPr="009106D8">
        <w:rPr>
          <w:b/>
          <w:sz w:val="26"/>
          <w:szCs w:val="26"/>
          <w:lang w:val="lv-LV"/>
        </w:rPr>
        <w:t>Tehniskā specifikācija – darba uzdevums</w:t>
      </w:r>
    </w:p>
    <w:p w:rsidR="004A6496" w:rsidRPr="009106D8" w:rsidRDefault="004A6496" w:rsidP="00CE2435">
      <w:pPr>
        <w:ind w:right="141"/>
        <w:jc w:val="center"/>
        <w:rPr>
          <w:b/>
          <w:sz w:val="26"/>
          <w:szCs w:val="26"/>
          <w:lang w:val="lv-LV"/>
        </w:rPr>
      </w:pPr>
      <w:r w:rsidRPr="009106D8">
        <w:rPr>
          <w:b/>
          <w:sz w:val="26"/>
          <w:szCs w:val="26"/>
          <w:lang w:val="lv-LV"/>
        </w:rPr>
        <w:t>Zooloģijas ekspozīcijas sākuma daļas koncepcija un prasības</w:t>
      </w:r>
    </w:p>
    <w:p w:rsidR="004A6496" w:rsidRPr="009106D8" w:rsidRDefault="004A6496" w:rsidP="00CE2435">
      <w:pPr>
        <w:ind w:right="141"/>
        <w:jc w:val="center"/>
        <w:rPr>
          <w:sz w:val="26"/>
          <w:szCs w:val="26"/>
          <w:lang w:val="lv-LV"/>
        </w:rPr>
      </w:pPr>
      <w:r w:rsidRPr="009106D8">
        <w:rPr>
          <w:sz w:val="26"/>
          <w:szCs w:val="26"/>
          <w:lang w:val="lv-LV"/>
        </w:rPr>
        <w:t>(3.telpa)</w:t>
      </w:r>
    </w:p>
    <w:p w:rsidR="0033342B" w:rsidRPr="009106D8" w:rsidRDefault="0033342B" w:rsidP="00CE2435">
      <w:pPr>
        <w:ind w:right="141"/>
        <w:jc w:val="center"/>
        <w:rPr>
          <w:sz w:val="26"/>
          <w:szCs w:val="26"/>
          <w:lang w:val="lv-LV"/>
        </w:rPr>
      </w:pPr>
    </w:p>
    <w:p w:rsidR="0033342B" w:rsidRPr="009106D8" w:rsidRDefault="0033342B" w:rsidP="00CE2435">
      <w:pPr>
        <w:widowControl w:val="0"/>
        <w:ind w:right="141"/>
        <w:jc w:val="center"/>
        <w:rPr>
          <w:b/>
          <w:bCs/>
          <w:sz w:val="24"/>
          <w:szCs w:val="24"/>
          <w:lang w:val="lv-LV"/>
        </w:rPr>
      </w:pPr>
      <w:r w:rsidRPr="009106D8">
        <w:rPr>
          <w:b/>
          <w:bCs/>
          <w:sz w:val="24"/>
          <w:szCs w:val="24"/>
          <w:lang w:val="lv-LV" w:eastAsia="lv-LV"/>
        </w:rPr>
        <w:t>Metu konkursam „</w:t>
      </w:r>
      <w:r w:rsidR="006130D5" w:rsidRPr="009106D8">
        <w:rPr>
          <w:b/>
          <w:sz w:val="24"/>
          <w:szCs w:val="24"/>
          <w:lang w:val="lv-LV"/>
        </w:rPr>
        <w:t>Latvijas Dabas muzeja Latvijas zīdītāju un CITES ekspozīcijas atjaunošanas un zooloģijas ekspozīcijas ievaddaļas mākslinieciskā risinājuma izstrāde un īstenošana</w:t>
      </w:r>
      <w:r w:rsidRPr="009106D8">
        <w:rPr>
          <w:b/>
          <w:bCs/>
          <w:sz w:val="24"/>
          <w:szCs w:val="24"/>
          <w:lang w:val="lv-LV"/>
        </w:rPr>
        <w:t>”</w:t>
      </w:r>
    </w:p>
    <w:p w:rsidR="006E231A" w:rsidRPr="009106D8" w:rsidRDefault="00812321" w:rsidP="006E231A">
      <w:pPr>
        <w:widowControl w:val="0"/>
        <w:ind w:right="141"/>
        <w:jc w:val="center"/>
        <w:rPr>
          <w:b/>
          <w:sz w:val="24"/>
          <w:szCs w:val="24"/>
          <w:lang w:val="lv-LV"/>
        </w:rPr>
      </w:pPr>
      <w:r w:rsidRPr="009106D8">
        <w:rPr>
          <w:b/>
          <w:sz w:val="24"/>
          <w:szCs w:val="24"/>
          <w:lang w:val="lv-LV"/>
        </w:rPr>
        <w:t xml:space="preserve">iepirkuma id. Nr. </w:t>
      </w:r>
      <w:r w:rsidR="006E231A" w:rsidRPr="009106D8">
        <w:rPr>
          <w:b/>
          <w:sz w:val="24"/>
          <w:szCs w:val="24"/>
          <w:lang w:val="lv-LV"/>
        </w:rPr>
        <w:t>LDM/2019/06/KF</w:t>
      </w:r>
    </w:p>
    <w:p w:rsidR="004A6496" w:rsidRPr="009106D8" w:rsidRDefault="004A6496" w:rsidP="00CE2435">
      <w:pPr>
        <w:ind w:right="141"/>
        <w:rPr>
          <w:b/>
          <w:lang w:val="lv-LV"/>
        </w:rPr>
      </w:pPr>
    </w:p>
    <w:p w:rsidR="004A6496" w:rsidRPr="00855EDC" w:rsidRDefault="004A6496" w:rsidP="00CE2435">
      <w:pPr>
        <w:ind w:right="141"/>
        <w:rPr>
          <w:sz w:val="24"/>
          <w:szCs w:val="24"/>
          <w:lang w:val="lv-LV"/>
        </w:rPr>
      </w:pPr>
      <w:r w:rsidRPr="00855EDC">
        <w:rPr>
          <w:sz w:val="24"/>
          <w:szCs w:val="24"/>
          <w:lang w:val="lv-LV"/>
        </w:rPr>
        <w:t xml:space="preserve">Zooloģijas ekspozīcijas </w:t>
      </w:r>
      <w:r w:rsidR="00B84B97">
        <w:rPr>
          <w:sz w:val="24"/>
          <w:szCs w:val="24"/>
          <w:lang w:val="lv-LV"/>
        </w:rPr>
        <w:t>ievaddaļā</w:t>
      </w:r>
      <w:r w:rsidR="00856FE6" w:rsidRPr="00855EDC">
        <w:rPr>
          <w:sz w:val="24"/>
          <w:szCs w:val="24"/>
          <w:lang w:val="lv-LV"/>
        </w:rPr>
        <w:t xml:space="preserve"> plānots atspoguļot divas tēmas</w:t>
      </w:r>
      <w:r w:rsidRPr="00855EDC">
        <w:rPr>
          <w:sz w:val="24"/>
          <w:szCs w:val="24"/>
          <w:lang w:val="lv-LV"/>
        </w:rPr>
        <w:t>:</w:t>
      </w:r>
    </w:p>
    <w:p w:rsidR="004A6496" w:rsidRPr="00856FE6" w:rsidRDefault="004A6496" w:rsidP="00CE2435">
      <w:pPr>
        <w:pStyle w:val="ListParagraph"/>
        <w:numPr>
          <w:ilvl w:val="0"/>
          <w:numId w:val="29"/>
        </w:numPr>
        <w:spacing w:after="0" w:line="240" w:lineRule="auto"/>
        <w:ind w:left="284" w:right="141" w:hanging="284"/>
        <w:rPr>
          <w:rFonts w:ascii="Times New Roman" w:hAnsi="Times New Roman" w:cs="Times New Roman"/>
          <w:sz w:val="24"/>
          <w:szCs w:val="24"/>
        </w:rPr>
      </w:pPr>
      <w:r w:rsidRPr="00856FE6">
        <w:rPr>
          <w:rFonts w:ascii="Times New Roman" w:hAnsi="Times New Roman" w:cs="Times New Roman"/>
          <w:sz w:val="24"/>
          <w:szCs w:val="24"/>
        </w:rPr>
        <w:t>Latvijas putnu pārlidojumi (migrācija).</w:t>
      </w:r>
    </w:p>
    <w:p w:rsidR="004A6496" w:rsidRPr="00856FE6" w:rsidRDefault="004A6496" w:rsidP="00CE2435">
      <w:pPr>
        <w:pStyle w:val="ListParagraph"/>
        <w:numPr>
          <w:ilvl w:val="0"/>
          <w:numId w:val="29"/>
        </w:numPr>
        <w:spacing w:after="0" w:line="240" w:lineRule="auto"/>
        <w:ind w:left="284" w:right="141" w:hanging="284"/>
        <w:rPr>
          <w:rFonts w:ascii="Times New Roman" w:hAnsi="Times New Roman" w:cs="Times New Roman"/>
          <w:b/>
          <w:sz w:val="24"/>
          <w:szCs w:val="24"/>
        </w:rPr>
      </w:pPr>
      <w:r w:rsidRPr="00856FE6">
        <w:rPr>
          <w:rFonts w:ascii="Times New Roman" w:hAnsi="Times New Roman" w:cs="Times New Roman"/>
          <w:sz w:val="24"/>
          <w:szCs w:val="24"/>
        </w:rPr>
        <w:t>Pasaules dzīvnieki, zooģeogrāfiskie apgabali, endēmie un kosmopolītiskie dzīvnieki</w:t>
      </w:r>
    </w:p>
    <w:p w:rsidR="00856FE6" w:rsidRPr="00856FE6" w:rsidRDefault="00856FE6" w:rsidP="00CE2435">
      <w:pPr>
        <w:pStyle w:val="ListParagraph"/>
        <w:spacing w:after="0" w:line="240" w:lineRule="auto"/>
        <w:ind w:left="284" w:right="141"/>
        <w:rPr>
          <w:rFonts w:ascii="Times New Roman" w:hAnsi="Times New Roman" w:cs="Times New Roman"/>
          <w:b/>
          <w:sz w:val="24"/>
          <w:szCs w:val="24"/>
        </w:rPr>
      </w:pPr>
    </w:p>
    <w:p w:rsidR="004A6496" w:rsidRDefault="004A6496" w:rsidP="00CE2435">
      <w:pPr>
        <w:pStyle w:val="NormalWeb"/>
        <w:numPr>
          <w:ilvl w:val="0"/>
          <w:numId w:val="30"/>
        </w:numPr>
        <w:spacing w:before="0" w:beforeAutospacing="0" w:after="0" w:afterAutospacing="0"/>
        <w:ind w:right="141"/>
      </w:pPr>
      <w:r>
        <w:rPr>
          <w:rStyle w:val="Strong"/>
        </w:rPr>
        <w:t>LATVIJAS PUTNU PĀRLIDOJUMI</w:t>
      </w:r>
      <w:r w:rsidRPr="00BD573B">
        <w:t xml:space="preserve"> (MIGRĀCIJA)</w:t>
      </w:r>
    </w:p>
    <w:p w:rsidR="004A6496" w:rsidRPr="00856FE6" w:rsidRDefault="004A6496" w:rsidP="00CE2435">
      <w:pPr>
        <w:ind w:right="141"/>
        <w:rPr>
          <w:b/>
          <w:sz w:val="24"/>
          <w:szCs w:val="24"/>
        </w:rPr>
      </w:pPr>
      <w:r w:rsidRPr="00856FE6">
        <w:rPr>
          <w:b/>
          <w:sz w:val="24"/>
          <w:szCs w:val="24"/>
        </w:rPr>
        <w:t>Mērķis:</w:t>
      </w:r>
    </w:p>
    <w:p w:rsidR="004A6496" w:rsidRPr="00856FE6" w:rsidRDefault="004A6496" w:rsidP="00CE2435">
      <w:pPr>
        <w:ind w:right="141"/>
        <w:rPr>
          <w:sz w:val="24"/>
          <w:szCs w:val="24"/>
        </w:rPr>
      </w:pPr>
      <w:r w:rsidRPr="00856FE6">
        <w:rPr>
          <w:sz w:val="24"/>
          <w:szCs w:val="24"/>
        </w:rPr>
        <w:t>Iepazīstināt apmeklētājus ar Latvijas putnu migrācijām.</w:t>
      </w:r>
    </w:p>
    <w:p w:rsidR="004A6496" w:rsidRPr="00856FE6" w:rsidRDefault="004A6496" w:rsidP="00CE2435">
      <w:pPr>
        <w:tabs>
          <w:tab w:val="left" w:pos="426"/>
        </w:tabs>
        <w:ind w:left="284" w:right="141"/>
        <w:rPr>
          <w:sz w:val="24"/>
          <w:szCs w:val="24"/>
        </w:rPr>
      </w:pPr>
    </w:p>
    <w:p w:rsidR="00856FE6" w:rsidRDefault="00856FE6" w:rsidP="00CE2435">
      <w:pPr>
        <w:ind w:right="141"/>
        <w:rPr>
          <w:b/>
          <w:sz w:val="24"/>
          <w:szCs w:val="24"/>
        </w:rPr>
      </w:pPr>
      <w:r>
        <w:rPr>
          <w:b/>
          <w:sz w:val="24"/>
          <w:szCs w:val="24"/>
        </w:rPr>
        <w:t>Uzdevumi:</w:t>
      </w:r>
    </w:p>
    <w:p w:rsidR="00856FE6" w:rsidRPr="00856FE6" w:rsidRDefault="00856FE6" w:rsidP="00CE2435">
      <w:pPr>
        <w:ind w:right="141"/>
        <w:rPr>
          <w:rStyle w:val="Strong"/>
          <w:b w:val="0"/>
          <w:sz w:val="24"/>
          <w:szCs w:val="24"/>
          <w:lang w:val="lv-LV"/>
        </w:rPr>
      </w:pPr>
      <w:r w:rsidRPr="00856FE6">
        <w:rPr>
          <w:sz w:val="24"/>
          <w:szCs w:val="24"/>
        </w:rPr>
        <w:t>1.</w:t>
      </w:r>
      <w:r>
        <w:rPr>
          <w:b/>
          <w:sz w:val="24"/>
          <w:szCs w:val="24"/>
        </w:rPr>
        <w:t xml:space="preserve"> </w:t>
      </w:r>
      <w:r w:rsidR="004A6496" w:rsidRPr="00856FE6">
        <w:rPr>
          <w:rStyle w:val="Strong"/>
          <w:b w:val="0"/>
          <w:sz w:val="24"/>
          <w:szCs w:val="24"/>
          <w:lang w:val="lv-LV"/>
        </w:rPr>
        <w:t>Interaktīvi, uzskatāmi parādīt putnu p</w:t>
      </w:r>
      <w:r w:rsidRPr="00856FE6">
        <w:rPr>
          <w:rStyle w:val="Strong"/>
          <w:b w:val="0"/>
          <w:sz w:val="24"/>
          <w:szCs w:val="24"/>
          <w:lang w:val="lv-LV"/>
        </w:rPr>
        <w:t>ārlidojumu (migrācijas) veidus.</w:t>
      </w:r>
    </w:p>
    <w:p w:rsidR="00856FE6" w:rsidRPr="00856FE6" w:rsidRDefault="00856FE6" w:rsidP="00CE2435">
      <w:pPr>
        <w:ind w:right="141"/>
        <w:rPr>
          <w:sz w:val="24"/>
          <w:szCs w:val="24"/>
          <w:lang w:val="lv-LV"/>
        </w:rPr>
      </w:pPr>
      <w:r w:rsidRPr="00856FE6">
        <w:rPr>
          <w:rStyle w:val="Strong"/>
          <w:b w:val="0"/>
          <w:sz w:val="24"/>
          <w:szCs w:val="24"/>
          <w:lang w:val="lv-LV"/>
        </w:rPr>
        <w:t xml:space="preserve">2. </w:t>
      </w:r>
      <w:r w:rsidR="004A6496" w:rsidRPr="00856FE6">
        <w:rPr>
          <w:sz w:val="24"/>
          <w:szCs w:val="24"/>
          <w:lang w:val="lv-LV"/>
        </w:rPr>
        <w:t>Paskaidrot kādās grupās iedala migrantus (tuvie un tālie).</w:t>
      </w:r>
    </w:p>
    <w:p w:rsidR="004A6496" w:rsidRPr="00856FE6" w:rsidRDefault="00856FE6" w:rsidP="00CE2435">
      <w:pPr>
        <w:ind w:right="141"/>
        <w:rPr>
          <w:sz w:val="24"/>
          <w:szCs w:val="24"/>
          <w:lang w:val="lv-LV"/>
        </w:rPr>
      </w:pPr>
      <w:r w:rsidRPr="00856FE6">
        <w:rPr>
          <w:sz w:val="24"/>
          <w:szCs w:val="24"/>
          <w:lang w:val="lv-LV"/>
        </w:rPr>
        <w:t xml:space="preserve">3. </w:t>
      </w:r>
      <w:r w:rsidR="004A6496" w:rsidRPr="00856FE6">
        <w:rPr>
          <w:sz w:val="24"/>
          <w:szCs w:val="24"/>
          <w:lang w:val="lv-LV"/>
        </w:rPr>
        <w:t>Paskaidrot, kas ir maldu viesi, ziemas viesi, retie ieceļotāji un nometnieki.</w:t>
      </w:r>
    </w:p>
    <w:p w:rsidR="004A6496" w:rsidRPr="00856FE6" w:rsidRDefault="004A6496" w:rsidP="00CE2435">
      <w:pPr>
        <w:ind w:right="141"/>
        <w:rPr>
          <w:sz w:val="24"/>
          <w:szCs w:val="24"/>
          <w:lang w:val="lv-LV"/>
        </w:rPr>
      </w:pPr>
    </w:p>
    <w:p w:rsidR="004A6496" w:rsidRPr="00856FE6" w:rsidRDefault="004A6496" w:rsidP="00CE2435">
      <w:pPr>
        <w:ind w:right="141"/>
        <w:rPr>
          <w:b/>
          <w:sz w:val="24"/>
          <w:szCs w:val="24"/>
          <w:lang w:val="lv-LV"/>
        </w:rPr>
      </w:pPr>
      <w:r w:rsidRPr="00856FE6">
        <w:rPr>
          <w:b/>
          <w:sz w:val="24"/>
          <w:szCs w:val="24"/>
          <w:lang w:val="lv-LV"/>
        </w:rPr>
        <w:t>Teorētiskais pamatojums:</w:t>
      </w:r>
    </w:p>
    <w:p w:rsidR="004A6496" w:rsidRPr="0033342B" w:rsidRDefault="004A6496" w:rsidP="00CE2435">
      <w:pPr>
        <w:ind w:right="141"/>
        <w:jc w:val="both"/>
        <w:rPr>
          <w:rStyle w:val="Strong"/>
          <w:b w:val="0"/>
          <w:bCs w:val="0"/>
          <w:sz w:val="24"/>
          <w:szCs w:val="24"/>
        </w:rPr>
      </w:pPr>
      <w:r w:rsidRPr="00856FE6">
        <w:rPr>
          <w:sz w:val="24"/>
          <w:szCs w:val="24"/>
          <w:lang w:val="lv-LV"/>
        </w:rPr>
        <w:t>Latvija ir putniem ba</w:t>
      </w:r>
      <w:r w:rsidRPr="00856FE6">
        <w:rPr>
          <w:sz w:val="24"/>
          <w:szCs w:val="24"/>
          <w:lang w:val="en"/>
        </w:rPr>
        <w:t xml:space="preserve">gāta zeme. </w:t>
      </w:r>
      <w:r w:rsidRPr="00856FE6">
        <w:rPr>
          <w:color w:val="000000"/>
          <w:sz w:val="24"/>
          <w:szCs w:val="24"/>
          <w:lang w:val="en"/>
        </w:rPr>
        <w:t>D</w:t>
      </w:r>
      <w:r w:rsidRPr="00856FE6">
        <w:rPr>
          <w:sz w:val="24"/>
          <w:szCs w:val="24"/>
          <w:lang w:val="en"/>
        </w:rPr>
        <w:t xml:space="preserve">audzveidīgie biotopi nodrošina putnus gan ar barību, gan vietu ligzdošanai. Rudeņos un pavasaros Latvijas putnu fauna kļūst sugām bagātāka, jo atrodamies uz Baltās - Baltijas jūras putnu sezonālo </w:t>
      </w:r>
      <w:r w:rsidRPr="0033342B">
        <w:rPr>
          <w:sz w:val="24"/>
          <w:szCs w:val="24"/>
          <w:lang w:val="en"/>
        </w:rPr>
        <w:t xml:space="preserve">migrāciju ceļa. </w:t>
      </w:r>
    </w:p>
    <w:p w:rsidR="004A6496" w:rsidRPr="0033342B" w:rsidRDefault="004A6496" w:rsidP="00CE2435">
      <w:pPr>
        <w:pStyle w:val="NormalWeb"/>
        <w:spacing w:before="0" w:beforeAutospacing="0" w:after="0" w:afterAutospacing="0"/>
        <w:ind w:right="141"/>
        <w:jc w:val="both"/>
        <w:rPr>
          <w:rStyle w:val="Strong"/>
          <w:b w:val="0"/>
          <w:lang w:val="lv-LV"/>
        </w:rPr>
      </w:pPr>
      <w:r w:rsidRPr="0033342B">
        <w:rPr>
          <w:rStyle w:val="Strong"/>
          <w:b w:val="0"/>
          <w:lang w:val="lv-LV"/>
        </w:rPr>
        <w:t xml:space="preserve">Apmeklētājiem jāiegūst priekštats par pārlidojumu veidiem, tos ietekmējošiem faktoriem. </w:t>
      </w:r>
    </w:p>
    <w:p w:rsidR="004A6496" w:rsidRPr="00856FE6" w:rsidRDefault="004A6496" w:rsidP="00CE2435">
      <w:pPr>
        <w:pStyle w:val="NormalWeb"/>
        <w:spacing w:before="0" w:beforeAutospacing="0" w:after="0" w:afterAutospacing="0"/>
        <w:ind w:right="141"/>
        <w:jc w:val="both"/>
        <w:rPr>
          <w:rStyle w:val="Strong"/>
          <w:lang w:val="lv-LV"/>
        </w:rPr>
      </w:pPr>
    </w:p>
    <w:p w:rsidR="004A6496" w:rsidRPr="00856FE6" w:rsidRDefault="004A6496" w:rsidP="00CE2435">
      <w:pPr>
        <w:pStyle w:val="NormalWeb"/>
        <w:spacing w:before="0" w:beforeAutospacing="0" w:after="0" w:afterAutospacing="0"/>
        <w:ind w:right="141"/>
        <w:jc w:val="both"/>
        <w:rPr>
          <w:rStyle w:val="Strong"/>
        </w:rPr>
      </w:pPr>
      <w:r w:rsidRPr="00856FE6">
        <w:rPr>
          <w:rStyle w:val="Strong"/>
          <w:u w:val="single"/>
        </w:rPr>
        <w:t>Pārlidojumu veid</w:t>
      </w:r>
      <w:r w:rsidR="00C32ACC" w:rsidRPr="00856FE6">
        <w:rPr>
          <w:rStyle w:val="Strong"/>
          <w:u w:val="single"/>
        </w:rPr>
        <w:t>i un to raksturojums</w:t>
      </w:r>
      <w:r w:rsidRPr="00856FE6">
        <w:rPr>
          <w:rStyle w:val="Strong"/>
        </w:rPr>
        <w:t>:</w:t>
      </w:r>
    </w:p>
    <w:p w:rsidR="004A6496" w:rsidRPr="00856FE6" w:rsidRDefault="004A6496" w:rsidP="00CE2435">
      <w:pPr>
        <w:pStyle w:val="NormalWeb"/>
        <w:spacing w:before="0" w:beforeAutospacing="0" w:after="0" w:afterAutospacing="0"/>
        <w:ind w:left="284" w:right="141"/>
        <w:jc w:val="both"/>
      </w:pPr>
      <w:r w:rsidRPr="00856FE6">
        <w:rPr>
          <w:rStyle w:val="Strong"/>
        </w:rPr>
        <w:t>Nometnieki</w:t>
      </w:r>
      <w:r w:rsidRPr="00856FE6">
        <w:t xml:space="preserve"> ir putni, kas visu gadu uzturas noteiktā vietā. Latvijā pa ziemu paliek tie putni, kas spēj atrast barību un ir pielāgojušies dz</w:t>
      </w:r>
      <w:r w:rsidR="00856FE6">
        <w:t xml:space="preserve">īvei aukstumā. Paēduši putni </w:t>
      </w:r>
      <w:r w:rsidRPr="00856FE6">
        <w:t>aukstumu iztur ļoti labi. Daļa nometnieku ziemai gatavo n</w:t>
      </w:r>
      <w:r w:rsidR="00856FE6">
        <w:t xml:space="preserve">elielus barības krājumus, citi </w:t>
      </w:r>
      <w:r w:rsidRPr="00856FE6">
        <w:t xml:space="preserve">pārvietojas tuvāk cilvēkam. Ziemā nometnieki pulcējas bariņos, kuros reizēm kopā uzturas vairāku sugu putni. </w:t>
      </w:r>
    </w:p>
    <w:p w:rsidR="004A6496" w:rsidRPr="00856FE6" w:rsidRDefault="004A6496" w:rsidP="00CE2435">
      <w:pPr>
        <w:pStyle w:val="NormalWeb"/>
        <w:spacing w:before="0" w:beforeAutospacing="0" w:after="0" w:afterAutospacing="0"/>
        <w:ind w:right="141"/>
        <w:jc w:val="both"/>
      </w:pPr>
    </w:p>
    <w:p w:rsidR="004A6496" w:rsidRPr="00856FE6" w:rsidRDefault="004A6496" w:rsidP="00CE2435">
      <w:pPr>
        <w:ind w:left="284" w:right="141"/>
        <w:jc w:val="both"/>
        <w:rPr>
          <w:sz w:val="24"/>
          <w:szCs w:val="24"/>
        </w:rPr>
      </w:pPr>
      <w:r w:rsidRPr="00856FE6">
        <w:rPr>
          <w:b/>
          <w:sz w:val="24"/>
          <w:szCs w:val="24"/>
        </w:rPr>
        <w:t>Klejotāji</w:t>
      </w:r>
      <w:r w:rsidR="00856FE6">
        <w:rPr>
          <w:sz w:val="24"/>
          <w:szCs w:val="24"/>
        </w:rPr>
        <w:t xml:space="preserve"> </w:t>
      </w:r>
      <w:r w:rsidRPr="00856FE6">
        <w:rPr>
          <w:sz w:val="24"/>
          <w:szCs w:val="24"/>
        </w:rPr>
        <w:t>ir putni nometnieki, kuru populācijas viena daļa  ziemā paliek noteiktā vietā, bet otra daļa – klejo, t.i., rudenī un ziemā veic pārlidojumus nenoteiktā attālumā pa nekonkrētiem maršrutiem.</w:t>
      </w:r>
    </w:p>
    <w:p w:rsidR="004A6496" w:rsidRPr="00856FE6" w:rsidRDefault="00856FE6" w:rsidP="00CE2435">
      <w:pPr>
        <w:ind w:left="284" w:right="141"/>
        <w:jc w:val="both"/>
        <w:rPr>
          <w:sz w:val="24"/>
          <w:szCs w:val="24"/>
        </w:rPr>
      </w:pPr>
      <w:r>
        <w:rPr>
          <w:sz w:val="24"/>
          <w:szCs w:val="24"/>
        </w:rPr>
        <w:t xml:space="preserve">Daļa putnu, kurus </w:t>
      </w:r>
      <w:r w:rsidR="004A6496" w:rsidRPr="00856FE6">
        <w:rPr>
          <w:sz w:val="24"/>
          <w:szCs w:val="24"/>
        </w:rPr>
        <w:t>redzam ziemā, nemaz nav „mūsējie”, bet ieceļotāji, galvenokārt no Krievijas, Somijas, Igaunijas. Jo bargāki laika apstākļi, jo izteiktāka klejošana.</w:t>
      </w:r>
    </w:p>
    <w:p w:rsidR="004A6496" w:rsidRPr="00856FE6" w:rsidRDefault="004A6496" w:rsidP="00CE2435">
      <w:pPr>
        <w:pStyle w:val="NormalWeb"/>
        <w:spacing w:before="0" w:beforeAutospacing="0" w:after="0" w:afterAutospacing="0"/>
        <w:ind w:left="284" w:right="141"/>
        <w:jc w:val="both"/>
        <w:rPr>
          <w:rStyle w:val="Strong"/>
          <w:lang w:val="lv-LV"/>
        </w:rPr>
      </w:pPr>
    </w:p>
    <w:p w:rsidR="004A6496" w:rsidRPr="00856FE6" w:rsidRDefault="004A6496" w:rsidP="00CE2435">
      <w:pPr>
        <w:pStyle w:val="NormalWeb"/>
        <w:spacing w:before="0" w:beforeAutospacing="0" w:after="0" w:afterAutospacing="0"/>
        <w:ind w:left="284" w:right="141" w:hanging="284"/>
        <w:jc w:val="both"/>
        <w:rPr>
          <w:lang w:val="lv-LV"/>
        </w:rPr>
      </w:pPr>
      <w:r w:rsidRPr="00856FE6">
        <w:rPr>
          <w:rStyle w:val="Strong"/>
          <w:u w:val="single"/>
          <w:lang w:val="lv-LV"/>
        </w:rPr>
        <w:t>Gājputni jeb migranti</w:t>
      </w:r>
      <w:r w:rsidRPr="00856FE6">
        <w:rPr>
          <w:lang w:val="lv-LV"/>
        </w:rPr>
        <w:t xml:space="preserve"> ir putni, kas pa</w:t>
      </w:r>
      <w:r w:rsidRPr="00856FE6">
        <w:rPr>
          <w:i/>
          <w:lang w:val="lv-LV"/>
        </w:rPr>
        <w:t xml:space="preserve"> </w:t>
      </w:r>
      <w:r w:rsidRPr="00856FE6">
        <w:rPr>
          <w:lang w:val="lv-LV"/>
        </w:rPr>
        <w:t xml:space="preserve">noteiktiem maršrutiem rudeņos dodas uz konkrētiem reģioniem, kur siltāks un barības vairāk, bet pavasaros atgriežas Latvijā ligzdot. </w:t>
      </w:r>
    </w:p>
    <w:p w:rsidR="004A6496" w:rsidRPr="00856FE6" w:rsidRDefault="004A6496" w:rsidP="00CE2435">
      <w:pPr>
        <w:pStyle w:val="NormalWeb"/>
        <w:spacing w:before="0" w:beforeAutospacing="0" w:after="0" w:afterAutospacing="0"/>
        <w:ind w:left="284" w:right="141"/>
        <w:jc w:val="both"/>
        <w:rPr>
          <w:lang w:val="lv-LV"/>
        </w:rPr>
      </w:pPr>
      <w:r w:rsidRPr="00856FE6">
        <w:rPr>
          <w:lang w:val="lv-LV"/>
        </w:rPr>
        <w:t>Latvijā pēc gājputnu ierašanās vai aizlidošanas tradicionāli pieņemts spriest par pavasara vai rudens iestāšanos.</w:t>
      </w:r>
    </w:p>
    <w:p w:rsidR="004A6496" w:rsidRPr="00856FE6" w:rsidRDefault="004A6496" w:rsidP="00CE2435">
      <w:pPr>
        <w:pStyle w:val="NormalWeb"/>
        <w:spacing w:before="0" w:beforeAutospacing="0" w:after="0" w:afterAutospacing="0"/>
        <w:ind w:left="284" w:right="141"/>
        <w:jc w:val="both"/>
        <w:rPr>
          <w:b/>
          <w:color w:val="00B050"/>
          <w:lang w:val="lv-LV"/>
        </w:rPr>
      </w:pPr>
      <w:r w:rsidRPr="00856FE6">
        <w:rPr>
          <w:b/>
          <w:lang w:val="lv-LV"/>
        </w:rPr>
        <w:t xml:space="preserve">Tuvie migranti </w:t>
      </w:r>
      <w:r w:rsidRPr="00856FE6">
        <w:rPr>
          <w:lang w:val="lv-LV"/>
        </w:rPr>
        <w:t xml:space="preserve">ir gājputni, kas ziemu pavada Eiropas dienvidu un rietumu daļā vai Āfrikā uz ziemeļiem no Sahāras tuksneša. </w:t>
      </w:r>
    </w:p>
    <w:p w:rsidR="004A6496" w:rsidRPr="00856FE6" w:rsidRDefault="004A6496" w:rsidP="00CE2435">
      <w:pPr>
        <w:pStyle w:val="NormalWeb"/>
        <w:spacing w:before="0" w:beforeAutospacing="0" w:after="0" w:afterAutospacing="0"/>
        <w:ind w:left="284" w:right="141"/>
        <w:jc w:val="both"/>
        <w:rPr>
          <w:color w:val="00B050"/>
          <w:lang w:val="lv-LV"/>
        </w:rPr>
      </w:pPr>
      <w:r w:rsidRPr="00856FE6">
        <w:rPr>
          <w:b/>
          <w:lang w:val="lv-LV"/>
        </w:rPr>
        <w:t>Tālie migranti</w:t>
      </w:r>
      <w:r w:rsidRPr="00856FE6">
        <w:rPr>
          <w:lang w:val="lv-LV"/>
        </w:rPr>
        <w:t xml:space="preserve"> ir  gājputni, kas ziemu pavada Āfrikā uz dienvidiem no  Sahāras tuksneša vai  Āzijā.</w:t>
      </w:r>
      <w:r w:rsidRPr="00856FE6">
        <w:rPr>
          <w:color w:val="00B050"/>
          <w:lang w:val="lv-LV"/>
        </w:rPr>
        <w:t xml:space="preserve"> </w:t>
      </w:r>
    </w:p>
    <w:p w:rsidR="0033342B" w:rsidRDefault="0033342B" w:rsidP="00CE2435">
      <w:pPr>
        <w:pStyle w:val="NormalWeb"/>
        <w:spacing w:before="0" w:beforeAutospacing="0" w:after="0" w:afterAutospacing="0"/>
        <w:ind w:right="141"/>
        <w:jc w:val="both"/>
        <w:rPr>
          <w:b/>
          <w:u w:val="single"/>
          <w:lang w:val="lv-LV"/>
        </w:rPr>
      </w:pPr>
    </w:p>
    <w:p w:rsidR="0033342B" w:rsidRDefault="0033342B" w:rsidP="00CE2435">
      <w:pPr>
        <w:pStyle w:val="NormalWeb"/>
        <w:spacing w:before="0" w:beforeAutospacing="0" w:after="0" w:afterAutospacing="0"/>
        <w:ind w:right="141"/>
        <w:jc w:val="both"/>
        <w:rPr>
          <w:b/>
          <w:u w:val="single"/>
          <w:lang w:val="lv-LV"/>
        </w:rPr>
      </w:pPr>
    </w:p>
    <w:p w:rsidR="004A6496" w:rsidRPr="00856FE6" w:rsidRDefault="004A6496" w:rsidP="00CE2435">
      <w:pPr>
        <w:pStyle w:val="NormalWeb"/>
        <w:spacing w:before="0" w:beforeAutospacing="0" w:after="0" w:afterAutospacing="0"/>
        <w:ind w:right="141"/>
        <w:jc w:val="both"/>
        <w:rPr>
          <w:u w:val="single"/>
          <w:lang w:val="lv-LV"/>
        </w:rPr>
      </w:pPr>
      <w:r w:rsidRPr="00856FE6">
        <w:rPr>
          <w:b/>
          <w:u w:val="single"/>
          <w:lang w:val="lv-LV"/>
        </w:rPr>
        <w:t>Rudens un pavasara migrācija</w:t>
      </w:r>
    </w:p>
    <w:p w:rsidR="004A6496" w:rsidRPr="00856FE6" w:rsidRDefault="004A6496" w:rsidP="00CE2435">
      <w:pPr>
        <w:pStyle w:val="NormalWeb"/>
        <w:spacing w:before="0" w:beforeAutospacing="0" w:after="0" w:afterAutospacing="0"/>
        <w:ind w:left="284" w:right="141"/>
        <w:jc w:val="both"/>
        <w:rPr>
          <w:b/>
          <w:lang w:val="lv-LV"/>
        </w:rPr>
      </w:pPr>
      <w:r w:rsidRPr="00856FE6">
        <w:rPr>
          <w:b/>
          <w:lang w:val="lv-LV"/>
        </w:rPr>
        <w:t xml:space="preserve">Aizlidošana jeb rudens migrācija </w:t>
      </w:r>
    </w:p>
    <w:p w:rsidR="004A6496" w:rsidRPr="00856FE6" w:rsidRDefault="004A6496" w:rsidP="00CE2435">
      <w:pPr>
        <w:pStyle w:val="NormalWeb"/>
        <w:spacing w:before="0" w:beforeAutospacing="0" w:after="0" w:afterAutospacing="0"/>
        <w:ind w:left="284" w:right="141"/>
        <w:jc w:val="both"/>
        <w:rPr>
          <w:lang w:val="lv-LV"/>
        </w:rPr>
      </w:pPr>
      <w:r w:rsidRPr="00856FE6">
        <w:rPr>
          <w:lang w:val="lv-LV"/>
        </w:rPr>
        <w:t xml:space="preserve">Tālie migranti aizlido siltā laikā (augustā, septembrī), kad barības vēl netrūkst. Aizceļošanas signāls – dienas garuma saīsināšanās. </w:t>
      </w:r>
    </w:p>
    <w:p w:rsidR="004A6496" w:rsidRPr="00856FE6" w:rsidRDefault="004A6496" w:rsidP="00CE2435">
      <w:pPr>
        <w:pStyle w:val="NormalWeb"/>
        <w:spacing w:before="0" w:beforeAutospacing="0" w:after="0" w:afterAutospacing="0"/>
        <w:ind w:left="284" w:right="141"/>
        <w:jc w:val="both"/>
        <w:rPr>
          <w:lang w:val="lv-LV"/>
        </w:rPr>
      </w:pPr>
      <w:r w:rsidRPr="00856FE6">
        <w:rPr>
          <w:lang w:val="lv-LV"/>
        </w:rPr>
        <w:t xml:space="preserve">Tuvie migranti  aizlido, kad stabili iestājies auksts laiks. Tas ievērots jau senatnē – “Kad gulbji aizlaižas, tad trešā dienā sniegs” (latviešu tautas ticējums). </w:t>
      </w:r>
    </w:p>
    <w:p w:rsidR="004A6496" w:rsidRPr="00856FE6" w:rsidRDefault="004A6496" w:rsidP="00CE2435">
      <w:pPr>
        <w:pStyle w:val="NormalWeb"/>
        <w:spacing w:before="0" w:beforeAutospacing="0" w:after="0" w:afterAutospacing="0"/>
        <w:ind w:left="284" w:right="141"/>
        <w:jc w:val="both"/>
      </w:pPr>
      <w:r w:rsidRPr="00856FE6">
        <w:t>Tuvie migranti dodas ceļā nesteidzīgi.</w:t>
      </w:r>
    </w:p>
    <w:p w:rsidR="004A6496" w:rsidRPr="00856FE6" w:rsidRDefault="004A6496" w:rsidP="00CE2435">
      <w:pPr>
        <w:pStyle w:val="NormalWeb"/>
        <w:spacing w:before="0" w:beforeAutospacing="0" w:after="0" w:afterAutospacing="0"/>
        <w:ind w:left="284" w:right="141"/>
        <w:jc w:val="both"/>
      </w:pPr>
    </w:p>
    <w:p w:rsidR="004A6496" w:rsidRPr="00856FE6" w:rsidRDefault="004A6496" w:rsidP="00CE2435">
      <w:pPr>
        <w:pStyle w:val="NormalWeb"/>
        <w:spacing w:before="0" w:beforeAutospacing="0" w:after="0" w:afterAutospacing="0"/>
        <w:ind w:left="284" w:right="141"/>
        <w:jc w:val="both"/>
        <w:rPr>
          <w:b/>
        </w:rPr>
      </w:pPr>
      <w:r w:rsidRPr="00856FE6">
        <w:rPr>
          <w:b/>
        </w:rPr>
        <w:t xml:space="preserve">Atlidošana jeb pavasara migrācija </w:t>
      </w:r>
    </w:p>
    <w:p w:rsidR="004A6496" w:rsidRPr="00856FE6" w:rsidRDefault="004A6496" w:rsidP="00CE2435">
      <w:pPr>
        <w:pStyle w:val="NormalWeb"/>
        <w:spacing w:before="0" w:beforeAutospacing="0" w:after="0" w:afterAutospacing="0"/>
        <w:ind w:left="284" w:right="141"/>
        <w:jc w:val="both"/>
        <w:rPr>
          <w:lang w:val="sv-SE"/>
        </w:rPr>
      </w:pPr>
      <w:r w:rsidRPr="00856FE6">
        <w:rPr>
          <w:lang w:val="sv-SE"/>
        </w:rPr>
        <w:t xml:space="preserve">Pavasarī putni atgriežas strauji, lai aizņemtu labāku ligzdošanas teritoriju. Tēviņi, kuru uzdevums ir teritorijas izvēle un nosargāšana, bieži atgriežas pirms mātītēm. </w:t>
      </w:r>
    </w:p>
    <w:p w:rsidR="004A6496" w:rsidRPr="00856FE6" w:rsidRDefault="004A6496" w:rsidP="00CE2435">
      <w:pPr>
        <w:pStyle w:val="NormalWeb"/>
        <w:spacing w:before="0" w:beforeAutospacing="0" w:after="0" w:afterAutospacing="0"/>
        <w:ind w:left="284" w:right="141"/>
        <w:jc w:val="both"/>
        <w:rPr>
          <w:lang w:val="sv-SE"/>
        </w:rPr>
      </w:pPr>
      <w:r w:rsidRPr="00856FE6">
        <w:rPr>
          <w:lang w:val="sv-SE"/>
        </w:rPr>
        <w:t xml:space="preserve">Tālie migranti sāk mājupceļu, vadoties no dienas garuma izmaiņām.Tie atgriežas aprīļa beigās un maijā, un to atlidošanas laiks būtiski nemainās. </w:t>
      </w:r>
    </w:p>
    <w:p w:rsidR="004A6496" w:rsidRPr="00856FE6" w:rsidRDefault="004A6496" w:rsidP="00CE2435">
      <w:pPr>
        <w:pStyle w:val="NormalWeb"/>
        <w:spacing w:before="0" w:beforeAutospacing="0" w:after="0" w:afterAutospacing="0"/>
        <w:ind w:left="284" w:right="141"/>
        <w:jc w:val="both"/>
        <w:rPr>
          <w:lang w:val="sv-SE"/>
        </w:rPr>
      </w:pPr>
      <w:r w:rsidRPr="00856FE6">
        <w:rPr>
          <w:lang w:val="sv-SE"/>
        </w:rPr>
        <w:t xml:space="preserve">Tuvie migranti sāk mājupceļu, vadoties no laika apstākļiem. Tādēļ gadu no gada tuvo migrantu atgriešanās laiks ir ļoti mainīgs, taču parasti tie ierodas jau februārī vai marta sākumā, pirms tālajiem migrantiem. Iestājoties nelabvēlīgiem laika apstākļiem, tuvie migranti spēj pavirzīties atpakaļ uz siltākiem reģioniem. </w:t>
      </w:r>
    </w:p>
    <w:p w:rsidR="004A6496" w:rsidRPr="00856FE6" w:rsidRDefault="004A6496" w:rsidP="00CE2435">
      <w:pPr>
        <w:pStyle w:val="NormalWeb"/>
        <w:spacing w:before="0" w:beforeAutospacing="0" w:after="0" w:afterAutospacing="0"/>
        <w:ind w:left="284" w:right="141"/>
        <w:jc w:val="both"/>
        <w:rPr>
          <w:lang w:val="sv-SE"/>
        </w:rPr>
      </w:pPr>
    </w:p>
    <w:p w:rsidR="004A6496" w:rsidRPr="00856FE6" w:rsidRDefault="004A6496" w:rsidP="00CE2435">
      <w:pPr>
        <w:ind w:left="284" w:right="141"/>
        <w:rPr>
          <w:sz w:val="24"/>
          <w:szCs w:val="24"/>
          <w:lang w:val="sv-SE"/>
        </w:rPr>
      </w:pPr>
      <w:r w:rsidRPr="00856FE6">
        <w:rPr>
          <w:b/>
          <w:color w:val="000000"/>
          <w:sz w:val="24"/>
          <w:szCs w:val="24"/>
          <w:lang w:val="sv-SE"/>
        </w:rPr>
        <w:t>Ziemas viesi</w:t>
      </w:r>
      <w:r w:rsidRPr="00856FE6">
        <w:rPr>
          <w:color w:val="000000"/>
          <w:sz w:val="24"/>
          <w:szCs w:val="24"/>
          <w:lang w:val="sv-SE"/>
        </w:rPr>
        <w:t xml:space="preserve"> ir</w:t>
      </w:r>
      <w:r w:rsidRPr="00856FE6">
        <w:rPr>
          <w:sz w:val="24"/>
          <w:szCs w:val="24"/>
          <w:lang w:val="sv-SE"/>
        </w:rPr>
        <w:t xml:space="preserve"> putni, kas atlido uz Latviju</w:t>
      </w:r>
      <w:r w:rsidRPr="00856FE6">
        <w:rPr>
          <w:color w:val="00B050"/>
          <w:sz w:val="24"/>
          <w:szCs w:val="24"/>
          <w:lang w:val="sv-SE"/>
        </w:rPr>
        <w:t xml:space="preserve"> </w:t>
      </w:r>
      <w:r w:rsidRPr="00856FE6">
        <w:rPr>
          <w:sz w:val="24"/>
          <w:szCs w:val="24"/>
          <w:lang w:val="sv-SE"/>
        </w:rPr>
        <w:t xml:space="preserve">pārziemot no saviem ligzdošanas apgabaliem ziemeļu   reģionos. </w:t>
      </w:r>
    </w:p>
    <w:p w:rsidR="004A6496" w:rsidRPr="00856FE6" w:rsidRDefault="004A6496" w:rsidP="00CE2435">
      <w:pPr>
        <w:pStyle w:val="NormalWeb"/>
        <w:spacing w:before="0" w:beforeAutospacing="0" w:after="0" w:afterAutospacing="0"/>
        <w:ind w:left="284" w:right="141"/>
        <w:jc w:val="both"/>
        <w:rPr>
          <w:lang w:val="lv-LV"/>
        </w:rPr>
      </w:pPr>
      <w:r w:rsidRPr="00856FE6">
        <w:rPr>
          <w:lang w:val="lv-LV"/>
        </w:rPr>
        <w:t xml:space="preserve"> </w:t>
      </w:r>
    </w:p>
    <w:p w:rsidR="004A6496" w:rsidRPr="00856FE6" w:rsidRDefault="004A6496" w:rsidP="00CE2435">
      <w:pPr>
        <w:pStyle w:val="NormalWeb"/>
        <w:spacing w:before="0" w:beforeAutospacing="0" w:after="0" w:afterAutospacing="0"/>
        <w:ind w:right="141"/>
        <w:jc w:val="both"/>
        <w:rPr>
          <w:lang w:val="sv-SE"/>
        </w:rPr>
      </w:pPr>
      <w:r w:rsidRPr="00856FE6">
        <w:rPr>
          <w:b/>
        </w:rPr>
        <w:t>Satura izklāstam nepieciešamās aktivitātes:</w:t>
      </w:r>
    </w:p>
    <w:p w:rsidR="004A6496" w:rsidRPr="00856FE6" w:rsidRDefault="004A6496" w:rsidP="00CE2435">
      <w:pPr>
        <w:pStyle w:val="NormalWeb"/>
        <w:numPr>
          <w:ilvl w:val="0"/>
          <w:numId w:val="35"/>
        </w:numPr>
        <w:spacing w:before="0" w:beforeAutospacing="0" w:after="0" w:afterAutospacing="0"/>
        <w:ind w:left="567" w:right="141" w:hanging="283"/>
        <w:jc w:val="both"/>
        <w:rPr>
          <w:lang w:val="sv-SE"/>
        </w:rPr>
      </w:pPr>
      <w:r w:rsidRPr="00856FE6">
        <w:rPr>
          <w:lang w:val="sv-SE"/>
        </w:rPr>
        <w:t xml:space="preserve">Migrāciju veidus parādīt, interaktīvā kartē ar kontinentiem, kuā atspoguļoti putnu migrācijas virzieni šādām putnu grupām – tuvie un tālie migranti, klejotāji. </w:t>
      </w:r>
    </w:p>
    <w:p w:rsidR="004A6496" w:rsidRPr="00856FE6" w:rsidRDefault="004A6496" w:rsidP="00CE2435">
      <w:pPr>
        <w:pStyle w:val="NormalWeb"/>
        <w:numPr>
          <w:ilvl w:val="0"/>
          <w:numId w:val="35"/>
        </w:numPr>
        <w:spacing w:before="0" w:beforeAutospacing="0" w:after="0" w:afterAutospacing="0"/>
        <w:ind w:left="567" w:right="141" w:hanging="283"/>
        <w:jc w:val="both"/>
        <w:rPr>
          <w:lang w:val="sv-SE"/>
        </w:rPr>
      </w:pPr>
      <w:r w:rsidRPr="00856FE6">
        <w:rPr>
          <w:lang w:val="sv-SE"/>
        </w:rPr>
        <w:t xml:space="preserve">Izveidot ”gada apli”, kurš ataino tuvo un tālo migrantu atlidošanas un aizlidošanas laikus. </w:t>
      </w:r>
    </w:p>
    <w:p w:rsidR="004A6496" w:rsidRPr="00856FE6" w:rsidRDefault="004A6496" w:rsidP="00CE2435">
      <w:pPr>
        <w:pStyle w:val="ListParagraph"/>
        <w:numPr>
          <w:ilvl w:val="0"/>
          <w:numId w:val="35"/>
        </w:numPr>
        <w:spacing w:after="0" w:line="240" w:lineRule="auto"/>
        <w:ind w:left="567" w:right="141" w:hanging="283"/>
        <w:rPr>
          <w:rFonts w:ascii="Times New Roman" w:hAnsi="Times New Roman" w:cs="Times New Roman"/>
          <w:sz w:val="24"/>
          <w:szCs w:val="24"/>
        </w:rPr>
      </w:pPr>
      <w:r w:rsidRPr="00856FE6">
        <w:rPr>
          <w:rFonts w:ascii="Times New Roman" w:hAnsi="Times New Roman" w:cs="Times New Roman"/>
          <w:sz w:val="24"/>
          <w:szCs w:val="24"/>
          <w:lang w:val="sv-SE"/>
        </w:rPr>
        <w:t>Izveidot</w:t>
      </w:r>
      <w:r w:rsidRPr="00856FE6">
        <w:rPr>
          <w:rFonts w:ascii="Times New Roman" w:hAnsi="Times New Roman" w:cs="Times New Roman"/>
          <w:b/>
          <w:sz w:val="24"/>
          <w:szCs w:val="24"/>
        </w:rPr>
        <w:t xml:space="preserve"> </w:t>
      </w:r>
      <w:r w:rsidRPr="00856FE6">
        <w:rPr>
          <w:rFonts w:ascii="Times New Roman" w:hAnsi="Times New Roman" w:cs="Times New Roman"/>
          <w:sz w:val="24"/>
          <w:szCs w:val="24"/>
        </w:rPr>
        <w:t>aktivitāti, ar kuras palīdzību putnus var iedalīt  grupās:</w:t>
      </w:r>
      <w:r w:rsidRPr="00856FE6">
        <w:rPr>
          <w:rFonts w:ascii="Times New Roman" w:hAnsi="Times New Roman" w:cs="Times New Roman"/>
          <w:b/>
          <w:sz w:val="24"/>
          <w:szCs w:val="24"/>
        </w:rPr>
        <w:t xml:space="preserve"> </w:t>
      </w:r>
      <w:r w:rsidRPr="00856FE6">
        <w:rPr>
          <w:rFonts w:ascii="Times New Roman" w:hAnsi="Times New Roman" w:cs="Times New Roman"/>
          <w:sz w:val="24"/>
          <w:szCs w:val="24"/>
        </w:rPr>
        <w:t>nometnieki, gājputni (tuvie un tālie), klejotāji; galvenajai atbildei jābūt uz jautājumu - kur ziemo šie putni?</w:t>
      </w:r>
    </w:p>
    <w:p w:rsidR="004A6496" w:rsidRPr="00856FE6" w:rsidRDefault="004A6496" w:rsidP="00CE2435">
      <w:pPr>
        <w:pStyle w:val="NormalWeb"/>
        <w:spacing w:before="0" w:beforeAutospacing="0" w:after="0" w:afterAutospacing="0"/>
        <w:ind w:left="567" w:right="141" w:hanging="567"/>
        <w:jc w:val="both"/>
        <w:rPr>
          <w:rStyle w:val="Strong"/>
          <w:b w:val="0"/>
          <w:lang w:val="lv-LV"/>
        </w:rPr>
      </w:pPr>
      <w:r w:rsidRPr="00856FE6">
        <w:rPr>
          <w:rStyle w:val="Strong"/>
          <w:lang w:val="lv-LV"/>
        </w:rPr>
        <w:t xml:space="preserve">         Aktivitāti, ilustrēt vismaz ar 5 (piecu) pārlidojumu veidam raksturīgo sugu piemēriem - foto ar nosaukumu (sugu saraksti tiks sagatavoti).</w:t>
      </w:r>
    </w:p>
    <w:p w:rsidR="004A6496" w:rsidRPr="00856FE6" w:rsidRDefault="004A6496" w:rsidP="00CE2435">
      <w:pPr>
        <w:pStyle w:val="Heading1"/>
        <w:ind w:right="141"/>
        <w:jc w:val="both"/>
        <w:rPr>
          <w:rFonts w:ascii="Times New Roman" w:hAnsi="Times New Roman"/>
          <w:sz w:val="24"/>
          <w:szCs w:val="24"/>
          <w:lang w:val="lv-LV"/>
        </w:rPr>
      </w:pPr>
    </w:p>
    <w:p w:rsidR="004A6496" w:rsidRPr="00856FE6" w:rsidRDefault="004A6496" w:rsidP="00CE2435">
      <w:pPr>
        <w:pStyle w:val="Heading1"/>
        <w:ind w:right="141"/>
        <w:jc w:val="both"/>
        <w:rPr>
          <w:rFonts w:ascii="Times New Roman" w:hAnsi="Times New Roman"/>
          <w:sz w:val="24"/>
          <w:szCs w:val="24"/>
          <w:lang w:val="lv-LV"/>
        </w:rPr>
      </w:pPr>
      <w:r w:rsidRPr="00856FE6">
        <w:rPr>
          <w:rFonts w:ascii="Times New Roman" w:hAnsi="Times New Roman"/>
          <w:sz w:val="24"/>
          <w:szCs w:val="24"/>
          <w:u w:val="single"/>
          <w:lang w:val="lv-LV"/>
        </w:rPr>
        <w:t>Maldu viesi</w:t>
      </w:r>
      <w:r w:rsidRPr="00856FE6">
        <w:rPr>
          <w:rFonts w:ascii="Times New Roman" w:hAnsi="Times New Roman"/>
          <w:sz w:val="24"/>
          <w:szCs w:val="24"/>
          <w:lang w:val="lv-LV"/>
        </w:rPr>
        <w:t xml:space="preserve"> </w:t>
      </w:r>
      <w:r w:rsidRPr="00856FE6">
        <w:rPr>
          <w:rFonts w:ascii="Times New Roman" w:hAnsi="Times New Roman"/>
          <w:sz w:val="24"/>
          <w:szCs w:val="24"/>
          <w:u w:val="single"/>
          <w:lang w:val="lv-LV"/>
        </w:rPr>
        <w:t>un retie ieceļotāji</w:t>
      </w:r>
      <w:r w:rsidRPr="00856FE6">
        <w:rPr>
          <w:rFonts w:ascii="Times New Roman" w:hAnsi="Times New Roman"/>
          <w:sz w:val="24"/>
          <w:szCs w:val="24"/>
          <w:lang w:val="lv-LV"/>
        </w:rPr>
        <w:t xml:space="preserve"> ir putni, kas, novirzījušies no saviem izplatības apgabaliem, parādās citā teritorijā, piemēram grifi, pelikāni.</w:t>
      </w:r>
    </w:p>
    <w:p w:rsidR="004A6496" w:rsidRPr="00856FE6" w:rsidRDefault="004A6496" w:rsidP="00CE2435">
      <w:pPr>
        <w:ind w:right="141"/>
        <w:rPr>
          <w:sz w:val="24"/>
          <w:szCs w:val="24"/>
          <w:lang w:val="lv-LV"/>
        </w:rPr>
      </w:pPr>
    </w:p>
    <w:p w:rsidR="004A6496" w:rsidRPr="00856FE6" w:rsidRDefault="004A6496" w:rsidP="00CE2435">
      <w:pPr>
        <w:pStyle w:val="NormalWeb"/>
        <w:spacing w:before="0" w:beforeAutospacing="0" w:after="0" w:afterAutospacing="0"/>
        <w:ind w:right="141"/>
        <w:jc w:val="both"/>
        <w:rPr>
          <w:lang w:val="sv-SE"/>
        </w:rPr>
      </w:pPr>
      <w:r w:rsidRPr="00856FE6">
        <w:rPr>
          <w:b/>
        </w:rPr>
        <w:t>Satura izklāstam nepieciešamās aktivitātes:</w:t>
      </w:r>
    </w:p>
    <w:p w:rsidR="004A6496" w:rsidRPr="00856FE6" w:rsidRDefault="004A6496" w:rsidP="00CE2435">
      <w:pPr>
        <w:pStyle w:val="ListParagraph"/>
        <w:numPr>
          <w:ilvl w:val="0"/>
          <w:numId w:val="36"/>
        </w:numPr>
        <w:spacing w:after="0" w:line="240" w:lineRule="auto"/>
        <w:ind w:left="567" w:right="141" w:hanging="283"/>
        <w:jc w:val="left"/>
        <w:rPr>
          <w:rFonts w:ascii="Times New Roman" w:hAnsi="Times New Roman" w:cs="Times New Roman"/>
          <w:sz w:val="24"/>
          <w:szCs w:val="24"/>
        </w:rPr>
      </w:pPr>
      <w:r w:rsidRPr="00856FE6">
        <w:rPr>
          <w:rFonts w:ascii="Times New Roman" w:hAnsi="Times New Roman" w:cs="Times New Roman"/>
          <w:sz w:val="24"/>
          <w:szCs w:val="24"/>
        </w:rPr>
        <w:t>Informāciju par šo putnu grupu paredzēt jau esošajā stendā  par jaunatklātajām putnu sugām Latvijā (dizainu un funkcionalitāti  iespējams mainīt). Paredzēt viegli maināmu aktuālo informāciju (sugas nosaukums, fotogrāfija, datums).</w:t>
      </w:r>
    </w:p>
    <w:p w:rsidR="004A6496" w:rsidRPr="00856FE6" w:rsidRDefault="004A6496" w:rsidP="00CE2435">
      <w:pPr>
        <w:pStyle w:val="Heading1"/>
        <w:ind w:right="141"/>
        <w:rPr>
          <w:rFonts w:ascii="Times New Roman" w:hAnsi="Times New Roman"/>
          <w:b w:val="0"/>
          <w:sz w:val="24"/>
          <w:szCs w:val="24"/>
        </w:rPr>
      </w:pPr>
    </w:p>
    <w:p w:rsidR="004A6496" w:rsidRPr="00856FE6" w:rsidRDefault="004A6496" w:rsidP="00CE2435">
      <w:pPr>
        <w:ind w:right="141"/>
        <w:jc w:val="both"/>
        <w:rPr>
          <w:b/>
          <w:bCs/>
          <w:sz w:val="24"/>
          <w:szCs w:val="24"/>
        </w:rPr>
      </w:pPr>
      <w:r w:rsidRPr="00856FE6">
        <w:rPr>
          <w:b/>
          <w:bCs/>
          <w:sz w:val="24"/>
          <w:szCs w:val="24"/>
        </w:rPr>
        <w:t xml:space="preserve">Mākslinieciski-arhitektoniskās prasības:  </w:t>
      </w:r>
    </w:p>
    <w:p w:rsidR="004A6496" w:rsidRPr="00856FE6" w:rsidRDefault="004A6496" w:rsidP="00CE2435">
      <w:pPr>
        <w:pStyle w:val="ListParagraph"/>
        <w:numPr>
          <w:ilvl w:val="0"/>
          <w:numId w:val="37"/>
        </w:numPr>
        <w:spacing w:after="0" w:line="240" w:lineRule="auto"/>
        <w:ind w:left="284" w:right="141" w:hanging="284"/>
        <w:rPr>
          <w:rFonts w:ascii="Times New Roman" w:hAnsi="Times New Roman" w:cs="Times New Roman"/>
          <w:bCs/>
          <w:sz w:val="24"/>
          <w:szCs w:val="24"/>
        </w:rPr>
      </w:pPr>
      <w:r w:rsidRPr="00856FE6">
        <w:rPr>
          <w:rFonts w:ascii="Times New Roman" w:hAnsi="Times New Roman" w:cs="Times New Roman"/>
          <w:bCs/>
          <w:sz w:val="24"/>
          <w:szCs w:val="24"/>
        </w:rPr>
        <w:t>Satura izklāsts interaktīvā formā.</w:t>
      </w:r>
    </w:p>
    <w:p w:rsidR="004A6496" w:rsidRPr="00856FE6" w:rsidRDefault="004A6496" w:rsidP="00CE2435">
      <w:pPr>
        <w:pStyle w:val="ListParagraph"/>
        <w:numPr>
          <w:ilvl w:val="0"/>
          <w:numId w:val="37"/>
        </w:numPr>
        <w:spacing w:after="0" w:line="240" w:lineRule="auto"/>
        <w:ind w:left="284" w:right="141" w:hanging="284"/>
        <w:rPr>
          <w:rFonts w:ascii="Times New Roman" w:hAnsi="Times New Roman" w:cs="Times New Roman"/>
          <w:bCs/>
          <w:sz w:val="24"/>
          <w:szCs w:val="24"/>
        </w:rPr>
      </w:pPr>
      <w:r w:rsidRPr="00856FE6">
        <w:rPr>
          <w:rFonts w:ascii="Times New Roman" w:hAnsi="Times New Roman" w:cs="Times New Roman"/>
          <w:bCs/>
          <w:sz w:val="24"/>
          <w:szCs w:val="24"/>
        </w:rPr>
        <w:t>Šī ekspozīcijas daļa integrēta telpā jau esošajā ekspozīcijā.</w:t>
      </w:r>
    </w:p>
    <w:p w:rsidR="004A6496" w:rsidRPr="00856FE6" w:rsidRDefault="004A6496" w:rsidP="00CE2435">
      <w:pPr>
        <w:pStyle w:val="ListParagraph"/>
        <w:numPr>
          <w:ilvl w:val="0"/>
          <w:numId w:val="37"/>
        </w:numPr>
        <w:spacing w:after="0" w:line="240" w:lineRule="auto"/>
        <w:ind w:left="284" w:right="141" w:hanging="284"/>
        <w:rPr>
          <w:rFonts w:ascii="Times New Roman" w:hAnsi="Times New Roman" w:cs="Times New Roman"/>
          <w:bCs/>
          <w:sz w:val="24"/>
          <w:szCs w:val="24"/>
        </w:rPr>
      </w:pPr>
      <w:r w:rsidRPr="00856FE6">
        <w:rPr>
          <w:rFonts w:ascii="Times New Roman" w:hAnsi="Times New Roman" w:cs="Times New Roman"/>
          <w:bCs/>
          <w:sz w:val="24"/>
          <w:szCs w:val="24"/>
        </w:rPr>
        <w:t>Ievērotas apmeklētāju drošības prasības – izvairīšanās no asiem stūriem u.c</w:t>
      </w:r>
    </w:p>
    <w:p w:rsidR="004A6496" w:rsidRPr="00856FE6" w:rsidRDefault="004A6496" w:rsidP="00CE2435">
      <w:pPr>
        <w:pStyle w:val="ListParagraph"/>
        <w:numPr>
          <w:ilvl w:val="0"/>
          <w:numId w:val="37"/>
        </w:numPr>
        <w:spacing w:after="0" w:line="240" w:lineRule="auto"/>
        <w:ind w:left="284" w:right="141" w:hanging="284"/>
        <w:rPr>
          <w:rFonts w:ascii="Times New Roman" w:hAnsi="Times New Roman" w:cs="Times New Roman"/>
          <w:bCs/>
          <w:sz w:val="24"/>
          <w:szCs w:val="24"/>
        </w:rPr>
      </w:pPr>
      <w:r w:rsidRPr="00856FE6">
        <w:rPr>
          <w:rFonts w:ascii="Times New Roman" w:hAnsi="Times New Roman" w:cs="Times New Roman"/>
          <w:bCs/>
          <w:sz w:val="24"/>
          <w:szCs w:val="24"/>
        </w:rPr>
        <w:t>Ievērotas vietējās nozīmes arhitektūras pieminekļa aizsardzības prasības.</w:t>
      </w:r>
    </w:p>
    <w:p w:rsidR="004A6496" w:rsidRPr="00856FE6" w:rsidRDefault="004A6496" w:rsidP="00CE2435">
      <w:pPr>
        <w:pStyle w:val="ListParagraph"/>
        <w:numPr>
          <w:ilvl w:val="0"/>
          <w:numId w:val="37"/>
        </w:numPr>
        <w:spacing w:after="0" w:line="240" w:lineRule="auto"/>
        <w:ind w:left="284" w:right="141" w:hanging="284"/>
        <w:rPr>
          <w:rFonts w:ascii="Times New Roman" w:hAnsi="Times New Roman" w:cs="Times New Roman"/>
          <w:bCs/>
          <w:sz w:val="24"/>
          <w:szCs w:val="24"/>
        </w:rPr>
      </w:pPr>
      <w:r w:rsidRPr="00856FE6">
        <w:rPr>
          <w:rFonts w:ascii="Times New Roman" w:hAnsi="Times New Roman" w:cs="Times New Roman"/>
          <w:bCs/>
          <w:sz w:val="24"/>
          <w:szCs w:val="24"/>
        </w:rPr>
        <w:t>Saglabāts grīdas segums.</w:t>
      </w:r>
    </w:p>
    <w:p w:rsidR="004A6496" w:rsidRPr="00856FE6" w:rsidRDefault="004A6496" w:rsidP="00CE2435">
      <w:pPr>
        <w:pStyle w:val="ListParagraph"/>
        <w:numPr>
          <w:ilvl w:val="0"/>
          <w:numId w:val="37"/>
        </w:numPr>
        <w:spacing w:after="0" w:line="240" w:lineRule="auto"/>
        <w:ind w:left="284" w:right="141" w:hanging="284"/>
        <w:rPr>
          <w:rFonts w:ascii="Times New Roman" w:hAnsi="Times New Roman" w:cs="Times New Roman"/>
          <w:bCs/>
          <w:sz w:val="24"/>
          <w:szCs w:val="24"/>
        </w:rPr>
      </w:pPr>
      <w:r w:rsidRPr="00856FE6">
        <w:rPr>
          <w:rFonts w:ascii="Times New Roman" w:hAnsi="Times New Roman" w:cs="Times New Roman"/>
          <w:bCs/>
          <w:sz w:val="24"/>
          <w:szCs w:val="24"/>
        </w:rPr>
        <w:t>Ievērotas apmeklētāju pieejamības prasības (mazi bērni, cilvēki ar īpašām vajadzībām). Atsevišķs stends vai integrēta informācija cilvēkiem ar redzes traucējumiem.</w:t>
      </w:r>
    </w:p>
    <w:p w:rsidR="00856FE6" w:rsidRDefault="00856FE6" w:rsidP="00CE2435">
      <w:pPr>
        <w:ind w:right="141"/>
        <w:jc w:val="both"/>
        <w:rPr>
          <w:b/>
          <w:sz w:val="24"/>
          <w:szCs w:val="24"/>
        </w:rPr>
      </w:pPr>
    </w:p>
    <w:p w:rsidR="0033342B" w:rsidRDefault="0033342B" w:rsidP="00CE2435">
      <w:pPr>
        <w:ind w:right="141"/>
        <w:jc w:val="both"/>
        <w:rPr>
          <w:b/>
          <w:sz w:val="24"/>
          <w:szCs w:val="24"/>
        </w:rPr>
      </w:pPr>
    </w:p>
    <w:p w:rsidR="0033342B" w:rsidRDefault="0033342B" w:rsidP="00CE2435">
      <w:pPr>
        <w:ind w:right="141"/>
        <w:jc w:val="both"/>
        <w:rPr>
          <w:b/>
          <w:sz w:val="24"/>
          <w:szCs w:val="24"/>
        </w:rPr>
      </w:pPr>
    </w:p>
    <w:p w:rsidR="0033342B" w:rsidRDefault="0033342B" w:rsidP="00CE2435">
      <w:pPr>
        <w:ind w:right="141"/>
        <w:jc w:val="both"/>
        <w:rPr>
          <w:b/>
          <w:sz w:val="24"/>
          <w:szCs w:val="24"/>
        </w:rPr>
      </w:pPr>
    </w:p>
    <w:p w:rsidR="0033342B" w:rsidRDefault="0033342B" w:rsidP="00CE2435">
      <w:pPr>
        <w:ind w:right="141"/>
        <w:jc w:val="both"/>
        <w:rPr>
          <w:b/>
          <w:sz w:val="24"/>
          <w:szCs w:val="24"/>
        </w:rPr>
      </w:pPr>
    </w:p>
    <w:p w:rsidR="004A6496" w:rsidRPr="00856FE6" w:rsidRDefault="004A6496" w:rsidP="00CE2435">
      <w:pPr>
        <w:pStyle w:val="ListParagraph"/>
        <w:spacing w:after="0"/>
        <w:ind w:right="141"/>
        <w:jc w:val="center"/>
        <w:rPr>
          <w:rFonts w:ascii="Times New Roman" w:hAnsi="Times New Roman" w:cs="Times New Roman"/>
          <w:b/>
          <w:sz w:val="24"/>
          <w:szCs w:val="24"/>
        </w:rPr>
      </w:pPr>
      <w:r w:rsidRPr="00856FE6">
        <w:rPr>
          <w:rFonts w:ascii="Times New Roman" w:hAnsi="Times New Roman" w:cs="Times New Roman"/>
          <w:b/>
          <w:sz w:val="24"/>
          <w:szCs w:val="24"/>
        </w:rPr>
        <w:lastRenderedPageBreak/>
        <w:t>2. PASAULES DZĪVNIEKI, ZOOĢEOGRĀFISKIE APGABALI,  ENDĒMIE UN KOSMOPOLĪTISKIE DZĪVNIEKI</w:t>
      </w:r>
    </w:p>
    <w:p w:rsidR="004A6496" w:rsidRPr="00855EDC" w:rsidRDefault="004A6496" w:rsidP="00CE2435">
      <w:pPr>
        <w:ind w:right="141"/>
        <w:jc w:val="both"/>
        <w:rPr>
          <w:b/>
          <w:sz w:val="24"/>
          <w:szCs w:val="24"/>
          <w:lang w:val="lv-LV"/>
        </w:rPr>
      </w:pPr>
      <w:r w:rsidRPr="00855EDC">
        <w:rPr>
          <w:b/>
          <w:sz w:val="24"/>
          <w:szCs w:val="24"/>
          <w:lang w:val="lv-LV"/>
        </w:rPr>
        <w:t>Mērķis:</w:t>
      </w:r>
    </w:p>
    <w:p w:rsidR="004A6496" w:rsidRPr="00855EDC" w:rsidRDefault="004A6496" w:rsidP="00CE2435">
      <w:pPr>
        <w:ind w:right="141"/>
        <w:jc w:val="both"/>
        <w:rPr>
          <w:b/>
          <w:sz w:val="24"/>
          <w:szCs w:val="24"/>
          <w:lang w:val="lv-LV"/>
        </w:rPr>
      </w:pPr>
      <w:r w:rsidRPr="00855EDC">
        <w:rPr>
          <w:sz w:val="24"/>
          <w:szCs w:val="24"/>
          <w:lang w:val="lv-LV"/>
        </w:rPr>
        <w:t>Izmantojot interaktīvas metodes, iepazīstināt apmeklētājus ar zooģeogrāfijas apgabaliem, to rašanos, raksturīgajiem dzīvniekiem un to pielāgojumiem.</w:t>
      </w:r>
    </w:p>
    <w:p w:rsidR="004A6496" w:rsidRPr="00855EDC" w:rsidRDefault="004A6496" w:rsidP="00CE2435">
      <w:pPr>
        <w:ind w:right="141"/>
        <w:jc w:val="both"/>
        <w:rPr>
          <w:b/>
          <w:sz w:val="24"/>
          <w:szCs w:val="24"/>
          <w:lang w:val="lv-LV"/>
        </w:rPr>
      </w:pPr>
    </w:p>
    <w:p w:rsidR="004A6496" w:rsidRPr="00856FE6" w:rsidRDefault="004A6496" w:rsidP="00CE2435">
      <w:pPr>
        <w:ind w:right="141"/>
        <w:jc w:val="both"/>
        <w:rPr>
          <w:b/>
          <w:sz w:val="24"/>
          <w:szCs w:val="24"/>
        </w:rPr>
      </w:pPr>
      <w:r w:rsidRPr="00856FE6">
        <w:rPr>
          <w:b/>
          <w:sz w:val="24"/>
          <w:szCs w:val="24"/>
        </w:rPr>
        <w:t>Uzdevumi</w:t>
      </w:r>
      <w:r w:rsidR="00856FE6">
        <w:rPr>
          <w:b/>
          <w:sz w:val="24"/>
          <w:szCs w:val="24"/>
        </w:rPr>
        <w:t>:</w:t>
      </w:r>
    </w:p>
    <w:p w:rsidR="004A6496" w:rsidRPr="00856FE6" w:rsidRDefault="004A6496" w:rsidP="00CE2435">
      <w:pPr>
        <w:pStyle w:val="ListParagraph"/>
        <w:numPr>
          <w:ilvl w:val="0"/>
          <w:numId w:val="47"/>
        </w:numPr>
        <w:spacing w:after="0" w:line="240" w:lineRule="auto"/>
        <w:ind w:left="284" w:right="141" w:hanging="284"/>
        <w:rPr>
          <w:rFonts w:ascii="Times New Roman" w:hAnsi="Times New Roman" w:cs="Times New Roman"/>
          <w:b/>
          <w:sz w:val="24"/>
          <w:szCs w:val="24"/>
        </w:rPr>
      </w:pPr>
      <w:r w:rsidRPr="00856FE6">
        <w:rPr>
          <w:rFonts w:ascii="Times New Roman" w:hAnsi="Times New Roman" w:cs="Times New Roman"/>
          <w:sz w:val="24"/>
          <w:szCs w:val="24"/>
        </w:rPr>
        <w:t>Veidot izpratni par areālu un endēmām sugām.</w:t>
      </w:r>
    </w:p>
    <w:p w:rsidR="004A6496" w:rsidRPr="00856FE6" w:rsidRDefault="004A6496" w:rsidP="00CE2435">
      <w:pPr>
        <w:pStyle w:val="ListParagraph"/>
        <w:numPr>
          <w:ilvl w:val="0"/>
          <w:numId w:val="47"/>
        </w:numPr>
        <w:spacing w:after="0" w:line="240" w:lineRule="auto"/>
        <w:ind w:left="284" w:right="141" w:hanging="284"/>
        <w:rPr>
          <w:rFonts w:ascii="Times New Roman" w:hAnsi="Times New Roman" w:cs="Times New Roman"/>
          <w:b/>
          <w:sz w:val="24"/>
          <w:szCs w:val="24"/>
        </w:rPr>
      </w:pPr>
      <w:r w:rsidRPr="00856FE6">
        <w:rPr>
          <w:rFonts w:ascii="Times New Roman" w:hAnsi="Times New Roman" w:cs="Times New Roman"/>
          <w:sz w:val="24"/>
          <w:szCs w:val="24"/>
        </w:rPr>
        <w:t>Veidot izpratni par kosmopolītiskām, nereti introducētām sugām, un to ietekmi uz endēmām sugām.</w:t>
      </w:r>
    </w:p>
    <w:p w:rsidR="004A6496" w:rsidRPr="00856FE6" w:rsidRDefault="004A6496" w:rsidP="00CE2435">
      <w:pPr>
        <w:pStyle w:val="ListParagraph"/>
        <w:numPr>
          <w:ilvl w:val="0"/>
          <w:numId w:val="47"/>
        </w:numPr>
        <w:spacing w:after="0" w:line="240" w:lineRule="auto"/>
        <w:ind w:left="284" w:right="141" w:hanging="284"/>
        <w:rPr>
          <w:rFonts w:ascii="Times New Roman" w:hAnsi="Times New Roman" w:cs="Times New Roman"/>
          <w:b/>
          <w:sz w:val="24"/>
          <w:szCs w:val="24"/>
        </w:rPr>
      </w:pPr>
      <w:r w:rsidRPr="00856FE6">
        <w:rPr>
          <w:rFonts w:ascii="Times New Roman" w:hAnsi="Times New Roman" w:cs="Times New Roman"/>
          <w:sz w:val="24"/>
          <w:szCs w:val="24"/>
        </w:rPr>
        <w:t>Iepazīstināt ar katram zooģeogrāfiskajam apgabalam raksturīgiem dzīvniekiem un to pielāgojumiem konkrētai dzīves videi.</w:t>
      </w:r>
    </w:p>
    <w:p w:rsidR="004A6496" w:rsidRPr="00856FE6" w:rsidRDefault="004A6496" w:rsidP="00CE2435">
      <w:pPr>
        <w:ind w:left="720" w:right="141"/>
        <w:jc w:val="both"/>
        <w:rPr>
          <w:sz w:val="24"/>
          <w:szCs w:val="24"/>
          <w:lang w:val="lv-LV"/>
        </w:rPr>
      </w:pPr>
    </w:p>
    <w:p w:rsidR="004A6496" w:rsidRPr="00856FE6" w:rsidRDefault="004A6496" w:rsidP="00CE2435">
      <w:pPr>
        <w:pStyle w:val="NormalWeb"/>
        <w:spacing w:before="0" w:beforeAutospacing="0" w:after="0" w:afterAutospacing="0"/>
        <w:ind w:right="141"/>
        <w:rPr>
          <w:b/>
          <w:lang w:val="lv-LV"/>
        </w:rPr>
      </w:pPr>
      <w:r w:rsidRPr="00856FE6">
        <w:rPr>
          <w:b/>
          <w:lang w:val="lv-LV"/>
        </w:rPr>
        <w:t>Teorētiskais pamatojums</w:t>
      </w:r>
    </w:p>
    <w:p w:rsidR="004A6496" w:rsidRPr="00856FE6" w:rsidRDefault="004A6496" w:rsidP="00CE2435">
      <w:pPr>
        <w:pStyle w:val="Title"/>
        <w:ind w:right="141"/>
        <w:jc w:val="both"/>
        <w:outlineLvl w:val="0"/>
        <w:rPr>
          <w:szCs w:val="24"/>
        </w:rPr>
      </w:pPr>
      <w:r w:rsidRPr="00856FE6">
        <w:rPr>
          <w:szCs w:val="24"/>
        </w:rPr>
        <w:t>Pasaules zīdītājdzīvnieki un zooģeogrāfiskie apgabali:</w:t>
      </w:r>
    </w:p>
    <w:p w:rsidR="004A6496" w:rsidRPr="00856FE6" w:rsidRDefault="004A6496" w:rsidP="00CE2435">
      <w:pPr>
        <w:pStyle w:val="Title"/>
        <w:ind w:right="141"/>
        <w:jc w:val="both"/>
        <w:outlineLvl w:val="0"/>
        <w:rPr>
          <w:szCs w:val="24"/>
        </w:rPr>
      </w:pPr>
      <w:r w:rsidRPr="00856FE6">
        <w:rPr>
          <w:b w:val="0"/>
          <w:szCs w:val="24"/>
        </w:rPr>
        <w:t xml:space="preserve">Esošā ekspozīcija piedāvā iepazīt dzīvnieku pasauli, vadoties pēc zooģeogrāfiskā iedalījuma. </w:t>
      </w:r>
    </w:p>
    <w:p w:rsidR="004A6496" w:rsidRPr="00856FE6" w:rsidRDefault="004A6496" w:rsidP="00CE2435">
      <w:pPr>
        <w:pStyle w:val="Title"/>
        <w:ind w:right="141"/>
        <w:jc w:val="both"/>
        <w:rPr>
          <w:rStyle w:val="tgc"/>
          <w:szCs w:val="24"/>
        </w:rPr>
      </w:pPr>
      <w:r w:rsidRPr="00856FE6">
        <w:rPr>
          <w:rStyle w:val="tgc"/>
          <w:b w:val="0"/>
          <w:szCs w:val="24"/>
        </w:rPr>
        <w:t>Zooģeogrāfija pēta dzīvnieku sugu jeb faunas vēsturisko un mūsdienu ģeogrāfisko izplatību, tās likumsakarības un to cēloņus.</w:t>
      </w:r>
    </w:p>
    <w:p w:rsidR="004A6496" w:rsidRPr="00856FE6" w:rsidRDefault="004A6496" w:rsidP="00CE2435">
      <w:pPr>
        <w:pStyle w:val="Title"/>
        <w:ind w:right="141"/>
        <w:jc w:val="both"/>
        <w:rPr>
          <w:rStyle w:val="tgc"/>
          <w:b w:val="0"/>
          <w:szCs w:val="24"/>
        </w:rPr>
      </w:pPr>
      <w:r w:rsidRPr="00856FE6">
        <w:rPr>
          <w:rStyle w:val="tgc"/>
          <w:b w:val="0"/>
          <w:szCs w:val="24"/>
        </w:rPr>
        <w:t xml:space="preserve">Zemeslodi iedala zooģeogrāfiskajos apgabalos pēc faunas sastāva un izcelšanās.  Zooģeogrāfisko apgabalu robežas veido dzīvniekiem nepārvarami zooģeogrāfiski šķēršļi, piemēram, okeāni, kalnu grēdas, tuksneši, bet to robežas aptuveni sakrīt ar kontinentu teritorijām. Katram apgabalam raksturīgās sugas ir veidojušās nošķirti ilgā evolūcijas procesā. </w:t>
      </w:r>
    </w:p>
    <w:p w:rsidR="004A6496" w:rsidRPr="00856FE6" w:rsidRDefault="004A6496" w:rsidP="00CE2435">
      <w:pPr>
        <w:pStyle w:val="Title"/>
        <w:ind w:right="141"/>
        <w:jc w:val="both"/>
        <w:rPr>
          <w:rStyle w:val="tgc"/>
          <w:b w:val="0"/>
          <w:szCs w:val="24"/>
        </w:rPr>
      </w:pPr>
      <w:r w:rsidRPr="00856FE6">
        <w:rPr>
          <w:rStyle w:val="tgc"/>
          <w:b w:val="0"/>
          <w:szCs w:val="24"/>
        </w:rPr>
        <w:t xml:space="preserve">Ekspozīcijā apskatāmi Holarktikas </w:t>
      </w:r>
      <w:r w:rsidRPr="00856FE6">
        <w:rPr>
          <w:b w:val="0"/>
          <w:szCs w:val="24"/>
        </w:rPr>
        <w:t>(Nearktikas un Palearktikas),</w:t>
      </w:r>
      <w:r w:rsidRPr="00856FE6">
        <w:rPr>
          <w:rStyle w:val="tgc"/>
          <w:b w:val="0"/>
          <w:szCs w:val="24"/>
        </w:rPr>
        <w:t xml:space="preserve"> Neotropikas, Austrālijas, Etiopijas un Indomalajas apgabala dzīvnieku valsts pārstāvji.</w:t>
      </w:r>
    </w:p>
    <w:p w:rsidR="004A6496" w:rsidRPr="00856FE6" w:rsidRDefault="004A6496" w:rsidP="00CE2435">
      <w:pPr>
        <w:pStyle w:val="Title"/>
        <w:ind w:right="141"/>
        <w:jc w:val="both"/>
        <w:rPr>
          <w:rStyle w:val="tgc"/>
          <w:b w:val="0"/>
          <w:szCs w:val="24"/>
        </w:rPr>
      </w:pPr>
    </w:p>
    <w:p w:rsidR="004A6496" w:rsidRPr="00856FE6" w:rsidRDefault="004A6496" w:rsidP="00CE2435">
      <w:pPr>
        <w:pStyle w:val="Title"/>
        <w:ind w:right="141"/>
        <w:jc w:val="both"/>
        <w:rPr>
          <w:b w:val="0"/>
          <w:bCs/>
          <w:szCs w:val="24"/>
        </w:rPr>
      </w:pPr>
      <w:r w:rsidRPr="00856FE6">
        <w:rPr>
          <w:rStyle w:val="tgc"/>
          <w:b w:val="0"/>
          <w:szCs w:val="24"/>
        </w:rPr>
        <w:t>Katras sugas dzīvniekiem ir t</w:t>
      </w:r>
      <w:r w:rsidRPr="00856FE6">
        <w:rPr>
          <w:b w:val="0"/>
          <w:szCs w:val="24"/>
        </w:rPr>
        <w:t xml:space="preserve">eritorija, kurā tie dabiskos apstākļos dzīvo, barojas un vairojas. To sauc par </w:t>
      </w:r>
      <w:r w:rsidRPr="00856FE6">
        <w:rPr>
          <w:szCs w:val="24"/>
        </w:rPr>
        <w:t>areālu</w:t>
      </w:r>
      <w:r w:rsidRPr="00856FE6">
        <w:rPr>
          <w:b w:val="0"/>
          <w:szCs w:val="24"/>
        </w:rPr>
        <w:t xml:space="preserve"> jeb izplatības apgabalu. Areālā ietilpst arī migrāciju ceļi.</w:t>
      </w:r>
    </w:p>
    <w:p w:rsidR="004A6496" w:rsidRPr="00856FE6" w:rsidRDefault="004A6496" w:rsidP="00CE2435">
      <w:pPr>
        <w:pStyle w:val="Title"/>
        <w:ind w:right="141"/>
        <w:jc w:val="both"/>
        <w:rPr>
          <w:rStyle w:val="tgc"/>
          <w:b w:val="0"/>
          <w:szCs w:val="24"/>
        </w:rPr>
      </w:pPr>
      <w:r w:rsidRPr="00856FE6">
        <w:rPr>
          <w:b w:val="0"/>
          <w:szCs w:val="24"/>
        </w:rPr>
        <w:t xml:space="preserve">Daļa dzīvnieku sastopami vairākos </w:t>
      </w:r>
      <w:r w:rsidRPr="00856FE6">
        <w:rPr>
          <w:rStyle w:val="tgc"/>
          <w:b w:val="0"/>
          <w:szCs w:val="24"/>
        </w:rPr>
        <w:t>zooģeogrāfiskajos apgabalos, citi – tikai vienā.</w:t>
      </w:r>
    </w:p>
    <w:p w:rsidR="004A6496" w:rsidRPr="00856FE6" w:rsidRDefault="004A6496" w:rsidP="00CE2435">
      <w:pPr>
        <w:pStyle w:val="Title"/>
        <w:ind w:right="141"/>
        <w:jc w:val="both"/>
        <w:rPr>
          <w:szCs w:val="24"/>
        </w:rPr>
      </w:pPr>
      <w:r w:rsidRPr="00856FE6">
        <w:rPr>
          <w:rStyle w:val="tgc"/>
          <w:b w:val="0"/>
          <w:szCs w:val="24"/>
        </w:rPr>
        <w:t xml:space="preserve">Dzīvniekus, kuri sastopami tikai vienā zooģeogrāfiskajā areālā vai pat šaurākā teritorijā, sauc par  </w:t>
      </w:r>
      <w:r w:rsidRPr="00856FE6">
        <w:rPr>
          <w:rStyle w:val="tgc"/>
          <w:szCs w:val="24"/>
        </w:rPr>
        <w:t>endēmiem</w:t>
      </w:r>
      <w:r w:rsidRPr="00856FE6">
        <w:rPr>
          <w:rStyle w:val="tgc"/>
          <w:b w:val="0"/>
          <w:szCs w:val="24"/>
        </w:rPr>
        <w:t>.</w:t>
      </w:r>
    </w:p>
    <w:p w:rsidR="004A6496" w:rsidRPr="00856FE6" w:rsidRDefault="004A6496" w:rsidP="00CE2435">
      <w:pPr>
        <w:pStyle w:val="Title"/>
        <w:ind w:right="141"/>
        <w:jc w:val="both"/>
        <w:rPr>
          <w:color w:val="0000FF"/>
          <w:szCs w:val="24"/>
        </w:rPr>
      </w:pPr>
      <w:r w:rsidRPr="00856FE6">
        <w:rPr>
          <w:b w:val="0"/>
          <w:szCs w:val="24"/>
        </w:rPr>
        <w:t>Pretstats endēmiem ir</w:t>
      </w:r>
      <w:r w:rsidRPr="00856FE6">
        <w:rPr>
          <w:szCs w:val="24"/>
        </w:rPr>
        <w:t xml:space="preserve"> kosmopolīti – </w:t>
      </w:r>
      <w:r w:rsidRPr="00856FE6">
        <w:rPr>
          <w:b w:val="0"/>
          <w:szCs w:val="24"/>
        </w:rPr>
        <w:t xml:space="preserve">sugas, kuras sastopamas visos vai gandrīz visos </w:t>
      </w:r>
      <w:r w:rsidRPr="00856FE6">
        <w:rPr>
          <w:rStyle w:val="tgc"/>
          <w:b w:val="0"/>
          <w:szCs w:val="24"/>
        </w:rPr>
        <w:t>zooģeogrāfiskajos apgabalos.</w:t>
      </w:r>
    </w:p>
    <w:p w:rsidR="004A6496" w:rsidRPr="00856FE6" w:rsidRDefault="004A6496" w:rsidP="00CE2435">
      <w:pPr>
        <w:pStyle w:val="Title"/>
        <w:ind w:right="141"/>
        <w:jc w:val="both"/>
        <w:rPr>
          <w:color w:val="FF0000"/>
          <w:szCs w:val="24"/>
        </w:rPr>
      </w:pPr>
    </w:p>
    <w:p w:rsidR="004A6496" w:rsidRPr="00856FE6" w:rsidRDefault="004A6496" w:rsidP="00CE2435">
      <w:pPr>
        <w:ind w:right="141"/>
        <w:jc w:val="both"/>
        <w:outlineLvl w:val="0"/>
        <w:rPr>
          <w:b/>
          <w:sz w:val="24"/>
          <w:szCs w:val="24"/>
          <w:lang w:val="lv-LV"/>
        </w:rPr>
      </w:pPr>
      <w:r w:rsidRPr="00856FE6">
        <w:rPr>
          <w:b/>
          <w:sz w:val="24"/>
          <w:szCs w:val="24"/>
          <w:u w:val="single"/>
          <w:lang w:val="lv-LV"/>
        </w:rPr>
        <w:t>Endēmie dzīvnieki zooģeogrāfiskajos apgabalos</w:t>
      </w:r>
      <w:r w:rsidRPr="00856FE6">
        <w:rPr>
          <w:b/>
          <w:sz w:val="24"/>
          <w:szCs w:val="24"/>
          <w:lang w:val="lv-LV"/>
        </w:rPr>
        <w:t>:</w:t>
      </w:r>
    </w:p>
    <w:p w:rsidR="004A6496" w:rsidRPr="00856FE6" w:rsidRDefault="004A6496" w:rsidP="00CE2435">
      <w:pPr>
        <w:ind w:right="141"/>
        <w:jc w:val="both"/>
        <w:outlineLvl w:val="0"/>
        <w:rPr>
          <w:sz w:val="24"/>
          <w:szCs w:val="24"/>
          <w:lang w:val="lv-LV"/>
        </w:rPr>
      </w:pPr>
      <w:r w:rsidRPr="00856FE6">
        <w:rPr>
          <w:sz w:val="24"/>
          <w:szCs w:val="24"/>
          <w:lang w:val="lv-LV"/>
        </w:rPr>
        <w:t>Apmēram pirms 200 miljoniem gadu senais monolītais superkontinents Pangeja sadalījās, un tika sašķelta arī dzīvnieku valsts. Dažādos zemeslodes apgabalos – mūsdienu kontinentu priekšgājēju teritorijās – fauna sāka attīstīties savrupi, un katrā izveidojās tam raksturīga, savdabīga dzīvnieku valsts, kā arī endēmas sugas.</w:t>
      </w:r>
    </w:p>
    <w:p w:rsidR="00AF26FF" w:rsidRPr="00856FE6" w:rsidRDefault="00AF26FF" w:rsidP="00CE2435">
      <w:pPr>
        <w:ind w:right="141"/>
        <w:jc w:val="both"/>
        <w:outlineLvl w:val="0"/>
        <w:rPr>
          <w:sz w:val="24"/>
          <w:szCs w:val="24"/>
          <w:lang w:val="lv-LV"/>
        </w:rPr>
      </w:pPr>
    </w:p>
    <w:tbl>
      <w:tblPr>
        <w:tblStyle w:val="TableGrid"/>
        <w:tblW w:w="0" w:type="auto"/>
        <w:tblInd w:w="108" w:type="dxa"/>
        <w:tblLook w:val="04A0" w:firstRow="1" w:lastRow="0" w:firstColumn="1" w:lastColumn="0" w:noHBand="0" w:noVBand="1"/>
      </w:tblPr>
      <w:tblGrid>
        <w:gridCol w:w="2410"/>
        <w:gridCol w:w="3402"/>
        <w:gridCol w:w="4111"/>
      </w:tblGrid>
      <w:tr w:rsidR="00AF26FF" w:rsidRPr="00856FE6" w:rsidTr="00CE2435">
        <w:tc>
          <w:tcPr>
            <w:tcW w:w="2410" w:type="dxa"/>
          </w:tcPr>
          <w:p w:rsidR="00AF26FF" w:rsidRPr="00856FE6" w:rsidRDefault="00AF26FF" w:rsidP="00CE2435">
            <w:pPr>
              <w:ind w:right="141"/>
              <w:jc w:val="center"/>
              <w:rPr>
                <w:b/>
                <w:sz w:val="22"/>
                <w:szCs w:val="22"/>
              </w:rPr>
            </w:pPr>
            <w:r w:rsidRPr="00856FE6">
              <w:rPr>
                <w:b/>
                <w:sz w:val="22"/>
                <w:szCs w:val="22"/>
              </w:rPr>
              <w:t>Zooģeogrāfijas apgabala nosaukums</w:t>
            </w:r>
          </w:p>
        </w:tc>
        <w:tc>
          <w:tcPr>
            <w:tcW w:w="3402" w:type="dxa"/>
          </w:tcPr>
          <w:p w:rsidR="00AF26FF" w:rsidRPr="00856FE6" w:rsidRDefault="00AF26FF" w:rsidP="00CE2435">
            <w:pPr>
              <w:ind w:right="141"/>
              <w:jc w:val="center"/>
              <w:rPr>
                <w:b/>
                <w:sz w:val="22"/>
                <w:szCs w:val="22"/>
              </w:rPr>
            </w:pPr>
            <w:r w:rsidRPr="00856FE6">
              <w:rPr>
                <w:b/>
                <w:sz w:val="22"/>
                <w:szCs w:val="22"/>
              </w:rPr>
              <w:t>Zooģeogrāfijas apgabala raksturojums</w:t>
            </w:r>
          </w:p>
        </w:tc>
        <w:tc>
          <w:tcPr>
            <w:tcW w:w="4111" w:type="dxa"/>
          </w:tcPr>
          <w:p w:rsidR="00AF26FF" w:rsidRPr="00856FE6" w:rsidRDefault="00AF26FF" w:rsidP="00CE2435">
            <w:pPr>
              <w:ind w:right="141"/>
              <w:jc w:val="center"/>
              <w:rPr>
                <w:b/>
                <w:sz w:val="22"/>
                <w:szCs w:val="22"/>
              </w:rPr>
            </w:pPr>
            <w:r w:rsidRPr="00856FE6">
              <w:rPr>
                <w:b/>
                <w:sz w:val="22"/>
                <w:szCs w:val="22"/>
              </w:rPr>
              <w:t>Zooģeogrāfisko apgabalu ekspozīcijā eksponētie endēmie dzīvnieki</w:t>
            </w:r>
          </w:p>
        </w:tc>
      </w:tr>
      <w:tr w:rsidR="00AF26FF" w:rsidRPr="00856FE6" w:rsidTr="00CE2435">
        <w:tc>
          <w:tcPr>
            <w:tcW w:w="2410" w:type="dxa"/>
          </w:tcPr>
          <w:p w:rsidR="00AF26FF" w:rsidRPr="00856FE6" w:rsidRDefault="00AF26FF" w:rsidP="00CE2435">
            <w:pPr>
              <w:ind w:right="141"/>
              <w:rPr>
                <w:sz w:val="24"/>
                <w:szCs w:val="24"/>
              </w:rPr>
            </w:pPr>
            <w:r w:rsidRPr="00856FE6">
              <w:rPr>
                <w:sz w:val="24"/>
                <w:szCs w:val="24"/>
              </w:rPr>
              <w:t>Holarktikas</w:t>
            </w:r>
          </w:p>
        </w:tc>
        <w:tc>
          <w:tcPr>
            <w:tcW w:w="3402" w:type="dxa"/>
          </w:tcPr>
          <w:p w:rsidR="00AF26FF" w:rsidRPr="00856FE6" w:rsidRDefault="00AF26FF" w:rsidP="00CE2435">
            <w:pPr>
              <w:ind w:left="-44" w:right="141"/>
              <w:jc w:val="both"/>
              <w:rPr>
                <w:color w:val="00B050"/>
                <w:sz w:val="24"/>
                <w:szCs w:val="24"/>
              </w:rPr>
            </w:pPr>
            <w:r w:rsidRPr="00856FE6">
              <w:rPr>
                <w:sz w:val="24"/>
                <w:szCs w:val="24"/>
              </w:rPr>
              <w:t>Endēmu maz</w:t>
            </w:r>
            <w:r w:rsidRPr="00856FE6">
              <w:rPr>
                <w:b/>
                <w:sz w:val="24"/>
                <w:szCs w:val="24"/>
              </w:rPr>
              <w:t>.</w:t>
            </w:r>
          </w:p>
          <w:p w:rsidR="00AF26FF" w:rsidRPr="00856FE6" w:rsidRDefault="00AF26FF" w:rsidP="00CE2435">
            <w:pPr>
              <w:pStyle w:val="Title"/>
              <w:ind w:left="-44" w:right="141" w:firstLine="0"/>
              <w:jc w:val="both"/>
              <w:rPr>
                <w:b w:val="0"/>
                <w:szCs w:val="24"/>
              </w:rPr>
            </w:pPr>
            <w:r w:rsidRPr="00856FE6">
              <w:rPr>
                <w:b w:val="0"/>
                <w:szCs w:val="24"/>
              </w:rPr>
              <w:t>Apgabala faunas veidošanos ietekmējuši leduslaikmeti, kuri iznīcinājuši gandrīz visus Ziemeļamerikas un Eirāzijas subtropisko un tropisko reģionu dzīvniekus šajā teritorijā. Ledājiem atkāpjoties, Ziemeļamerikas dienvidu reģionus daļēji</w:t>
            </w:r>
            <w:r w:rsidRPr="00856FE6">
              <w:rPr>
                <w:b w:val="0"/>
                <w:color w:val="FF0000"/>
                <w:szCs w:val="24"/>
              </w:rPr>
              <w:t xml:space="preserve"> </w:t>
            </w:r>
            <w:r w:rsidRPr="00856FE6">
              <w:rPr>
                <w:b w:val="0"/>
                <w:szCs w:val="24"/>
              </w:rPr>
              <w:t xml:space="preserve">ieņēma ienācēji no Dienvidamerikas, bet </w:t>
            </w:r>
            <w:r w:rsidRPr="00856FE6">
              <w:rPr>
                <w:b w:val="0"/>
                <w:szCs w:val="24"/>
              </w:rPr>
              <w:lastRenderedPageBreak/>
              <w:t xml:space="preserve">Eirāzijas – ienācēji no Āfrikas un Indomalajas;  </w:t>
            </w:r>
          </w:p>
          <w:p w:rsidR="00856FE6" w:rsidRDefault="00856FE6" w:rsidP="00CE2435">
            <w:pPr>
              <w:pStyle w:val="Title"/>
              <w:ind w:left="-44" w:right="141" w:firstLine="0"/>
              <w:jc w:val="both"/>
              <w:rPr>
                <w:b w:val="0"/>
                <w:szCs w:val="24"/>
              </w:rPr>
            </w:pPr>
          </w:p>
          <w:p w:rsidR="00AF26FF" w:rsidRPr="00856FE6" w:rsidRDefault="00AF26FF" w:rsidP="00CE2435">
            <w:pPr>
              <w:pStyle w:val="Title"/>
              <w:ind w:left="-44" w:right="141" w:firstLine="0"/>
              <w:jc w:val="both"/>
              <w:rPr>
                <w:szCs w:val="24"/>
              </w:rPr>
            </w:pPr>
            <w:r w:rsidRPr="00856FE6">
              <w:rPr>
                <w:b w:val="0"/>
                <w:szCs w:val="24"/>
              </w:rPr>
              <w:t xml:space="preserve">Apgabala ziemeļu daļas fauna nostabilizējusies pēc leduslaikmeta, un ir samērā jauna.  </w:t>
            </w:r>
          </w:p>
        </w:tc>
        <w:tc>
          <w:tcPr>
            <w:tcW w:w="4111" w:type="dxa"/>
          </w:tcPr>
          <w:p w:rsidR="00AF26FF" w:rsidRPr="00856FE6" w:rsidRDefault="00AF26FF" w:rsidP="00CE2435">
            <w:pPr>
              <w:ind w:right="141"/>
              <w:jc w:val="both"/>
              <w:rPr>
                <w:i/>
                <w:sz w:val="24"/>
                <w:szCs w:val="24"/>
              </w:rPr>
            </w:pPr>
            <w:r w:rsidRPr="00856FE6">
              <w:rPr>
                <w:b/>
                <w:sz w:val="24"/>
                <w:szCs w:val="24"/>
              </w:rPr>
              <w:lastRenderedPageBreak/>
              <w:t>Ziemeļamerikas dzeloņcūka</w:t>
            </w:r>
            <w:r w:rsidRPr="00856FE6">
              <w:rPr>
                <w:sz w:val="24"/>
                <w:szCs w:val="24"/>
              </w:rPr>
              <w:t xml:space="preserve"> </w:t>
            </w:r>
          </w:p>
          <w:p w:rsidR="00AF26FF" w:rsidRPr="00856FE6" w:rsidRDefault="00AF26FF" w:rsidP="00CE2435">
            <w:pPr>
              <w:ind w:right="141"/>
              <w:jc w:val="both"/>
              <w:rPr>
                <w:i/>
                <w:sz w:val="24"/>
                <w:szCs w:val="24"/>
              </w:rPr>
            </w:pPr>
            <w:r w:rsidRPr="00856FE6">
              <w:rPr>
                <w:i/>
                <w:sz w:val="24"/>
                <w:szCs w:val="24"/>
              </w:rPr>
              <w:t>Erethizon dorsatum</w:t>
            </w:r>
          </w:p>
          <w:p w:rsidR="00AF26FF" w:rsidRPr="00856FE6" w:rsidRDefault="00AF26FF" w:rsidP="00CE2435">
            <w:pPr>
              <w:ind w:right="141"/>
              <w:jc w:val="both"/>
              <w:rPr>
                <w:sz w:val="24"/>
                <w:szCs w:val="24"/>
              </w:rPr>
            </w:pPr>
          </w:p>
          <w:p w:rsidR="00AF26FF" w:rsidRPr="00856FE6" w:rsidRDefault="00AF26FF" w:rsidP="00CE2435">
            <w:pPr>
              <w:ind w:right="141"/>
              <w:jc w:val="both"/>
              <w:rPr>
                <w:i/>
                <w:sz w:val="24"/>
                <w:szCs w:val="24"/>
              </w:rPr>
            </w:pPr>
            <w:r w:rsidRPr="00856FE6">
              <w:rPr>
                <w:b/>
                <w:sz w:val="24"/>
                <w:szCs w:val="24"/>
              </w:rPr>
              <w:t>Sibīrijas muskusbriedis</w:t>
            </w:r>
            <w:r w:rsidRPr="00856FE6">
              <w:rPr>
                <w:sz w:val="24"/>
                <w:szCs w:val="24"/>
              </w:rPr>
              <w:t xml:space="preserve"> </w:t>
            </w:r>
            <w:r w:rsidRPr="00856FE6">
              <w:rPr>
                <w:i/>
                <w:sz w:val="24"/>
                <w:szCs w:val="24"/>
              </w:rPr>
              <w:t>Moschus moschiferus</w:t>
            </w:r>
          </w:p>
          <w:p w:rsidR="00AF26FF" w:rsidRPr="00856FE6" w:rsidRDefault="00AF26FF" w:rsidP="00CE2435">
            <w:pPr>
              <w:ind w:right="141"/>
              <w:jc w:val="both"/>
              <w:rPr>
                <w:sz w:val="24"/>
                <w:szCs w:val="24"/>
              </w:rPr>
            </w:pPr>
          </w:p>
          <w:p w:rsidR="00AF26FF" w:rsidRPr="00856FE6" w:rsidRDefault="00AF26FF" w:rsidP="00CE2435">
            <w:pPr>
              <w:ind w:right="141"/>
              <w:jc w:val="both"/>
              <w:rPr>
                <w:i/>
                <w:sz w:val="24"/>
                <w:szCs w:val="24"/>
              </w:rPr>
            </w:pPr>
            <w:r w:rsidRPr="00856FE6">
              <w:rPr>
                <w:b/>
                <w:sz w:val="24"/>
                <w:szCs w:val="24"/>
              </w:rPr>
              <w:t>Dambriedis</w:t>
            </w:r>
            <w:r w:rsidRPr="00856FE6">
              <w:rPr>
                <w:sz w:val="24"/>
                <w:szCs w:val="24"/>
              </w:rPr>
              <w:t xml:space="preserve"> </w:t>
            </w:r>
            <w:r w:rsidRPr="00856FE6">
              <w:rPr>
                <w:i/>
                <w:sz w:val="24"/>
                <w:szCs w:val="24"/>
              </w:rPr>
              <w:t>Dama dama</w:t>
            </w:r>
          </w:p>
          <w:p w:rsidR="00AF26FF" w:rsidRPr="00856FE6" w:rsidRDefault="00AF26FF" w:rsidP="00CE2435">
            <w:pPr>
              <w:ind w:right="141"/>
              <w:jc w:val="both"/>
              <w:rPr>
                <w:sz w:val="24"/>
                <w:szCs w:val="24"/>
              </w:rPr>
            </w:pPr>
          </w:p>
          <w:p w:rsidR="00AF26FF" w:rsidRPr="00856FE6" w:rsidRDefault="00AF26FF" w:rsidP="00CE2435">
            <w:pPr>
              <w:ind w:right="141"/>
              <w:jc w:val="both"/>
              <w:rPr>
                <w:i/>
                <w:sz w:val="24"/>
                <w:szCs w:val="24"/>
              </w:rPr>
            </w:pPr>
            <w:r w:rsidRPr="00856FE6">
              <w:rPr>
                <w:b/>
                <w:sz w:val="24"/>
                <w:szCs w:val="24"/>
              </w:rPr>
              <w:t>Saiga</w:t>
            </w:r>
            <w:r w:rsidRPr="00856FE6">
              <w:rPr>
                <w:sz w:val="24"/>
                <w:szCs w:val="24"/>
              </w:rPr>
              <w:t xml:space="preserve"> </w:t>
            </w:r>
            <w:r w:rsidRPr="00856FE6">
              <w:rPr>
                <w:i/>
                <w:sz w:val="24"/>
                <w:szCs w:val="24"/>
              </w:rPr>
              <w:t>Saiga tatarica</w:t>
            </w:r>
          </w:p>
          <w:p w:rsidR="00AF26FF" w:rsidRPr="00856FE6" w:rsidRDefault="00AF26FF" w:rsidP="00CE2435">
            <w:pPr>
              <w:ind w:right="141"/>
              <w:jc w:val="both"/>
              <w:rPr>
                <w:sz w:val="24"/>
                <w:szCs w:val="24"/>
              </w:rPr>
            </w:pPr>
          </w:p>
          <w:p w:rsidR="00AF26FF" w:rsidRPr="00856FE6" w:rsidRDefault="00AF26FF" w:rsidP="00CE2435">
            <w:pPr>
              <w:ind w:right="141"/>
              <w:jc w:val="both"/>
              <w:rPr>
                <w:i/>
                <w:sz w:val="24"/>
                <w:szCs w:val="24"/>
              </w:rPr>
            </w:pPr>
            <w:r w:rsidRPr="00856FE6">
              <w:rPr>
                <w:b/>
                <w:sz w:val="24"/>
                <w:szCs w:val="24"/>
              </w:rPr>
              <w:t>Gorals</w:t>
            </w:r>
            <w:r w:rsidRPr="00856FE6">
              <w:rPr>
                <w:sz w:val="24"/>
                <w:szCs w:val="24"/>
              </w:rPr>
              <w:t xml:space="preserve">  </w:t>
            </w:r>
            <w:r w:rsidRPr="00856FE6">
              <w:rPr>
                <w:i/>
                <w:sz w:val="24"/>
                <w:szCs w:val="24"/>
              </w:rPr>
              <w:t>Nemorhaedus goral</w:t>
            </w:r>
          </w:p>
          <w:p w:rsidR="00AF26FF" w:rsidRPr="00856FE6" w:rsidRDefault="00AF26FF" w:rsidP="00CE2435">
            <w:pPr>
              <w:ind w:right="141"/>
              <w:jc w:val="both"/>
              <w:rPr>
                <w:sz w:val="24"/>
                <w:szCs w:val="24"/>
              </w:rPr>
            </w:pPr>
          </w:p>
          <w:p w:rsidR="00AF26FF" w:rsidRPr="00856FE6" w:rsidRDefault="00AF26FF" w:rsidP="00CE2435">
            <w:pPr>
              <w:ind w:right="141"/>
              <w:jc w:val="both"/>
              <w:rPr>
                <w:i/>
                <w:sz w:val="24"/>
                <w:szCs w:val="24"/>
              </w:rPr>
            </w:pPr>
            <w:r w:rsidRPr="00856FE6">
              <w:rPr>
                <w:b/>
                <w:sz w:val="24"/>
                <w:szCs w:val="24"/>
              </w:rPr>
              <w:t>Ģemze</w:t>
            </w:r>
            <w:r w:rsidRPr="00856FE6">
              <w:rPr>
                <w:sz w:val="24"/>
                <w:szCs w:val="24"/>
              </w:rPr>
              <w:t xml:space="preserve"> </w:t>
            </w:r>
            <w:r w:rsidRPr="00856FE6">
              <w:rPr>
                <w:i/>
                <w:sz w:val="24"/>
                <w:szCs w:val="24"/>
              </w:rPr>
              <w:t>Rupicapra rupicapra</w:t>
            </w:r>
          </w:p>
          <w:p w:rsidR="00AF26FF" w:rsidRPr="00856FE6" w:rsidRDefault="00AF26FF" w:rsidP="00CE2435">
            <w:pPr>
              <w:ind w:right="141"/>
              <w:jc w:val="both"/>
              <w:rPr>
                <w:sz w:val="24"/>
                <w:szCs w:val="24"/>
              </w:rPr>
            </w:pPr>
          </w:p>
          <w:p w:rsidR="00AF26FF" w:rsidRPr="00856FE6" w:rsidRDefault="00AF26FF" w:rsidP="00CE2435">
            <w:pPr>
              <w:ind w:right="141"/>
              <w:jc w:val="both"/>
              <w:rPr>
                <w:i/>
                <w:sz w:val="24"/>
                <w:szCs w:val="24"/>
              </w:rPr>
            </w:pPr>
            <w:r w:rsidRPr="00856FE6">
              <w:rPr>
                <w:b/>
                <w:sz w:val="24"/>
                <w:szCs w:val="24"/>
              </w:rPr>
              <w:t>Vītņragu kaza</w:t>
            </w:r>
            <w:r w:rsidRPr="00856FE6">
              <w:rPr>
                <w:sz w:val="24"/>
                <w:szCs w:val="24"/>
              </w:rPr>
              <w:t xml:space="preserve"> </w:t>
            </w:r>
            <w:r w:rsidRPr="00856FE6">
              <w:rPr>
                <w:i/>
                <w:sz w:val="24"/>
                <w:szCs w:val="24"/>
              </w:rPr>
              <w:t>Capra falconeri</w:t>
            </w:r>
          </w:p>
          <w:p w:rsidR="00AF26FF" w:rsidRPr="00856FE6" w:rsidRDefault="00AF26FF" w:rsidP="00CE2435">
            <w:pPr>
              <w:ind w:right="141"/>
              <w:jc w:val="both"/>
              <w:rPr>
                <w:sz w:val="24"/>
                <w:szCs w:val="24"/>
              </w:rPr>
            </w:pPr>
          </w:p>
          <w:p w:rsidR="00AF26FF" w:rsidRPr="00856FE6" w:rsidRDefault="00AF26FF" w:rsidP="00CE2435">
            <w:pPr>
              <w:ind w:right="141"/>
              <w:jc w:val="both"/>
              <w:rPr>
                <w:sz w:val="24"/>
                <w:szCs w:val="24"/>
              </w:rPr>
            </w:pPr>
            <w:r w:rsidRPr="00856FE6">
              <w:rPr>
                <w:b/>
                <w:sz w:val="24"/>
                <w:szCs w:val="24"/>
              </w:rPr>
              <w:t>Sibīrijas kalnu kaza</w:t>
            </w:r>
            <w:r w:rsidRPr="00856FE6">
              <w:rPr>
                <w:sz w:val="24"/>
                <w:szCs w:val="24"/>
              </w:rPr>
              <w:t xml:space="preserve"> </w:t>
            </w:r>
            <w:r w:rsidRPr="00856FE6">
              <w:rPr>
                <w:i/>
                <w:sz w:val="24"/>
                <w:szCs w:val="24"/>
              </w:rPr>
              <w:t>Capra sibirica</w:t>
            </w:r>
          </w:p>
          <w:p w:rsidR="00AF26FF" w:rsidRPr="00856FE6" w:rsidRDefault="00AF26FF" w:rsidP="00CE2435">
            <w:pPr>
              <w:ind w:right="141"/>
              <w:rPr>
                <w:sz w:val="24"/>
                <w:szCs w:val="24"/>
              </w:rPr>
            </w:pPr>
          </w:p>
        </w:tc>
      </w:tr>
      <w:tr w:rsidR="00AF26FF" w:rsidRPr="00856FE6" w:rsidTr="00CE2435">
        <w:tc>
          <w:tcPr>
            <w:tcW w:w="2410" w:type="dxa"/>
          </w:tcPr>
          <w:p w:rsidR="00AF26FF" w:rsidRPr="00856FE6" w:rsidRDefault="00AF26FF" w:rsidP="00CE2435">
            <w:pPr>
              <w:ind w:right="141"/>
              <w:rPr>
                <w:sz w:val="24"/>
                <w:szCs w:val="24"/>
              </w:rPr>
            </w:pPr>
            <w:r w:rsidRPr="00856FE6">
              <w:rPr>
                <w:sz w:val="24"/>
                <w:szCs w:val="24"/>
              </w:rPr>
              <w:lastRenderedPageBreak/>
              <w:t>Neotropikas</w:t>
            </w:r>
          </w:p>
        </w:tc>
        <w:tc>
          <w:tcPr>
            <w:tcW w:w="3402" w:type="dxa"/>
          </w:tcPr>
          <w:p w:rsidR="00AF26FF" w:rsidRPr="00856FE6" w:rsidRDefault="00AF26FF" w:rsidP="00CE2435">
            <w:pPr>
              <w:ind w:right="141"/>
              <w:jc w:val="both"/>
              <w:rPr>
                <w:sz w:val="24"/>
                <w:szCs w:val="24"/>
              </w:rPr>
            </w:pPr>
            <w:r w:rsidRPr="00856FE6">
              <w:rPr>
                <w:sz w:val="24"/>
                <w:szCs w:val="24"/>
              </w:rPr>
              <w:t xml:space="preserve">Endēmu ir ļoti daudz, un šajā apgabalā ir visbagātākā dzīvnieku valsts pasaulē ar daudzām senām un īpatnējām formām. </w:t>
            </w:r>
          </w:p>
          <w:p w:rsidR="00AF26FF" w:rsidRPr="00856FE6" w:rsidRDefault="00AF26FF" w:rsidP="00CE2435">
            <w:pPr>
              <w:ind w:right="141"/>
              <w:jc w:val="both"/>
              <w:rPr>
                <w:sz w:val="24"/>
                <w:szCs w:val="24"/>
              </w:rPr>
            </w:pPr>
            <w:r w:rsidRPr="00856FE6">
              <w:rPr>
                <w:sz w:val="24"/>
                <w:szCs w:val="24"/>
              </w:rPr>
              <w:t xml:space="preserve">Neotropikas kodolu veido Dienvidamerika, kas atsevišķos ģeoloģiskos periodos bijusi savienota ar Ziemeļameriku, bet vēlāk atdalījusies. Mūsdienās “tiltu” starp </w:t>
            </w:r>
            <w:r w:rsidR="0033342B">
              <w:rPr>
                <w:sz w:val="24"/>
                <w:szCs w:val="24"/>
              </w:rPr>
              <w:t xml:space="preserve">Ziemeļameriku un Dienvidameriku </w:t>
            </w:r>
            <w:r w:rsidRPr="00856FE6">
              <w:rPr>
                <w:sz w:val="24"/>
                <w:szCs w:val="24"/>
              </w:rPr>
              <w:t xml:space="preserve">veido Centrālamerika un Antiļu salu ķēde. </w:t>
            </w:r>
          </w:p>
        </w:tc>
        <w:tc>
          <w:tcPr>
            <w:tcW w:w="4111" w:type="dxa"/>
          </w:tcPr>
          <w:p w:rsidR="00AF26FF" w:rsidRPr="00856FE6" w:rsidRDefault="00AF26FF" w:rsidP="00CE2435">
            <w:pPr>
              <w:pStyle w:val="Heading3"/>
              <w:spacing w:before="240"/>
              <w:ind w:right="141" w:hanging="1050"/>
              <w:outlineLvl w:val="2"/>
              <w:rPr>
                <w:rFonts w:cs="Times New Roman"/>
                <w:i/>
                <w:szCs w:val="24"/>
              </w:rPr>
            </w:pPr>
            <w:r w:rsidRPr="00856FE6">
              <w:rPr>
                <w:rFonts w:cs="Times New Roman"/>
                <w:b/>
                <w:szCs w:val="24"/>
              </w:rPr>
              <w:t xml:space="preserve">Šinšilla </w:t>
            </w:r>
            <w:r w:rsidRPr="00856FE6">
              <w:rPr>
                <w:rFonts w:cs="Times New Roman"/>
                <w:i/>
                <w:szCs w:val="24"/>
              </w:rPr>
              <w:t>Chinchilla lanigera</w:t>
            </w:r>
          </w:p>
          <w:p w:rsidR="00AF26FF" w:rsidRPr="00856FE6" w:rsidRDefault="00AF26FF" w:rsidP="00CE2435">
            <w:pPr>
              <w:ind w:right="141"/>
              <w:rPr>
                <w:sz w:val="24"/>
                <w:szCs w:val="24"/>
                <w:lang w:eastAsia="lv-LV"/>
              </w:rPr>
            </w:pPr>
          </w:p>
          <w:p w:rsidR="00AF26FF" w:rsidRPr="00856FE6" w:rsidRDefault="00AF26FF" w:rsidP="00CE2435">
            <w:pPr>
              <w:pStyle w:val="Heading2"/>
              <w:ind w:right="141"/>
              <w:outlineLvl w:val="1"/>
              <w:rPr>
                <w:rFonts w:ascii="Times New Roman" w:hAnsi="Times New Roman"/>
                <w:i/>
                <w:sz w:val="24"/>
                <w:szCs w:val="24"/>
              </w:rPr>
            </w:pPr>
            <w:r w:rsidRPr="00856FE6">
              <w:rPr>
                <w:rFonts w:ascii="Times New Roman" w:hAnsi="Times New Roman"/>
                <w:b/>
                <w:sz w:val="24"/>
                <w:szCs w:val="24"/>
              </w:rPr>
              <w:t xml:space="preserve">Nutrija </w:t>
            </w:r>
            <w:r w:rsidRPr="00856FE6">
              <w:rPr>
                <w:rFonts w:ascii="Times New Roman" w:hAnsi="Times New Roman"/>
                <w:i/>
                <w:sz w:val="24"/>
                <w:szCs w:val="24"/>
              </w:rPr>
              <w:t>Myocastor coypus</w:t>
            </w:r>
          </w:p>
          <w:p w:rsidR="00AF26FF" w:rsidRPr="00856FE6" w:rsidRDefault="00AF26FF" w:rsidP="00CE2435">
            <w:pPr>
              <w:ind w:right="141"/>
              <w:rPr>
                <w:sz w:val="24"/>
                <w:szCs w:val="24"/>
                <w:lang w:eastAsia="lv-LV"/>
              </w:rPr>
            </w:pPr>
          </w:p>
          <w:p w:rsidR="00AF26FF" w:rsidRPr="00856FE6" w:rsidRDefault="00AF26FF" w:rsidP="00CE2435">
            <w:pPr>
              <w:pStyle w:val="Heading2"/>
              <w:ind w:right="141"/>
              <w:outlineLvl w:val="1"/>
              <w:rPr>
                <w:rFonts w:ascii="Times New Roman" w:hAnsi="Times New Roman"/>
                <w:b/>
                <w:i/>
                <w:sz w:val="24"/>
                <w:szCs w:val="24"/>
              </w:rPr>
            </w:pPr>
            <w:r w:rsidRPr="00856FE6">
              <w:rPr>
                <w:rFonts w:ascii="Times New Roman" w:hAnsi="Times New Roman"/>
                <w:b/>
                <w:sz w:val="24"/>
                <w:szCs w:val="24"/>
              </w:rPr>
              <w:t xml:space="preserve">Trīspirkstu skudrulācis </w:t>
            </w:r>
            <w:r w:rsidRPr="00856FE6">
              <w:rPr>
                <w:rFonts w:ascii="Times New Roman" w:hAnsi="Times New Roman"/>
                <w:i/>
                <w:sz w:val="24"/>
                <w:szCs w:val="24"/>
              </w:rPr>
              <w:t>Myrmecophaga tridactyla</w:t>
            </w:r>
          </w:p>
          <w:p w:rsidR="00AF26FF" w:rsidRPr="00856FE6" w:rsidRDefault="00AF26FF" w:rsidP="00CE2435">
            <w:pPr>
              <w:ind w:right="141"/>
              <w:rPr>
                <w:sz w:val="24"/>
                <w:szCs w:val="24"/>
                <w:lang w:eastAsia="lv-LV"/>
              </w:rPr>
            </w:pPr>
          </w:p>
          <w:p w:rsidR="00AF26FF" w:rsidRPr="00856FE6" w:rsidRDefault="00AF26FF" w:rsidP="00CE2435">
            <w:pPr>
              <w:pStyle w:val="ListParagraph"/>
              <w:ind w:left="0" w:right="141"/>
              <w:rPr>
                <w:rFonts w:ascii="Times New Roman" w:hAnsi="Times New Roman" w:cs="Times New Roman"/>
                <w:b/>
                <w:bCs/>
                <w:i/>
                <w:iCs/>
                <w:sz w:val="24"/>
                <w:szCs w:val="24"/>
              </w:rPr>
            </w:pPr>
            <w:r w:rsidRPr="00856FE6">
              <w:rPr>
                <w:rFonts w:ascii="Times New Roman" w:hAnsi="Times New Roman" w:cs="Times New Roman"/>
                <w:b/>
                <w:sz w:val="24"/>
                <w:szCs w:val="24"/>
              </w:rPr>
              <w:t xml:space="preserve">Mazais bruņnesis </w:t>
            </w:r>
            <w:r w:rsidRPr="00856FE6">
              <w:rPr>
                <w:rFonts w:ascii="Times New Roman" w:hAnsi="Times New Roman" w:cs="Times New Roman"/>
                <w:bCs/>
                <w:i/>
                <w:iCs/>
                <w:sz w:val="24"/>
                <w:szCs w:val="24"/>
              </w:rPr>
              <w:t>Chlamyphorus truncatus</w:t>
            </w:r>
          </w:p>
          <w:p w:rsidR="00AF26FF" w:rsidRPr="00856FE6" w:rsidRDefault="00AF26FF" w:rsidP="00CE2435">
            <w:pPr>
              <w:pStyle w:val="ListParagraph"/>
              <w:ind w:left="0" w:right="141"/>
              <w:rPr>
                <w:rFonts w:ascii="Times New Roman" w:hAnsi="Times New Roman" w:cs="Times New Roman"/>
                <w:b/>
                <w:bCs/>
                <w:i/>
                <w:iCs/>
                <w:sz w:val="24"/>
                <w:szCs w:val="24"/>
              </w:rPr>
            </w:pPr>
          </w:p>
          <w:p w:rsidR="00AF26FF" w:rsidRPr="00856FE6" w:rsidRDefault="00AF26FF" w:rsidP="00CE2435">
            <w:pPr>
              <w:pStyle w:val="Heading2"/>
              <w:ind w:right="141"/>
              <w:outlineLvl w:val="1"/>
              <w:rPr>
                <w:rFonts w:ascii="Times New Roman" w:hAnsi="Times New Roman"/>
                <w:b/>
                <w:bCs/>
                <w:i/>
                <w:iCs/>
                <w:sz w:val="24"/>
                <w:szCs w:val="24"/>
              </w:rPr>
            </w:pPr>
            <w:r w:rsidRPr="00856FE6">
              <w:rPr>
                <w:rFonts w:ascii="Times New Roman" w:hAnsi="Times New Roman"/>
                <w:b/>
                <w:bCs/>
                <w:iCs/>
                <w:sz w:val="24"/>
                <w:szCs w:val="24"/>
              </w:rPr>
              <w:t xml:space="preserve">Kinkažu </w:t>
            </w:r>
            <w:r w:rsidRPr="00856FE6">
              <w:rPr>
                <w:rFonts w:ascii="Times New Roman" w:hAnsi="Times New Roman"/>
                <w:i/>
                <w:iCs/>
                <w:sz w:val="24"/>
                <w:szCs w:val="24"/>
              </w:rPr>
              <w:t>Potos flavus</w:t>
            </w:r>
          </w:p>
          <w:p w:rsidR="00AF26FF" w:rsidRPr="00856FE6" w:rsidRDefault="00AF26FF" w:rsidP="00CE2435">
            <w:pPr>
              <w:ind w:right="141"/>
              <w:rPr>
                <w:sz w:val="24"/>
                <w:szCs w:val="24"/>
              </w:rPr>
            </w:pPr>
          </w:p>
        </w:tc>
      </w:tr>
      <w:tr w:rsidR="00AF26FF" w:rsidRPr="00856FE6" w:rsidTr="00CE2435">
        <w:tc>
          <w:tcPr>
            <w:tcW w:w="2410" w:type="dxa"/>
          </w:tcPr>
          <w:p w:rsidR="00AF26FF" w:rsidRPr="00856FE6" w:rsidRDefault="00AF26FF" w:rsidP="00CE2435">
            <w:pPr>
              <w:ind w:right="141"/>
              <w:rPr>
                <w:sz w:val="24"/>
                <w:szCs w:val="24"/>
              </w:rPr>
            </w:pPr>
            <w:r w:rsidRPr="00856FE6">
              <w:rPr>
                <w:sz w:val="24"/>
                <w:szCs w:val="24"/>
              </w:rPr>
              <w:t>Austrālijas</w:t>
            </w:r>
          </w:p>
        </w:tc>
        <w:tc>
          <w:tcPr>
            <w:tcW w:w="3402" w:type="dxa"/>
          </w:tcPr>
          <w:p w:rsidR="00AF26FF" w:rsidRPr="00856FE6" w:rsidRDefault="00AF26FF" w:rsidP="00CE2435">
            <w:pPr>
              <w:pStyle w:val="Title"/>
              <w:ind w:right="141" w:firstLine="0"/>
              <w:jc w:val="both"/>
              <w:rPr>
                <w:b w:val="0"/>
                <w:bCs/>
                <w:szCs w:val="24"/>
              </w:rPr>
            </w:pPr>
            <w:r w:rsidRPr="00856FE6">
              <w:rPr>
                <w:b w:val="0"/>
                <w:szCs w:val="24"/>
              </w:rPr>
              <w:t xml:space="preserve">Endēmu ir daudz. </w:t>
            </w:r>
          </w:p>
          <w:p w:rsidR="00AF26FF" w:rsidRPr="00856FE6" w:rsidRDefault="00AF26FF" w:rsidP="00CE2435">
            <w:pPr>
              <w:pStyle w:val="Title"/>
              <w:ind w:right="141" w:firstLine="0"/>
              <w:jc w:val="both"/>
              <w:rPr>
                <w:szCs w:val="24"/>
              </w:rPr>
            </w:pPr>
            <w:r w:rsidRPr="00856FE6">
              <w:rPr>
                <w:b w:val="0"/>
                <w:szCs w:val="24"/>
              </w:rPr>
              <w:t>Pēc Pangejas – senā superkontinenta –</w:t>
            </w:r>
            <w:r w:rsidRPr="00856FE6">
              <w:rPr>
                <w:b w:val="0"/>
                <w:color w:val="00B050"/>
                <w:szCs w:val="24"/>
              </w:rPr>
              <w:t xml:space="preserve"> </w:t>
            </w:r>
            <w:r w:rsidRPr="00856FE6">
              <w:rPr>
                <w:b w:val="0"/>
                <w:szCs w:val="24"/>
              </w:rPr>
              <w:t xml:space="preserve">sašķelšanās Austrālijas apgabals bijis atdalīts no pārējās cietzemes, tāpēc izveidojusies ļoti savdabīga fauna. Šeit sastopami pirmzīdītāji, kas dēj olas – pīļknābis un ehidnas. Daudz ir zemāko zīdītāju – somaiņu.  Apgabalam mazāk raksturīgi augstākie zīdītāji – sikspārņi, grauzēji un plēsēji. </w:t>
            </w:r>
          </w:p>
        </w:tc>
        <w:tc>
          <w:tcPr>
            <w:tcW w:w="4111" w:type="dxa"/>
          </w:tcPr>
          <w:p w:rsidR="00AF26FF" w:rsidRPr="00856FE6" w:rsidRDefault="00AF26FF" w:rsidP="00CE2435">
            <w:pPr>
              <w:pStyle w:val="Heading2"/>
              <w:ind w:right="141"/>
              <w:outlineLvl w:val="1"/>
              <w:rPr>
                <w:rFonts w:ascii="Times New Roman" w:hAnsi="Times New Roman"/>
                <w:i/>
                <w:iCs/>
                <w:sz w:val="24"/>
                <w:szCs w:val="24"/>
              </w:rPr>
            </w:pPr>
            <w:r w:rsidRPr="00856FE6">
              <w:rPr>
                <w:rFonts w:ascii="Times New Roman" w:hAnsi="Times New Roman"/>
                <w:b/>
                <w:sz w:val="24"/>
                <w:szCs w:val="24"/>
              </w:rPr>
              <w:t xml:space="preserve">Ehidna </w:t>
            </w:r>
            <w:r w:rsidRPr="00856FE6">
              <w:rPr>
                <w:rFonts w:ascii="Times New Roman" w:hAnsi="Times New Roman"/>
                <w:i/>
                <w:iCs/>
                <w:sz w:val="24"/>
                <w:szCs w:val="24"/>
              </w:rPr>
              <w:t>Tachyglossus aculeatus</w:t>
            </w:r>
          </w:p>
          <w:p w:rsidR="00AF26FF" w:rsidRPr="00856FE6" w:rsidRDefault="00AF26FF" w:rsidP="00CE2435">
            <w:pPr>
              <w:ind w:right="141"/>
              <w:rPr>
                <w:sz w:val="24"/>
                <w:szCs w:val="24"/>
                <w:lang w:eastAsia="lv-LV"/>
              </w:rPr>
            </w:pPr>
          </w:p>
          <w:p w:rsidR="00AF26FF" w:rsidRPr="00856FE6" w:rsidRDefault="00AF26FF" w:rsidP="00CE2435">
            <w:pPr>
              <w:pStyle w:val="Heading2"/>
              <w:ind w:right="141"/>
              <w:outlineLvl w:val="1"/>
              <w:rPr>
                <w:rFonts w:ascii="Times New Roman" w:hAnsi="Times New Roman"/>
                <w:b/>
                <w:i/>
                <w:iCs/>
                <w:sz w:val="24"/>
                <w:szCs w:val="24"/>
              </w:rPr>
            </w:pPr>
            <w:r w:rsidRPr="00856FE6">
              <w:rPr>
                <w:rFonts w:ascii="Times New Roman" w:hAnsi="Times New Roman"/>
                <w:b/>
                <w:sz w:val="24"/>
                <w:szCs w:val="24"/>
              </w:rPr>
              <w:t xml:space="preserve">Mazais lidvāverkuskuss </w:t>
            </w:r>
            <w:r w:rsidRPr="00856FE6">
              <w:rPr>
                <w:rFonts w:ascii="Times New Roman" w:hAnsi="Times New Roman"/>
                <w:i/>
                <w:iCs/>
                <w:sz w:val="24"/>
                <w:szCs w:val="24"/>
              </w:rPr>
              <w:t>Petaurus breviceps</w:t>
            </w:r>
          </w:p>
          <w:p w:rsidR="00AF26FF" w:rsidRPr="00856FE6" w:rsidRDefault="00AF26FF" w:rsidP="00CE2435">
            <w:pPr>
              <w:ind w:right="141"/>
              <w:rPr>
                <w:sz w:val="24"/>
                <w:szCs w:val="24"/>
                <w:lang w:eastAsia="lv-LV"/>
              </w:rPr>
            </w:pPr>
          </w:p>
          <w:p w:rsidR="00AF26FF" w:rsidRPr="00856FE6" w:rsidRDefault="00AF26FF" w:rsidP="00CE2435">
            <w:pPr>
              <w:pStyle w:val="Heading3"/>
              <w:ind w:left="30" w:right="141" w:hanging="30"/>
              <w:outlineLvl w:val="2"/>
              <w:rPr>
                <w:rFonts w:cs="Times New Roman"/>
                <w:b/>
                <w:i/>
                <w:szCs w:val="24"/>
              </w:rPr>
            </w:pPr>
            <w:r w:rsidRPr="00856FE6">
              <w:rPr>
                <w:rFonts w:cs="Times New Roman"/>
                <w:b/>
                <w:szCs w:val="24"/>
              </w:rPr>
              <w:t xml:space="preserve">Parastais posums </w:t>
            </w:r>
            <w:r w:rsidRPr="00856FE6">
              <w:rPr>
                <w:rFonts w:cs="Times New Roman"/>
                <w:i/>
                <w:szCs w:val="24"/>
              </w:rPr>
              <w:t>Trichosurus vulpecula</w:t>
            </w:r>
          </w:p>
          <w:p w:rsidR="00AF26FF" w:rsidRPr="00856FE6" w:rsidRDefault="00AF26FF" w:rsidP="00CE2435">
            <w:pPr>
              <w:ind w:right="141"/>
              <w:rPr>
                <w:sz w:val="24"/>
                <w:szCs w:val="24"/>
                <w:lang w:eastAsia="lv-LV"/>
              </w:rPr>
            </w:pPr>
          </w:p>
          <w:p w:rsidR="00AF26FF" w:rsidRPr="00856FE6" w:rsidRDefault="00AF26FF" w:rsidP="00CE2435">
            <w:pPr>
              <w:pStyle w:val="Heading2"/>
              <w:ind w:right="141"/>
              <w:outlineLvl w:val="1"/>
              <w:rPr>
                <w:rFonts w:ascii="Times New Roman" w:hAnsi="Times New Roman"/>
                <w:sz w:val="24"/>
                <w:szCs w:val="24"/>
              </w:rPr>
            </w:pPr>
            <w:r w:rsidRPr="00856FE6">
              <w:rPr>
                <w:rFonts w:ascii="Times New Roman" w:hAnsi="Times New Roman"/>
                <w:b/>
                <w:sz w:val="24"/>
                <w:szCs w:val="24"/>
              </w:rPr>
              <w:t xml:space="preserve">Ķenguri </w:t>
            </w:r>
            <w:r w:rsidRPr="00856FE6">
              <w:rPr>
                <w:rFonts w:ascii="Times New Roman" w:hAnsi="Times New Roman"/>
                <w:i/>
                <w:sz w:val="24"/>
                <w:szCs w:val="24"/>
              </w:rPr>
              <w:t>Macropodidae</w:t>
            </w:r>
          </w:p>
          <w:p w:rsidR="00AF26FF" w:rsidRPr="00856FE6" w:rsidRDefault="00AF26FF" w:rsidP="00CE2435">
            <w:pPr>
              <w:ind w:right="141"/>
              <w:rPr>
                <w:sz w:val="24"/>
                <w:szCs w:val="24"/>
              </w:rPr>
            </w:pPr>
          </w:p>
        </w:tc>
      </w:tr>
      <w:tr w:rsidR="00AF26FF" w:rsidRPr="00856FE6" w:rsidTr="00CE2435">
        <w:tc>
          <w:tcPr>
            <w:tcW w:w="2410" w:type="dxa"/>
          </w:tcPr>
          <w:p w:rsidR="00AF26FF" w:rsidRPr="00856FE6" w:rsidRDefault="00AF26FF" w:rsidP="00CE2435">
            <w:pPr>
              <w:ind w:right="141"/>
              <w:rPr>
                <w:sz w:val="24"/>
                <w:szCs w:val="24"/>
              </w:rPr>
            </w:pPr>
            <w:r w:rsidRPr="00856FE6">
              <w:rPr>
                <w:sz w:val="24"/>
                <w:szCs w:val="24"/>
              </w:rPr>
              <w:t>Etiopijas</w:t>
            </w:r>
          </w:p>
        </w:tc>
        <w:tc>
          <w:tcPr>
            <w:tcW w:w="3402" w:type="dxa"/>
          </w:tcPr>
          <w:p w:rsidR="00AF26FF" w:rsidRPr="00856FE6" w:rsidRDefault="00AF26FF" w:rsidP="00CE2435">
            <w:pPr>
              <w:pStyle w:val="Title"/>
              <w:ind w:right="141" w:firstLine="0"/>
              <w:jc w:val="both"/>
              <w:rPr>
                <w:b w:val="0"/>
                <w:szCs w:val="24"/>
              </w:rPr>
            </w:pPr>
            <w:r w:rsidRPr="00856FE6">
              <w:rPr>
                <w:b w:val="0"/>
                <w:szCs w:val="24"/>
              </w:rPr>
              <w:t xml:space="preserve">Endēmu daudz. Šim apgabalam īpaši raksturīgi ir zālēdāji, arī plēsēji un maitēdāji. Senāk Etiopijas apgabals bijis saistīts ar Indomalajas apgabalu, tādēļ abu apgabalu zīdītāju faunai ir zināma līdzība. </w:t>
            </w:r>
          </w:p>
          <w:p w:rsidR="00AF26FF" w:rsidRPr="00856FE6" w:rsidRDefault="00AF26FF" w:rsidP="00CE2435">
            <w:pPr>
              <w:ind w:right="141"/>
              <w:rPr>
                <w:sz w:val="24"/>
                <w:szCs w:val="24"/>
                <w:lang w:val="lv-LV"/>
              </w:rPr>
            </w:pPr>
          </w:p>
        </w:tc>
        <w:tc>
          <w:tcPr>
            <w:tcW w:w="4111" w:type="dxa"/>
          </w:tcPr>
          <w:p w:rsidR="00AF26FF" w:rsidRPr="00856FE6" w:rsidRDefault="00AF26FF" w:rsidP="00CE2435">
            <w:pPr>
              <w:pStyle w:val="Title"/>
              <w:ind w:left="31" w:right="141" w:hanging="31"/>
              <w:jc w:val="both"/>
              <w:rPr>
                <w:szCs w:val="24"/>
              </w:rPr>
            </w:pPr>
            <w:r w:rsidRPr="00856FE6">
              <w:rPr>
                <w:szCs w:val="24"/>
              </w:rPr>
              <w:t xml:space="preserve">Dzeltenais paviāns jeb babuīns </w:t>
            </w:r>
          </w:p>
          <w:p w:rsidR="00AF26FF" w:rsidRPr="00856FE6" w:rsidRDefault="00AF26FF" w:rsidP="00CE2435">
            <w:pPr>
              <w:pStyle w:val="Title"/>
              <w:ind w:left="31" w:right="141" w:hanging="31"/>
              <w:jc w:val="both"/>
              <w:rPr>
                <w:b w:val="0"/>
                <w:i/>
                <w:szCs w:val="24"/>
              </w:rPr>
            </w:pPr>
            <w:r w:rsidRPr="00856FE6">
              <w:rPr>
                <w:b w:val="0"/>
                <w:i/>
                <w:szCs w:val="24"/>
              </w:rPr>
              <w:t>Papio cynocephalus</w:t>
            </w:r>
          </w:p>
          <w:p w:rsidR="00AF26FF" w:rsidRPr="00856FE6" w:rsidRDefault="00AF26FF" w:rsidP="00CE2435">
            <w:pPr>
              <w:pStyle w:val="Title"/>
              <w:ind w:left="31" w:right="141" w:hanging="31"/>
              <w:jc w:val="both"/>
              <w:rPr>
                <w:b w:val="0"/>
                <w:i/>
                <w:szCs w:val="24"/>
              </w:rPr>
            </w:pPr>
          </w:p>
          <w:p w:rsidR="00AF26FF" w:rsidRPr="00856FE6" w:rsidRDefault="00AF26FF" w:rsidP="00CE2435">
            <w:pPr>
              <w:pStyle w:val="Title"/>
              <w:ind w:left="31" w:right="141" w:hanging="31"/>
              <w:jc w:val="both"/>
              <w:rPr>
                <w:szCs w:val="24"/>
              </w:rPr>
            </w:pPr>
            <w:r w:rsidRPr="00856FE6">
              <w:rPr>
                <w:szCs w:val="24"/>
              </w:rPr>
              <w:t xml:space="preserve">Lielais baltdeguna mērkaķis </w:t>
            </w:r>
          </w:p>
          <w:p w:rsidR="00AF26FF" w:rsidRPr="00856FE6" w:rsidRDefault="00AF26FF" w:rsidP="00CE2435">
            <w:pPr>
              <w:pStyle w:val="Title"/>
              <w:ind w:left="31" w:right="141" w:hanging="31"/>
              <w:jc w:val="both"/>
              <w:rPr>
                <w:b w:val="0"/>
                <w:i/>
                <w:iCs/>
                <w:szCs w:val="24"/>
              </w:rPr>
            </w:pPr>
            <w:r w:rsidRPr="00856FE6">
              <w:rPr>
                <w:b w:val="0"/>
                <w:i/>
                <w:iCs/>
                <w:szCs w:val="24"/>
              </w:rPr>
              <w:t>Cercopithecus nictitans</w:t>
            </w:r>
          </w:p>
          <w:p w:rsidR="00AF26FF" w:rsidRPr="00856FE6" w:rsidRDefault="00AF26FF" w:rsidP="00CE2435">
            <w:pPr>
              <w:pStyle w:val="Title"/>
              <w:ind w:left="31" w:right="141" w:hanging="31"/>
              <w:jc w:val="both"/>
              <w:rPr>
                <w:b w:val="0"/>
                <w:i/>
                <w:iCs/>
                <w:szCs w:val="24"/>
              </w:rPr>
            </w:pPr>
          </w:p>
          <w:p w:rsidR="00AF26FF" w:rsidRPr="00856FE6" w:rsidRDefault="00AF26FF" w:rsidP="00CE2435">
            <w:pPr>
              <w:pStyle w:val="Title"/>
              <w:ind w:left="31" w:right="141" w:hanging="31"/>
              <w:jc w:val="both"/>
              <w:rPr>
                <w:szCs w:val="24"/>
              </w:rPr>
            </w:pPr>
            <w:r w:rsidRPr="00856FE6">
              <w:rPr>
                <w:szCs w:val="24"/>
              </w:rPr>
              <w:t xml:space="preserve">Palmu civeta </w:t>
            </w:r>
          </w:p>
          <w:p w:rsidR="00AF26FF" w:rsidRPr="00856FE6" w:rsidRDefault="00AF26FF" w:rsidP="00CE2435">
            <w:pPr>
              <w:pStyle w:val="Title"/>
              <w:ind w:left="31" w:right="141" w:hanging="31"/>
              <w:jc w:val="both"/>
              <w:rPr>
                <w:b w:val="0"/>
                <w:i/>
                <w:iCs/>
                <w:szCs w:val="24"/>
              </w:rPr>
            </w:pPr>
            <w:r w:rsidRPr="00856FE6">
              <w:rPr>
                <w:b w:val="0"/>
                <w:i/>
                <w:iCs/>
                <w:szCs w:val="24"/>
              </w:rPr>
              <w:t>Nandinia binotata</w:t>
            </w:r>
          </w:p>
          <w:p w:rsidR="00AF26FF" w:rsidRPr="00856FE6" w:rsidRDefault="00AF26FF" w:rsidP="00CE2435">
            <w:pPr>
              <w:pStyle w:val="Title"/>
              <w:ind w:left="31" w:right="141" w:hanging="31"/>
              <w:jc w:val="both"/>
              <w:rPr>
                <w:b w:val="0"/>
                <w:i/>
                <w:iCs/>
                <w:szCs w:val="24"/>
              </w:rPr>
            </w:pPr>
          </w:p>
          <w:p w:rsidR="00AF26FF" w:rsidRPr="00856FE6" w:rsidRDefault="00AF26FF" w:rsidP="00CE2435">
            <w:pPr>
              <w:pStyle w:val="Title"/>
              <w:ind w:left="31" w:right="141" w:hanging="31"/>
              <w:jc w:val="both"/>
              <w:rPr>
                <w:b w:val="0"/>
                <w:i/>
                <w:szCs w:val="24"/>
              </w:rPr>
            </w:pPr>
            <w:r w:rsidRPr="00856FE6">
              <w:rPr>
                <w:szCs w:val="24"/>
              </w:rPr>
              <w:t>Plankumainā hiēna</w:t>
            </w:r>
            <w:r w:rsidRPr="00856FE6">
              <w:rPr>
                <w:b w:val="0"/>
                <w:szCs w:val="24"/>
              </w:rPr>
              <w:t xml:space="preserve"> </w:t>
            </w:r>
            <w:r w:rsidRPr="00856FE6">
              <w:rPr>
                <w:b w:val="0"/>
                <w:i/>
                <w:szCs w:val="24"/>
              </w:rPr>
              <w:t>Crocuta crocuta</w:t>
            </w:r>
          </w:p>
          <w:p w:rsidR="00AF26FF" w:rsidRPr="00856FE6" w:rsidRDefault="00AF26FF" w:rsidP="00CE2435">
            <w:pPr>
              <w:pStyle w:val="Title"/>
              <w:ind w:left="31" w:right="141" w:hanging="31"/>
              <w:jc w:val="both"/>
              <w:rPr>
                <w:b w:val="0"/>
                <w:i/>
                <w:szCs w:val="24"/>
              </w:rPr>
            </w:pPr>
          </w:p>
          <w:p w:rsidR="00AF26FF" w:rsidRPr="00856FE6" w:rsidRDefault="00AF26FF" w:rsidP="00CE2435">
            <w:pPr>
              <w:pStyle w:val="Title"/>
              <w:ind w:left="31" w:right="141" w:hanging="31"/>
              <w:jc w:val="both"/>
              <w:rPr>
                <w:b w:val="0"/>
                <w:i/>
                <w:iCs/>
                <w:szCs w:val="24"/>
              </w:rPr>
            </w:pPr>
            <w:r w:rsidRPr="00856FE6">
              <w:rPr>
                <w:szCs w:val="24"/>
              </w:rPr>
              <w:t>Hiēnsuns</w:t>
            </w:r>
            <w:r w:rsidRPr="00856FE6">
              <w:rPr>
                <w:b w:val="0"/>
                <w:szCs w:val="24"/>
              </w:rPr>
              <w:t xml:space="preserve"> </w:t>
            </w:r>
            <w:r w:rsidRPr="00856FE6">
              <w:rPr>
                <w:b w:val="0"/>
                <w:i/>
                <w:iCs/>
                <w:szCs w:val="24"/>
              </w:rPr>
              <w:t>Lycaon pictus</w:t>
            </w:r>
          </w:p>
          <w:p w:rsidR="00AF26FF" w:rsidRPr="00856FE6" w:rsidRDefault="00AF26FF" w:rsidP="00CE2435">
            <w:pPr>
              <w:pStyle w:val="Title"/>
              <w:ind w:left="31" w:right="141" w:hanging="31"/>
              <w:jc w:val="both"/>
              <w:rPr>
                <w:b w:val="0"/>
                <w:i/>
                <w:iCs/>
                <w:szCs w:val="24"/>
              </w:rPr>
            </w:pPr>
          </w:p>
          <w:p w:rsidR="00AF26FF" w:rsidRPr="00856FE6" w:rsidRDefault="00AF26FF" w:rsidP="00CE2435">
            <w:pPr>
              <w:pStyle w:val="Title"/>
              <w:ind w:left="31" w:right="141" w:hanging="31"/>
              <w:jc w:val="both"/>
              <w:rPr>
                <w:szCs w:val="24"/>
              </w:rPr>
            </w:pPr>
            <w:r w:rsidRPr="00856FE6">
              <w:rPr>
                <w:szCs w:val="24"/>
              </w:rPr>
              <w:t xml:space="preserve">Žirafe </w:t>
            </w:r>
          </w:p>
          <w:p w:rsidR="00AF26FF" w:rsidRPr="00856FE6" w:rsidRDefault="00AF26FF" w:rsidP="00CE2435">
            <w:pPr>
              <w:pStyle w:val="Title"/>
              <w:ind w:left="31" w:right="141" w:hanging="31"/>
              <w:jc w:val="both"/>
              <w:rPr>
                <w:b w:val="0"/>
                <w:i/>
                <w:szCs w:val="24"/>
              </w:rPr>
            </w:pPr>
            <w:r w:rsidRPr="00856FE6">
              <w:rPr>
                <w:b w:val="0"/>
                <w:i/>
                <w:szCs w:val="24"/>
              </w:rPr>
              <w:t>Giraffa camelopardalis</w:t>
            </w:r>
          </w:p>
          <w:p w:rsidR="00AF26FF" w:rsidRPr="00856FE6" w:rsidRDefault="00AF26FF" w:rsidP="00CE2435">
            <w:pPr>
              <w:pStyle w:val="Title"/>
              <w:ind w:left="31" w:right="141" w:hanging="31"/>
              <w:jc w:val="both"/>
              <w:rPr>
                <w:b w:val="0"/>
                <w:i/>
                <w:szCs w:val="24"/>
              </w:rPr>
            </w:pPr>
          </w:p>
          <w:p w:rsidR="00AF26FF" w:rsidRPr="00856FE6" w:rsidRDefault="00AF26FF" w:rsidP="00CE2435">
            <w:pPr>
              <w:pStyle w:val="Title"/>
              <w:ind w:left="31" w:right="141" w:hanging="31"/>
              <w:jc w:val="both"/>
              <w:rPr>
                <w:szCs w:val="24"/>
              </w:rPr>
            </w:pPr>
            <w:r w:rsidRPr="00856FE6">
              <w:rPr>
                <w:szCs w:val="24"/>
              </w:rPr>
              <w:lastRenderedPageBreak/>
              <w:t xml:space="preserve">Servals </w:t>
            </w:r>
          </w:p>
          <w:p w:rsidR="00AF26FF" w:rsidRPr="00856FE6" w:rsidRDefault="00AF26FF" w:rsidP="00CE2435">
            <w:pPr>
              <w:pStyle w:val="Title"/>
              <w:ind w:left="31" w:right="141" w:hanging="31"/>
              <w:jc w:val="both"/>
              <w:rPr>
                <w:b w:val="0"/>
                <w:i/>
                <w:szCs w:val="24"/>
              </w:rPr>
            </w:pPr>
            <w:r w:rsidRPr="00856FE6">
              <w:rPr>
                <w:b w:val="0"/>
                <w:i/>
                <w:szCs w:val="24"/>
              </w:rPr>
              <w:t>Felis (Leptailurus) serval</w:t>
            </w:r>
          </w:p>
          <w:p w:rsidR="00AF26FF" w:rsidRPr="00856FE6" w:rsidRDefault="00AF26FF" w:rsidP="00CE2435">
            <w:pPr>
              <w:pStyle w:val="Title"/>
              <w:ind w:left="31" w:right="141"/>
              <w:jc w:val="both"/>
              <w:rPr>
                <w:b w:val="0"/>
                <w:i/>
                <w:szCs w:val="24"/>
              </w:rPr>
            </w:pPr>
          </w:p>
          <w:p w:rsidR="00AF26FF" w:rsidRPr="00856FE6" w:rsidRDefault="00AF26FF" w:rsidP="00CE2435">
            <w:pPr>
              <w:ind w:left="31" w:right="141"/>
              <w:rPr>
                <w:b/>
                <w:sz w:val="24"/>
                <w:szCs w:val="24"/>
              </w:rPr>
            </w:pPr>
            <w:r w:rsidRPr="00856FE6">
              <w:rPr>
                <w:b/>
                <w:sz w:val="24"/>
                <w:szCs w:val="24"/>
              </w:rPr>
              <w:t xml:space="preserve">Stenboks </w:t>
            </w:r>
          </w:p>
          <w:p w:rsidR="00AF26FF" w:rsidRPr="00856FE6" w:rsidRDefault="00AF26FF" w:rsidP="00CE2435">
            <w:pPr>
              <w:ind w:left="31" w:right="141"/>
              <w:rPr>
                <w:sz w:val="24"/>
                <w:szCs w:val="24"/>
              </w:rPr>
            </w:pPr>
            <w:r w:rsidRPr="00856FE6">
              <w:rPr>
                <w:i/>
                <w:sz w:val="24"/>
                <w:szCs w:val="24"/>
              </w:rPr>
              <w:t>Raphicerus campestris</w:t>
            </w:r>
          </w:p>
        </w:tc>
      </w:tr>
      <w:tr w:rsidR="00AF26FF" w:rsidRPr="00A0228E" w:rsidTr="00CE2435">
        <w:tc>
          <w:tcPr>
            <w:tcW w:w="2410" w:type="dxa"/>
          </w:tcPr>
          <w:p w:rsidR="00AF26FF" w:rsidRPr="00856FE6" w:rsidRDefault="00AF26FF" w:rsidP="00CE2435">
            <w:pPr>
              <w:ind w:right="141"/>
              <w:rPr>
                <w:sz w:val="24"/>
                <w:szCs w:val="24"/>
              </w:rPr>
            </w:pPr>
            <w:r w:rsidRPr="00856FE6">
              <w:rPr>
                <w:sz w:val="24"/>
                <w:szCs w:val="24"/>
              </w:rPr>
              <w:lastRenderedPageBreak/>
              <w:t>Indomalajas</w:t>
            </w:r>
          </w:p>
        </w:tc>
        <w:tc>
          <w:tcPr>
            <w:tcW w:w="3402" w:type="dxa"/>
          </w:tcPr>
          <w:p w:rsidR="00AF26FF" w:rsidRPr="00856FE6" w:rsidRDefault="00AF26FF" w:rsidP="00CE2435">
            <w:pPr>
              <w:pStyle w:val="Title"/>
              <w:ind w:right="141" w:firstLine="0"/>
              <w:jc w:val="both"/>
              <w:rPr>
                <w:szCs w:val="24"/>
              </w:rPr>
            </w:pPr>
            <w:r w:rsidRPr="00856FE6">
              <w:rPr>
                <w:b w:val="0"/>
                <w:szCs w:val="24"/>
              </w:rPr>
              <w:t xml:space="preserve">Endēmi ir sastopami. Raksturīga liela dzīvnieku daudzveidība. Dzīvnieku valsts diezgan līdzīga Etiopijas apgabalam. Faunas apmaiņa notikusi arī ar Palearktikas un Austrālijas apgabalu. Ir arī kopīgas sugas ar Neotropikas apgabalu. </w:t>
            </w:r>
          </w:p>
        </w:tc>
        <w:tc>
          <w:tcPr>
            <w:tcW w:w="4111" w:type="dxa"/>
          </w:tcPr>
          <w:p w:rsidR="00AF26FF" w:rsidRPr="00856FE6" w:rsidRDefault="00AF26FF" w:rsidP="00CE2435">
            <w:pPr>
              <w:ind w:right="141"/>
              <w:rPr>
                <w:sz w:val="24"/>
                <w:szCs w:val="24"/>
                <w:lang w:val="lv-LV"/>
              </w:rPr>
            </w:pPr>
            <w:r w:rsidRPr="00856FE6">
              <w:rPr>
                <w:b/>
                <w:sz w:val="24"/>
                <w:szCs w:val="24"/>
                <w:lang w:val="lv-LV"/>
              </w:rPr>
              <w:t>Ekspozīcijā tādu nav.</w:t>
            </w:r>
            <w:r w:rsidRPr="00856FE6">
              <w:rPr>
                <w:sz w:val="24"/>
                <w:szCs w:val="24"/>
                <w:lang w:val="lv-LV"/>
              </w:rPr>
              <w:t xml:space="preserve"> Indomalajas endēmi ir ādlidoņi, tupajas, tarzīdi, susurpeles, ciršļeži u.c.</w:t>
            </w:r>
          </w:p>
        </w:tc>
      </w:tr>
    </w:tbl>
    <w:p w:rsidR="00856FE6" w:rsidRDefault="00856FE6" w:rsidP="00CE2435">
      <w:pPr>
        <w:pStyle w:val="NormalWeb"/>
        <w:spacing w:before="0" w:beforeAutospacing="0" w:after="0" w:afterAutospacing="0"/>
        <w:ind w:right="141"/>
        <w:rPr>
          <w:b/>
          <w:lang w:val="lv-LV"/>
        </w:rPr>
      </w:pPr>
    </w:p>
    <w:p w:rsidR="004A6496" w:rsidRPr="00856FE6" w:rsidRDefault="004A6496" w:rsidP="00CE2435">
      <w:pPr>
        <w:pStyle w:val="NormalWeb"/>
        <w:spacing w:before="0" w:beforeAutospacing="0" w:after="0" w:afterAutospacing="0"/>
        <w:ind w:right="141"/>
        <w:rPr>
          <w:b/>
          <w:lang w:val="lv-LV"/>
        </w:rPr>
      </w:pPr>
      <w:r w:rsidRPr="00856FE6">
        <w:rPr>
          <w:b/>
          <w:lang w:val="lv-LV"/>
        </w:rPr>
        <w:t>Satura izklāsta iespējamās aktivitātes:</w:t>
      </w:r>
    </w:p>
    <w:p w:rsidR="004A6496" w:rsidRPr="00856FE6" w:rsidRDefault="004A6496" w:rsidP="00CE2435">
      <w:pPr>
        <w:pStyle w:val="ListParagraph"/>
        <w:numPr>
          <w:ilvl w:val="0"/>
          <w:numId w:val="39"/>
        </w:numPr>
        <w:spacing w:after="0" w:line="240" w:lineRule="auto"/>
        <w:ind w:left="426" w:right="141" w:hanging="426"/>
        <w:outlineLvl w:val="0"/>
        <w:rPr>
          <w:rFonts w:ascii="Times New Roman" w:hAnsi="Times New Roman" w:cs="Times New Roman"/>
          <w:sz w:val="24"/>
          <w:szCs w:val="24"/>
        </w:rPr>
      </w:pPr>
      <w:r w:rsidRPr="00856FE6">
        <w:rPr>
          <w:rFonts w:ascii="Times New Roman" w:hAnsi="Times New Roman" w:cs="Times New Roman"/>
          <w:sz w:val="24"/>
          <w:szCs w:val="24"/>
        </w:rPr>
        <w:t>Informācija par zooģeogrāfiskajiem apgabaliem un tajos sastopamajām sugām jāpasniedz interaktīvā, viegli uztveramā veidā (iespējams spēle vai cita aktivitāte)</w:t>
      </w:r>
    </w:p>
    <w:p w:rsidR="004A6496" w:rsidRPr="00856FE6" w:rsidRDefault="004A6496" w:rsidP="00CE2435">
      <w:pPr>
        <w:pStyle w:val="ListParagraph"/>
        <w:numPr>
          <w:ilvl w:val="0"/>
          <w:numId w:val="39"/>
        </w:numPr>
        <w:spacing w:after="0" w:line="240" w:lineRule="auto"/>
        <w:ind w:left="426" w:right="141" w:hanging="426"/>
        <w:rPr>
          <w:rFonts w:ascii="Times New Roman" w:hAnsi="Times New Roman" w:cs="Times New Roman"/>
          <w:b/>
          <w:sz w:val="24"/>
          <w:szCs w:val="24"/>
        </w:rPr>
      </w:pPr>
      <w:r w:rsidRPr="00856FE6">
        <w:rPr>
          <w:rFonts w:ascii="Times New Roman" w:hAnsi="Times New Roman" w:cs="Times New Roman"/>
          <w:sz w:val="24"/>
          <w:szCs w:val="24"/>
        </w:rPr>
        <w:t>Kur viņi dzīvo? (</w:t>
      </w:r>
      <w:r w:rsidRPr="00856FE6">
        <w:rPr>
          <w:rFonts w:ascii="Times New Roman" w:hAnsi="Times New Roman" w:cs="Times New Roman"/>
          <w:b/>
          <w:sz w:val="24"/>
          <w:szCs w:val="24"/>
        </w:rPr>
        <w:t>teksts bērniem):</w:t>
      </w:r>
    </w:p>
    <w:p w:rsidR="004A6496" w:rsidRPr="00856FE6" w:rsidRDefault="004A6496" w:rsidP="00CE2435">
      <w:pPr>
        <w:ind w:left="426" w:right="141"/>
        <w:jc w:val="both"/>
        <w:rPr>
          <w:bCs/>
          <w:sz w:val="24"/>
          <w:szCs w:val="24"/>
          <w:lang w:val="lv-LV"/>
        </w:rPr>
      </w:pPr>
      <w:r w:rsidRPr="00856FE6">
        <w:rPr>
          <w:bCs/>
          <w:sz w:val="24"/>
          <w:szCs w:val="24"/>
          <w:lang w:val="lv-LV"/>
        </w:rPr>
        <w:t>Katrs dzīvnieks pielāgojies noteiktiem dzīves apstākļiem un spēj pastāvēt tikai tad, ja ir visi dzīvei nepieciešamie apstākļi: siltums, mitrums, augi, barība u.c.  Dažādās zemeslodes daļās apstākļi ir atšķirīgi, tādēļ dzīvnieku valsts ir dažāda.</w:t>
      </w:r>
    </w:p>
    <w:p w:rsidR="004A6496" w:rsidRPr="00856FE6" w:rsidRDefault="004A6496" w:rsidP="00CE2435">
      <w:pPr>
        <w:ind w:left="426" w:right="141"/>
        <w:jc w:val="both"/>
        <w:rPr>
          <w:bCs/>
          <w:color w:val="00B050"/>
          <w:sz w:val="24"/>
          <w:szCs w:val="24"/>
          <w:lang w:val="lv-LV"/>
        </w:rPr>
      </w:pPr>
      <w:r w:rsidRPr="00856FE6">
        <w:rPr>
          <w:bCs/>
          <w:sz w:val="24"/>
          <w:szCs w:val="24"/>
          <w:lang w:val="lv-LV"/>
        </w:rPr>
        <w:t>Meklēdami jaunas dzīvesvietas, dzīvnieki pārvietojas, kamēr to ceļā rodas nepārvarami šķēršļi  – kalni, jūras, tuksneši, nepiemērota siltuma joslas u.c. Šie dabiskie šķēršļi ietekmē dzīvnieku pārvietošanos un nosaka to izplatības vietas.</w:t>
      </w:r>
    </w:p>
    <w:p w:rsidR="004A6496" w:rsidRPr="00856FE6" w:rsidRDefault="004A6496" w:rsidP="00CE2435">
      <w:pPr>
        <w:ind w:left="426" w:right="141"/>
        <w:jc w:val="both"/>
        <w:rPr>
          <w:b/>
          <w:bCs/>
          <w:sz w:val="24"/>
          <w:szCs w:val="24"/>
          <w:lang w:val="lv-LV"/>
        </w:rPr>
      </w:pPr>
      <w:r w:rsidRPr="00856FE6">
        <w:rPr>
          <w:bCs/>
          <w:sz w:val="24"/>
          <w:szCs w:val="24"/>
          <w:lang w:val="lv-LV"/>
        </w:rPr>
        <w:t xml:space="preserve">Pēc dažādām vietām raksturīgajiem dzīvniekiem pasaules karte sadalīta  6 apgabalos. Tos sauc par zooģeogrāfiskajiem apgabaliem. Daži dzīvnieki sastopami tikai vienā zooģeogrāfiskajā apgabalā. Tos sauc par </w:t>
      </w:r>
      <w:r w:rsidRPr="00856FE6">
        <w:rPr>
          <w:b/>
          <w:bCs/>
          <w:sz w:val="24"/>
          <w:szCs w:val="24"/>
          <w:lang w:val="lv-LV"/>
        </w:rPr>
        <w:t>endēmiem.</w:t>
      </w:r>
    </w:p>
    <w:p w:rsidR="004A6496" w:rsidRPr="00856FE6" w:rsidRDefault="004A6496" w:rsidP="00CE2435">
      <w:pPr>
        <w:pStyle w:val="Title"/>
        <w:ind w:left="426" w:right="141" w:hanging="426"/>
        <w:jc w:val="both"/>
        <w:rPr>
          <w:szCs w:val="24"/>
        </w:rPr>
      </w:pPr>
    </w:p>
    <w:p w:rsidR="004A6496" w:rsidRPr="00856FE6" w:rsidRDefault="004A6496" w:rsidP="00CE2435">
      <w:pPr>
        <w:pStyle w:val="Title"/>
        <w:ind w:right="141" w:firstLine="0"/>
        <w:jc w:val="both"/>
        <w:rPr>
          <w:szCs w:val="24"/>
          <w:u w:val="single"/>
        </w:rPr>
      </w:pPr>
      <w:r w:rsidRPr="00856FE6">
        <w:rPr>
          <w:szCs w:val="24"/>
          <w:u w:val="single"/>
        </w:rPr>
        <w:t>Kosmopolītiskie dzīvnieki:</w:t>
      </w:r>
    </w:p>
    <w:p w:rsidR="004A6496" w:rsidRPr="00856FE6" w:rsidRDefault="004A6496" w:rsidP="00CE2435">
      <w:pPr>
        <w:ind w:right="141"/>
        <w:jc w:val="both"/>
        <w:rPr>
          <w:sz w:val="24"/>
          <w:szCs w:val="24"/>
          <w:lang w:val="lv-LV"/>
        </w:rPr>
      </w:pPr>
      <w:r w:rsidRPr="00856FE6">
        <w:rPr>
          <w:sz w:val="24"/>
          <w:szCs w:val="24"/>
          <w:lang w:val="lv-LV"/>
        </w:rPr>
        <w:t>Bioloģijas un ģeogrāfijas jomās suga tiek saukta par "kosmopolītisku", ja tās ģeogrāfiskais sadalījums ir pārstāvēts visos reģionos vai lielākajā daļā pasaules reģionu. Kosmopolītisms neietver galējos laika apstākļus, piemēram, Antarktiku un Arktiku.</w:t>
      </w:r>
    </w:p>
    <w:tbl>
      <w:tblPr>
        <w:tblStyle w:val="TableGrid"/>
        <w:tblW w:w="0" w:type="auto"/>
        <w:tblInd w:w="108" w:type="dxa"/>
        <w:tblLook w:val="04A0" w:firstRow="1" w:lastRow="0" w:firstColumn="1" w:lastColumn="0" w:noHBand="0" w:noVBand="1"/>
      </w:tblPr>
      <w:tblGrid>
        <w:gridCol w:w="6521"/>
        <w:gridCol w:w="3402"/>
      </w:tblGrid>
      <w:tr w:rsidR="00091769" w:rsidRPr="00856FE6" w:rsidTr="00CE2435">
        <w:tc>
          <w:tcPr>
            <w:tcW w:w="6521" w:type="dxa"/>
          </w:tcPr>
          <w:p w:rsidR="00091769" w:rsidRPr="00856FE6" w:rsidRDefault="00091769" w:rsidP="00CE2435">
            <w:pPr>
              <w:ind w:right="141"/>
              <w:rPr>
                <w:color w:val="000000" w:themeColor="text1"/>
                <w:sz w:val="24"/>
                <w:szCs w:val="24"/>
                <w:lang w:val="lv-LV"/>
              </w:rPr>
            </w:pPr>
            <w:r w:rsidRPr="00856FE6">
              <w:rPr>
                <w:color w:val="000000" w:themeColor="text1"/>
                <w:sz w:val="24"/>
                <w:szCs w:val="24"/>
                <w:lang w:val="lv-LV"/>
              </w:rPr>
              <w:t>Sugu piemēri ar dabisku kosmopolītisku izplatību</w:t>
            </w:r>
          </w:p>
        </w:tc>
        <w:tc>
          <w:tcPr>
            <w:tcW w:w="3402" w:type="dxa"/>
          </w:tcPr>
          <w:p w:rsidR="00091769" w:rsidRPr="00856FE6" w:rsidRDefault="00091769" w:rsidP="00CE2435">
            <w:pPr>
              <w:ind w:right="141"/>
              <w:rPr>
                <w:color w:val="000000" w:themeColor="text1"/>
                <w:sz w:val="24"/>
                <w:szCs w:val="24"/>
                <w:lang w:val="lv-LV"/>
              </w:rPr>
            </w:pPr>
            <w:r w:rsidRPr="00856FE6">
              <w:rPr>
                <w:color w:val="000000" w:themeColor="text1"/>
                <w:sz w:val="24"/>
                <w:szCs w:val="24"/>
                <w:u w:val="single"/>
                <w:lang w:val="lv-LV"/>
              </w:rPr>
              <w:t>Zīdītāji</w:t>
            </w:r>
            <w:r w:rsidRPr="00856FE6">
              <w:rPr>
                <w:color w:val="000000" w:themeColor="text1"/>
                <w:sz w:val="24"/>
                <w:szCs w:val="24"/>
                <w:lang w:val="lv-LV"/>
              </w:rPr>
              <w:t>:</w:t>
            </w:r>
          </w:p>
          <w:p w:rsidR="00091769" w:rsidRPr="00856FE6" w:rsidRDefault="00091769" w:rsidP="00CE2435">
            <w:pPr>
              <w:ind w:right="141"/>
              <w:rPr>
                <w:color w:val="000000" w:themeColor="text1"/>
                <w:sz w:val="24"/>
                <w:szCs w:val="24"/>
                <w:lang w:val="lv-LV"/>
              </w:rPr>
            </w:pPr>
            <w:r w:rsidRPr="00856FE6">
              <w:rPr>
                <w:color w:val="000000" w:themeColor="text1"/>
                <w:sz w:val="24"/>
                <w:szCs w:val="24"/>
                <w:lang w:val="lv-LV"/>
              </w:rPr>
              <w:t>Plēsoņdelfīns</w:t>
            </w:r>
          </w:p>
          <w:p w:rsidR="00091769" w:rsidRPr="00856FE6" w:rsidRDefault="00091769" w:rsidP="00CE2435">
            <w:pPr>
              <w:ind w:right="141"/>
              <w:rPr>
                <w:color w:val="000000" w:themeColor="text1"/>
                <w:sz w:val="24"/>
                <w:szCs w:val="24"/>
                <w:lang w:val="lv-LV"/>
              </w:rPr>
            </w:pPr>
            <w:r w:rsidRPr="00856FE6">
              <w:rPr>
                <w:color w:val="000000" w:themeColor="text1"/>
                <w:sz w:val="24"/>
                <w:szCs w:val="24"/>
                <w:lang w:val="lv-LV"/>
              </w:rPr>
              <w:t>Kuprvalis</w:t>
            </w:r>
          </w:p>
          <w:p w:rsidR="00091769" w:rsidRPr="00856FE6" w:rsidRDefault="00091769" w:rsidP="00CE2435">
            <w:pPr>
              <w:ind w:right="141"/>
              <w:rPr>
                <w:color w:val="000000" w:themeColor="text1"/>
                <w:sz w:val="24"/>
                <w:szCs w:val="24"/>
                <w:lang w:val="lv-LV"/>
              </w:rPr>
            </w:pPr>
            <w:r w:rsidRPr="00856FE6">
              <w:rPr>
                <w:color w:val="000000" w:themeColor="text1"/>
                <w:sz w:val="24"/>
                <w:szCs w:val="24"/>
                <w:u w:val="single"/>
                <w:lang w:val="lv-LV"/>
              </w:rPr>
              <w:t>Putni</w:t>
            </w:r>
            <w:r w:rsidRPr="00856FE6">
              <w:rPr>
                <w:color w:val="000000" w:themeColor="text1"/>
                <w:sz w:val="24"/>
                <w:szCs w:val="24"/>
                <w:lang w:val="lv-LV"/>
              </w:rPr>
              <w:t>:</w:t>
            </w:r>
          </w:p>
          <w:p w:rsidR="00091769" w:rsidRPr="00856FE6" w:rsidRDefault="00091769" w:rsidP="00CE2435">
            <w:pPr>
              <w:ind w:right="141"/>
              <w:rPr>
                <w:color w:val="000000" w:themeColor="text1"/>
                <w:sz w:val="24"/>
                <w:szCs w:val="24"/>
                <w:lang w:val="lv-LV"/>
              </w:rPr>
            </w:pPr>
            <w:r w:rsidRPr="00856FE6">
              <w:rPr>
                <w:color w:val="000000" w:themeColor="text1"/>
                <w:sz w:val="24"/>
                <w:szCs w:val="24"/>
                <w:lang w:val="lv-LV"/>
              </w:rPr>
              <w:t>Zivjērglis</w:t>
            </w:r>
          </w:p>
          <w:p w:rsidR="00091769" w:rsidRPr="00856FE6" w:rsidRDefault="00091769" w:rsidP="00CE2435">
            <w:pPr>
              <w:ind w:right="141"/>
              <w:rPr>
                <w:color w:val="000000" w:themeColor="text1"/>
                <w:sz w:val="24"/>
                <w:szCs w:val="24"/>
                <w:lang w:val="lv-LV"/>
              </w:rPr>
            </w:pPr>
            <w:r w:rsidRPr="00856FE6">
              <w:rPr>
                <w:color w:val="000000" w:themeColor="text1"/>
                <w:sz w:val="24"/>
                <w:szCs w:val="24"/>
                <w:lang w:val="lv-LV"/>
              </w:rPr>
              <w:t>Jūras krauklis</w:t>
            </w:r>
          </w:p>
          <w:p w:rsidR="00091769" w:rsidRPr="00856FE6" w:rsidRDefault="00091769" w:rsidP="00CE2435">
            <w:pPr>
              <w:ind w:right="141"/>
              <w:rPr>
                <w:color w:val="000000" w:themeColor="text1"/>
                <w:sz w:val="24"/>
                <w:szCs w:val="24"/>
              </w:rPr>
            </w:pPr>
            <w:r w:rsidRPr="00856FE6">
              <w:rPr>
                <w:color w:val="000000" w:themeColor="text1"/>
                <w:sz w:val="24"/>
                <w:szCs w:val="24"/>
              </w:rPr>
              <w:t>Lielais piekūns</w:t>
            </w:r>
          </w:p>
          <w:p w:rsidR="00091769" w:rsidRPr="00856FE6" w:rsidRDefault="00091769" w:rsidP="00CE2435">
            <w:pPr>
              <w:ind w:right="141"/>
              <w:rPr>
                <w:color w:val="000000" w:themeColor="text1"/>
                <w:sz w:val="24"/>
                <w:szCs w:val="24"/>
              </w:rPr>
            </w:pPr>
            <w:r w:rsidRPr="00856FE6">
              <w:rPr>
                <w:color w:val="000000" w:themeColor="text1"/>
                <w:sz w:val="24"/>
                <w:szCs w:val="24"/>
              </w:rPr>
              <w:t>Lopu gārnis</w:t>
            </w:r>
          </w:p>
          <w:p w:rsidR="00091769" w:rsidRPr="00856FE6" w:rsidRDefault="00091769" w:rsidP="00CE2435">
            <w:pPr>
              <w:ind w:right="141"/>
              <w:rPr>
                <w:color w:val="000000" w:themeColor="text1"/>
                <w:sz w:val="24"/>
                <w:szCs w:val="24"/>
              </w:rPr>
            </w:pPr>
            <w:r w:rsidRPr="00856FE6">
              <w:rPr>
                <w:color w:val="000000" w:themeColor="text1"/>
                <w:sz w:val="24"/>
                <w:szCs w:val="24"/>
              </w:rPr>
              <w:t>Plīvurpūce</w:t>
            </w:r>
          </w:p>
          <w:p w:rsidR="00091769" w:rsidRPr="00856FE6" w:rsidRDefault="00091769" w:rsidP="00CE2435">
            <w:pPr>
              <w:ind w:right="141"/>
              <w:rPr>
                <w:color w:val="000000" w:themeColor="text1"/>
                <w:sz w:val="24"/>
                <w:szCs w:val="24"/>
              </w:rPr>
            </w:pPr>
            <w:r w:rsidRPr="00856FE6">
              <w:rPr>
                <w:color w:val="000000" w:themeColor="text1"/>
                <w:sz w:val="24"/>
                <w:szCs w:val="24"/>
                <w:u w:val="single"/>
              </w:rPr>
              <w:t>Kukaiņi</w:t>
            </w:r>
            <w:r w:rsidRPr="00856FE6">
              <w:rPr>
                <w:color w:val="000000" w:themeColor="text1"/>
                <w:sz w:val="24"/>
                <w:szCs w:val="24"/>
              </w:rPr>
              <w:t>:</w:t>
            </w:r>
          </w:p>
          <w:p w:rsidR="00091769" w:rsidRPr="00856FE6" w:rsidRDefault="00091769" w:rsidP="00CE2435">
            <w:pPr>
              <w:ind w:right="141"/>
              <w:rPr>
                <w:color w:val="000000" w:themeColor="text1"/>
                <w:sz w:val="24"/>
                <w:szCs w:val="24"/>
                <w:lang w:val="lv-LV"/>
              </w:rPr>
            </w:pPr>
            <w:r w:rsidRPr="00856FE6">
              <w:rPr>
                <w:color w:val="000000" w:themeColor="text1"/>
                <w:sz w:val="24"/>
                <w:szCs w:val="24"/>
              </w:rPr>
              <w:t>Kāpostu cekulkode</w:t>
            </w:r>
          </w:p>
        </w:tc>
      </w:tr>
      <w:tr w:rsidR="00091769" w:rsidRPr="00856FE6" w:rsidTr="00CE2435">
        <w:tc>
          <w:tcPr>
            <w:tcW w:w="6521" w:type="dxa"/>
          </w:tcPr>
          <w:p w:rsidR="00091769" w:rsidRPr="00856FE6" w:rsidRDefault="00091769" w:rsidP="00CE2435">
            <w:pPr>
              <w:ind w:right="141"/>
              <w:rPr>
                <w:color w:val="000000" w:themeColor="text1"/>
                <w:sz w:val="24"/>
                <w:szCs w:val="24"/>
                <w:lang w:val="lv-LV"/>
              </w:rPr>
            </w:pPr>
            <w:r w:rsidRPr="00856FE6">
              <w:rPr>
                <w:color w:val="000000" w:themeColor="text1"/>
                <w:sz w:val="24"/>
                <w:szCs w:val="24"/>
                <w:lang w:val="lv-LV"/>
              </w:rPr>
              <w:t>Kosmopolītisku sugu piemēri, kas izplatījās ar cilvēka palīdzību</w:t>
            </w:r>
          </w:p>
          <w:p w:rsidR="00091769" w:rsidRPr="00856FE6" w:rsidRDefault="00091769" w:rsidP="00CE2435">
            <w:pPr>
              <w:ind w:right="141"/>
              <w:rPr>
                <w:color w:val="000000" w:themeColor="text1"/>
                <w:sz w:val="24"/>
                <w:szCs w:val="24"/>
                <w:lang w:val="lv-LV"/>
              </w:rPr>
            </w:pPr>
          </w:p>
        </w:tc>
        <w:tc>
          <w:tcPr>
            <w:tcW w:w="3402" w:type="dxa"/>
          </w:tcPr>
          <w:p w:rsidR="00091769" w:rsidRPr="00856FE6" w:rsidRDefault="00091769" w:rsidP="00CE2435">
            <w:pPr>
              <w:ind w:right="141"/>
              <w:rPr>
                <w:color w:val="000000" w:themeColor="text1"/>
                <w:sz w:val="24"/>
                <w:szCs w:val="24"/>
                <w:lang w:val="lv-LV"/>
              </w:rPr>
            </w:pPr>
            <w:r w:rsidRPr="00856FE6">
              <w:rPr>
                <w:color w:val="000000" w:themeColor="text1"/>
                <w:sz w:val="24"/>
                <w:szCs w:val="24"/>
                <w:u w:val="single"/>
                <w:lang w:val="lv-LV"/>
              </w:rPr>
              <w:t>Zīdītāji</w:t>
            </w:r>
            <w:r w:rsidRPr="00856FE6">
              <w:rPr>
                <w:color w:val="000000" w:themeColor="text1"/>
                <w:sz w:val="24"/>
                <w:szCs w:val="24"/>
                <w:lang w:val="lv-LV"/>
              </w:rPr>
              <w:t>:</w:t>
            </w:r>
          </w:p>
          <w:p w:rsidR="00091769" w:rsidRPr="00856FE6" w:rsidRDefault="00091769" w:rsidP="00CE2435">
            <w:pPr>
              <w:ind w:right="141"/>
              <w:rPr>
                <w:color w:val="000000" w:themeColor="text1"/>
                <w:sz w:val="24"/>
                <w:szCs w:val="24"/>
                <w:lang w:val="lv-LV"/>
              </w:rPr>
            </w:pPr>
            <w:r w:rsidRPr="00856FE6">
              <w:rPr>
                <w:color w:val="000000" w:themeColor="text1"/>
                <w:sz w:val="24"/>
                <w:szCs w:val="24"/>
                <w:lang w:val="lv-LV"/>
              </w:rPr>
              <w:t>Mājas pele</w:t>
            </w:r>
          </w:p>
          <w:p w:rsidR="00091769" w:rsidRPr="00856FE6" w:rsidRDefault="00091769" w:rsidP="00CE2435">
            <w:pPr>
              <w:ind w:right="141"/>
              <w:rPr>
                <w:color w:val="000000" w:themeColor="text1"/>
                <w:sz w:val="24"/>
                <w:szCs w:val="24"/>
                <w:lang w:val="lv-LV"/>
              </w:rPr>
            </w:pPr>
            <w:r w:rsidRPr="00856FE6">
              <w:rPr>
                <w:color w:val="000000" w:themeColor="text1"/>
                <w:sz w:val="24"/>
                <w:szCs w:val="24"/>
                <w:lang w:val="lv-LV"/>
              </w:rPr>
              <w:t>Pelēkā žurka</w:t>
            </w:r>
          </w:p>
          <w:p w:rsidR="00091769" w:rsidRPr="00856FE6" w:rsidRDefault="00091769" w:rsidP="00CE2435">
            <w:pPr>
              <w:ind w:right="141"/>
              <w:rPr>
                <w:color w:val="000000" w:themeColor="text1"/>
                <w:sz w:val="24"/>
                <w:szCs w:val="24"/>
                <w:lang w:val="lv-LV"/>
              </w:rPr>
            </w:pPr>
            <w:r w:rsidRPr="00856FE6">
              <w:rPr>
                <w:color w:val="000000" w:themeColor="text1"/>
                <w:sz w:val="24"/>
                <w:szCs w:val="24"/>
                <w:u w:val="single"/>
                <w:lang w:val="lv-LV"/>
              </w:rPr>
              <w:t>Putni</w:t>
            </w:r>
            <w:r w:rsidRPr="00856FE6">
              <w:rPr>
                <w:color w:val="000000" w:themeColor="text1"/>
                <w:sz w:val="24"/>
                <w:szCs w:val="24"/>
                <w:lang w:val="lv-LV"/>
              </w:rPr>
              <w:t>:</w:t>
            </w:r>
          </w:p>
          <w:p w:rsidR="00091769" w:rsidRPr="00856FE6" w:rsidRDefault="00091769" w:rsidP="00CE2435">
            <w:pPr>
              <w:ind w:right="141"/>
              <w:rPr>
                <w:color w:val="000000" w:themeColor="text1"/>
                <w:sz w:val="24"/>
                <w:szCs w:val="24"/>
              </w:rPr>
            </w:pPr>
            <w:r w:rsidRPr="00856FE6">
              <w:rPr>
                <w:color w:val="000000" w:themeColor="text1"/>
                <w:sz w:val="24"/>
                <w:szCs w:val="24"/>
              </w:rPr>
              <w:t>Mājas balodis</w:t>
            </w:r>
          </w:p>
          <w:p w:rsidR="00091769" w:rsidRPr="00856FE6" w:rsidRDefault="00091769" w:rsidP="00CE2435">
            <w:pPr>
              <w:ind w:right="141"/>
              <w:rPr>
                <w:color w:val="000000" w:themeColor="text1"/>
                <w:sz w:val="24"/>
                <w:szCs w:val="24"/>
              </w:rPr>
            </w:pPr>
            <w:r w:rsidRPr="00856FE6">
              <w:rPr>
                <w:color w:val="000000" w:themeColor="text1"/>
                <w:sz w:val="24"/>
                <w:szCs w:val="24"/>
              </w:rPr>
              <w:t>Mājas strazds</w:t>
            </w:r>
          </w:p>
          <w:p w:rsidR="00091769" w:rsidRPr="00856FE6" w:rsidRDefault="00091769" w:rsidP="00CE2435">
            <w:pPr>
              <w:ind w:right="141"/>
              <w:rPr>
                <w:color w:val="000000" w:themeColor="text1"/>
                <w:sz w:val="24"/>
                <w:szCs w:val="24"/>
              </w:rPr>
            </w:pPr>
            <w:r w:rsidRPr="00856FE6">
              <w:rPr>
                <w:color w:val="000000" w:themeColor="text1"/>
                <w:sz w:val="24"/>
                <w:szCs w:val="24"/>
              </w:rPr>
              <w:t>Mājas zvirbulis</w:t>
            </w:r>
          </w:p>
          <w:p w:rsidR="00091769" w:rsidRPr="00856FE6" w:rsidRDefault="00091769" w:rsidP="00CE2435">
            <w:pPr>
              <w:ind w:right="141"/>
              <w:rPr>
                <w:color w:val="000000" w:themeColor="text1"/>
                <w:sz w:val="24"/>
                <w:szCs w:val="24"/>
              </w:rPr>
            </w:pPr>
            <w:r w:rsidRPr="00856FE6">
              <w:rPr>
                <w:color w:val="000000" w:themeColor="text1"/>
                <w:sz w:val="24"/>
                <w:szCs w:val="24"/>
                <w:u w:val="single"/>
              </w:rPr>
              <w:lastRenderedPageBreak/>
              <w:t>Kukaiņi</w:t>
            </w:r>
            <w:r w:rsidRPr="00856FE6">
              <w:rPr>
                <w:color w:val="000000" w:themeColor="text1"/>
                <w:sz w:val="24"/>
                <w:szCs w:val="24"/>
              </w:rPr>
              <w:t>:</w:t>
            </w:r>
          </w:p>
          <w:p w:rsidR="00091769" w:rsidRPr="00856FE6" w:rsidRDefault="00091769" w:rsidP="00CE2435">
            <w:pPr>
              <w:ind w:right="141"/>
              <w:rPr>
                <w:color w:val="000000" w:themeColor="text1"/>
                <w:sz w:val="24"/>
                <w:szCs w:val="24"/>
              </w:rPr>
            </w:pPr>
            <w:r w:rsidRPr="00856FE6">
              <w:rPr>
                <w:color w:val="000000" w:themeColor="text1"/>
                <w:sz w:val="24"/>
                <w:szCs w:val="24"/>
              </w:rPr>
              <w:t>Medus bite</w:t>
            </w:r>
          </w:p>
          <w:p w:rsidR="00091769" w:rsidRPr="00856FE6" w:rsidRDefault="00091769" w:rsidP="00CE2435">
            <w:pPr>
              <w:ind w:right="141"/>
              <w:rPr>
                <w:color w:val="000000" w:themeColor="text1"/>
                <w:sz w:val="24"/>
                <w:szCs w:val="24"/>
              </w:rPr>
            </w:pPr>
            <w:r w:rsidRPr="00856FE6">
              <w:rPr>
                <w:color w:val="000000" w:themeColor="text1"/>
                <w:sz w:val="24"/>
                <w:szCs w:val="24"/>
              </w:rPr>
              <w:t>Mājas muša</w:t>
            </w:r>
          </w:p>
          <w:p w:rsidR="00091769" w:rsidRPr="00856FE6" w:rsidRDefault="00091769" w:rsidP="00CE2435">
            <w:pPr>
              <w:ind w:right="141"/>
              <w:rPr>
                <w:color w:val="000000" w:themeColor="text1"/>
                <w:sz w:val="24"/>
                <w:szCs w:val="24"/>
              </w:rPr>
            </w:pPr>
            <w:r w:rsidRPr="00856FE6">
              <w:rPr>
                <w:color w:val="000000" w:themeColor="text1"/>
                <w:sz w:val="24"/>
                <w:szCs w:val="24"/>
              </w:rPr>
              <w:t>Blusas</w:t>
            </w:r>
          </w:p>
          <w:p w:rsidR="00091769" w:rsidRPr="00856FE6" w:rsidRDefault="00091769" w:rsidP="00CE2435">
            <w:pPr>
              <w:ind w:right="141"/>
              <w:rPr>
                <w:color w:val="000000" w:themeColor="text1"/>
                <w:sz w:val="24"/>
                <w:szCs w:val="24"/>
              </w:rPr>
            </w:pPr>
            <w:r w:rsidRPr="00856FE6">
              <w:rPr>
                <w:color w:val="000000" w:themeColor="text1"/>
                <w:sz w:val="24"/>
                <w:szCs w:val="24"/>
              </w:rPr>
              <w:t>Gultas blakts</w:t>
            </w:r>
          </w:p>
          <w:p w:rsidR="00091769" w:rsidRPr="00856FE6" w:rsidRDefault="00091769" w:rsidP="00CE2435">
            <w:pPr>
              <w:ind w:right="141"/>
              <w:rPr>
                <w:color w:val="000000" w:themeColor="text1"/>
                <w:sz w:val="24"/>
                <w:szCs w:val="24"/>
              </w:rPr>
            </w:pPr>
            <w:r w:rsidRPr="00856FE6">
              <w:rPr>
                <w:color w:val="000000" w:themeColor="text1"/>
                <w:sz w:val="24"/>
                <w:szCs w:val="24"/>
              </w:rPr>
              <w:t>Pārtikas svilnis</w:t>
            </w:r>
          </w:p>
          <w:p w:rsidR="00091769" w:rsidRPr="00856FE6" w:rsidRDefault="00091769" w:rsidP="00CE2435">
            <w:pPr>
              <w:ind w:right="141"/>
              <w:rPr>
                <w:color w:val="000000" w:themeColor="text1"/>
                <w:sz w:val="24"/>
                <w:szCs w:val="24"/>
              </w:rPr>
            </w:pPr>
            <w:r w:rsidRPr="00856FE6">
              <w:rPr>
                <w:color w:val="000000" w:themeColor="text1"/>
                <w:sz w:val="24"/>
                <w:szCs w:val="24"/>
              </w:rPr>
              <w:t>Drēbju kode</w:t>
            </w:r>
          </w:p>
          <w:p w:rsidR="00091769" w:rsidRPr="00856FE6" w:rsidRDefault="00091769" w:rsidP="00CE2435">
            <w:pPr>
              <w:ind w:right="141"/>
              <w:rPr>
                <w:color w:val="000000" w:themeColor="text1"/>
                <w:sz w:val="24"/>
                <w:szCs w:val="24"/>
                <w:lang w:val="lv-LV"/>
              </w:rPr>
            </w:pPr>
            <w:r w:rsidRPr="00856FE6">
              <w:rPr>
                <w:color w:val="000000" w:themeColor="text1"/>
                <w:sz w:val="24"/>
                <w:szCs w:val="24"/>
              </w:rPr>
              <w:t>Ābolu tinējs</w:t>
            </w:r>
          </w:p>
        </w:tc>
      </w:tr>
    </w:tbl>
    <w:p w:rsidR="004A6496" w:rsidRPr="00856FE6" w:rsidRDefault="004A6496" w:rsidP="00CE2435">
      <w:pPr>
        <w:pStyle w:val="NormalWeb"/>
        <w:spacing w:before="0" w:beforeAutospacing="0" w:after="0" w:afterAutospacing="0"/>
        <w:ind w:right="141"/>
        <w:rPr>
          <w:b/>
          <w:lang w:val="lv-LV"/>
        </w:rPr>
      </w:pPr>
      <w:r w:rsidRPr="00856FE6">
        <w:rPr>
          <w:b/>
          <w:lang w:val="lv-LV"/>
        </w:rPr>
        <w:lastRenderedPageBreak/>
        <w:t>Satura izklāsta iespējamās aktivitātes:</w:t>
      </w:r>
    </w:p>
    <w:p w:rsidR="004A6496" w:rsidRPr="00856FE6" w:rsidRDefault="004A6496" w:rsidP="00CE2435">
      <w:pPr>
        <w:ind w:right="141"/>
        <w:rPr>
          <w:sz w:val="24"/>
          <w:szCs w:val="24"/>
          <w:lang w:val="lv-LV"/>
        </w:rPr>
      </w:pPr>
      <w:r w:rsidRPr="00856FE6">
        <w:rPr>
          <w:sz w:val="24"/>
          <w:szCs w:val="24"/>
          <w:lang w:val="lv-LV"/>
        </w:rPr>
        <w:t>Kosmopolītisko dzīvnieku izplatību vēlams atspoguļot animācijas veidā.</w:t>
      </w:r>
    </w:p>
    <w:p w:rsidR="00E32E91" w:rsidRPr="00856FE6" w:rsidRDefault="00E32E91" w:rsidP="00FB470C">
      <w:pPr>
        <w:pStyle w:val="Title"/>
        <w:ind w:right="141"/>
        <w:jc w:val="both"/>
        <w:rPr>
          <w:b w:val="0"/>
          <w:szCs w:val="24"/>
        </w:rPr>
      </w:pPr>
    </w:p>
    <w:p w:rsidR="00E32E91" w:rsidRPr="00856FE6" w:rsidRDefault="00E32E91" w:rsidP="00FB470C">
      <w:pPr>
        <w:pStyle w:val="Title"/>
        <w:ind w:right="141" w:firstLine="0"/>
        <w:jc w:val="both"/>
        <w:rPr>
          <w:szCs w:val="24"/>
          <w:u w:val="single"/>
        </w:rPr>
      </w:pPr>
      <w:r w:rsidRPr="00856FE6">
        <w:rPr>
          <w:szCs w:val="24"/>
          <w:u w:val="single"/>
        </w:rPr>
        <w:t>Dzīvnieku pielāgojumi</w:t>
      </w:r>
      <w:r w:rsidR="00091769" w:rsidRPr="00856FE6">
        <w:rPr>
          <w:szCs w:val="24"/>
          <w:u w:val="single"/>
        </w:rPr>
        <w:t xml:space="preserve"> dzīves videi</w:t>
      </w:r>
    </w:p>
    <w:p w:rsidR="006A572C" w:rsidRPr="00856FE6" w:rsidRDefault="006A572C" w:rsidP="00CE2435">
      <w:pPr>
        <w:pStyle w:val="Title"/>
        <w:ind w:right="141" w:firstLine="0"/>
        <w:jc w:val="both"/>
        <w:rPr>
          <w:b w:val="0"/>
          <w:szCs w:val="24"/>
        </w:rPr>
      </w:pPr>
      <w:r w:rsidRPr="00856FE6">
        <w:rPr>
          <w:b w:val="0"/>
          <w:szCs w:val="24"/>
        </w:rPr>
        <w:t>Zooģeogrāfiskie apgabali ir ar ļoti dažādu klimatu, reljef</w:t>
      </w:r>
      <w:r w:rsidR="00E32E91" w:rsidRPr="00856FE6">
        <w:rPr>
          <w:b w:val="0"/>
          <w:szCs w:val="24"/>
        </w:rPr>
        <w:t>u. Evolūcijas gaitā dzīvnieki, lai izdzīvotu,</w:t>
      </w:r>
      <w:r w:rsidRPr="00856FE6">
        <w:rPr>
          <w:b w:val="0"/>
          <w:szCs w:val="24"/>
        </w:rPr>
        <w:t xml:space="preserve"> </w:t>
      </w:r>
      <w:r w:rsidR="00E32E91" w:rsidRPr="00856FE6">
        <w:rPr>
          <w:b w:val="0"/>
          <w:szCs w:val="24"/>
        </w:rPr>
        <w:t xml:space="preserve">ir </w:t>
      </w:r>
      <w:r w:rsidRPr="00856FE6">
        <w:rPr>
          <w:b w:val="0"/>
          <w:szCs w:val="24"/>
        </w:rPr>
        <w:t>pielāgojušies</w:t>
      </w:r>
      <w:r w:rsidR="00386D15" w:rsidRPr="00856FE6">
        <w:rPr>
          <w:b w:val="0"/>
          <w:szCs w:val="24"/>
        </w:rPr>
        <w:t xml:space="preserve"> konkrētiem apstākļiem</w:t>
      </w:r>
      <w:r w:rsidRPr="00856FE6">
        <w:rPr>
          <w:b w:val="0"/>
          <w:szCs w:val="24"/>
        </w:rPr>
        <w:t xml:space="preserve"> un aizņem sev raksturīgu ekoloģisku nišu.</w:t>
      </w:r>
    </w:p>
    <w:p w:rsidR="00056A44" w:rsidRPr="00856FE6" w:rsidRDefault="00056A44" w:rsidP="00CE2435">
      <w:pPr>
        <w:ind w:right="141"/>
        <w:jc w:val="both"/>
        <w:rPr>
          <w:sz w:val="24"/>
          <w:szCs w:val="24"/>
        </w:rPr>
      </w:pPr>
      <w:r w:rsidRPr="00856FE6">
        <w:rPr>
          <w:sz w:val="24"/>
          <w:szCs w:val="24"/>
        </w:rPr>
        <w:t xml:space="preserve">Ir dzīvnieki ar plašu barības spektru un ar šauru specializāciju. </w:t>
      </w:r>
      <w:r w:rsidR="00E32E91" w:rsidRPr="00856FE6">
        <w:rPr>
          <w:sz w:val="24"/>
          <w:szCs w:val="24"/>
        </w:rPr>
        <w:t>Piemēram, k</w:t>
      </w:r>
      <w:r w:rsidRPr="00856FE6">
        <w:rPr>
          <w:sz w:val="24"/>
          <w:szCs w:val="24"/>
        </w:rPr>
        <w:t xml:space="preserve">oala pārtiek tikai no piecu eikaliptu sugu lapām. Skudrulācis pārtiek no skudrām un termītiem. Žurkas un jenoti barojas ar dažāda veida barību. </w:t>
      </w:r>
    </w:p>
    <w:p w:rsidR="00056A44" w:rsidRPr="00856FE6" w:rsidRDefault="00056A44" w:rsidP="00CE2435">
      <w:pPr>
        <w:ind w:right="141"/>
        <w:jc w:val="both"/>
        <w:rPr>
          <w:sz w:val="24"/>
          <w:szCs w:val="24"/>
        </w:rPr>
      </w:pPr>
      <w:r w:rsidRPr="00856FE6">
        <w:rPr>
          <w:sz w:val="24"/>
          <w:szCs w:val="24"/>
        </w:rPr>
        <w:t>Evolūcijas gaitā vienas dzīvnieku sugas īpatņi, kas dzīvo dažādos klimatiskajos apstākļos, ir atšķirīga izmēra. Vilki, lapsas, brūnie lāči.</w:t>
      </w:r>
    </w:p>
    <w:p w:rsidR="00056A44" w:rsidRPr="00856FE6" w:rsidRDefault="00056A44" w:rsidP="00CE2435">
      <w:pPr>
        <w:ind w:right="141"/>
        <w:jc w:val="both"/>
        <w:rPr>
          <w:sz w:val="24"/>
          <w:szCs w:val="24"/>
        </w:rPr>
      </w:pPr>
      <w:r w:rsidRPr="00856FE6">
        <w:rPr>
          <w:sz w:val="24"/>
          <w:szCs w:val="24"/>
        </w:rPr>
        <w:t>Daži zīdītājdzīvnieki un putni</w:t>
      </w:r>
      <w:r w:rsidR="00386D15" w:rsidRPr="00856FE6">
        <w:rPr>
          <w:sz w:val="24"/>
          <w:szCs w:val="24"/>
        </w:rPr>
        <w:t>,</w:t>
      </w:r>
      <w:r w:rsidRPr="00856FE6">
        <w:rPr>
          <w:sz w:val="24"/>
          <w:szCs w:val="24"/>
        </w:rPr>
        <w:t xml:space="preserve"> ziemai tuvojoties, maina apmatojuma krāsu, jo ar vasaras apmatojumu būtu sniegā viegli pamanāmi. Baltās pūces, baltirbe, sermulis un baltais zaķis ziemā ir balti.</w:t>
      </w:r>
    </w:p>
    <w:p w:rsidR="00056A44" w:rsidRPr="00856FE6" w:rsidRDefault="00056A44" w:rsidP="00CE2435">
      <w:pPr>
        <w:ind w:right="141"/>
        <w:jc w:val="both"/>
        <w:rPr>
          <w:sz w:val="24"/>
          <w:szCs w:val="24"/>
        </w:rPr>
      </w:pPr>
      <w:r w:rsidRPr="00856FE6">
        <w:rPr>
          <w:sz w:val="24"/>
          <w:szCs w:val="24"/>
        </w:rPr>
        <w:t>Dzīves vide ietekmē dzīvnieka izskatu. Kurmjiem, saistībā ar dzīvi pazemē, acis un ausis ir samazinātas, bet priekšējās kājas u</w:t>
      </w:r>
      <w:r w:rsidR="00386D15" w:rsidRPr="00856FE6">
        <w:rPr>
          <w:sz w:val="24"/>
          <w:szCs w:val="24"/>
        </w:rPr>
        <w:t>n to nagi piemēroti rakšanai. Tiem</w:t>
      </w:r>
      <w:r w:rsidRPr="00856FE6">
        <w:rPr>
          <w:sz w:val="24"/>
          <w:szCs w:val="24"/>
        </w:rPr>
        <w:t xml:space="preserve"> ir izcila oža. Sliņķi ir mazkustīgi un to zilganpelēkā āda apgrūtina to saskatīšanu koku lapotnēs. </w:t>
      </w:r>
    </w:p>
    <w:p w:rsidR="00056A44" w:rsidRPr="00856FE6" w:rsidRDefault="00056A44" w:rsidP="00CE2435">
      <w:pPr>
        <w:ind w:right="141"/>
        <w:jc w:val="both"/>
        <w:rPr>
          <w:sz w:val="24"/>
          <w:szCs w:val="24"/>
        </w:rPr>
      </w:pPr>
      <w:r w:rsidRPr="00856FE6">
        <w:rPr>
          <w:sz w:val="24"/>
          <w:szCs w:val="24"/>
        </w:rPr>
        <w:t>Dzeņi ar spēcīgo kaltveidīgo knābi iegūst zem koka mizas mītošos kāpurus un kukaiņus, kaļ dobumus ligzdām. Pārsvarā raibs apspalvojums, lai saplūstu ar koku.</w:t>
      </w:r>
    </w:p>
    <w:p w:rsidR="00056A44" w:rsidRPr="00856FE6" w:rsidRDefault="00056A44" w:rsidP="00CE2435">
      <w:pPr>
        <w:ind w:right="141"/>
        <w:jc w:val="both"/>
        <w:rPr>
          <w:sz w:val="24"/>
          <w:szCs w:val="24"/>
        </w:rPr>
      </w:pPr>
      <w:r w:rsidRPr="00856FE6">
        <w:rPr>
          <w:sz w:val="24"/>
          <w:szCs w:val="24"/>
        </w:rPr>
        <w:t>Roņu mazuļiem raksturīgs pūkains apmatojums, kas piemērots sauszemes videi. Pēc mēneša ronēnam ir uzaudzis gan tauku slānis, gan nomainījies apmatojums uz tādu, kas ļauj dzīvot un medīt ūdenī.</w:t>
      </w:r>
    </w:p>
    <w:p w:rsidR="00056A44" w:rsidRPr="00856FE6" w:rsidRDefault="00056A44" w:rsidP="00CE2435">
      <w:pPr>
        <w:ind w:right="141"/>
        <w:jc w:val="both"/>
        <w:rPr>
          <w:sz w:val="24"/>
          <w:szCs w:val="24"/>
        </w:rPr>
      </w:pPr>
      <w:r w:rsidRPr="00856FE6">
        <w:rPr>
          <w:sz w:val="24"/>
          <w:szCs w:val="24"/>
        </w:rPr>
        <w:t>Žirafes garais kakls ir pielāgojums lai iegūtu barību tādā augstumā, kādā neaizsniedz citi Āfrikas zālēdāji, piemēram antilopes.</w:t>
      </w:r>
    </w:p>
    <w:p w:rsidR="0033342B" w:rsidRDefault="0033342B" w:rsidP="00CE2435">
      <w:pPr>
        <w:ind w:right="141"/>
        <w:jc w:val="both"/>
        <w:rPr>
          <w:b/>
          <w:bCs/>
          <w:sz w:val="24"/>
          <w:szCs w:val="24"/>
        </w:rPr>
      </w:pPr>
    </w:p>
    <w:p w:rsidR="004A6496" w:rsidRPr="00856FE6" w:rsidRDefault="004A6496" w:rsidP="00CE2435">
      <w:pPr>
        <w:ind w:right="141"/>
        <w:jc w:val="both"/>
        <w:rPr>
          <w:b/>
          <w:bCs/>
          <w:sz w:val="24"/>
          <w:szCs w:val="24"/>
        </w:rPr>
      </w:pPr>
      <w:r w:rsidRPr="00856FE6">
        <w:rPr>
          <w:b/>
          <w:bCs/>
          <w:sz w:val="24"/>
          <w:szCs w:val="24"/>
        </w:rPr>
        <w:t xml:space="preserve">Mākslinieciski-arhitektoniskās prasības:  </w:t>
      </w:r>
    </w:p>
    <w:p w:rsidR="004A6496" w:rsidRPr="00856FE6" w:rsidRDefault="004A6496" w:rsidP="00CE2435">
      <w:pPr>
        <w:pStyle w:val="ListParagraph"/>
        <w:numPr>
          <w:ilvl w:val="1"/>
          <w:numId w:val="25"/>
        </w:numPr>
        <w:spacing w:after="0" w:line="240" w:lineRule="auto"/>
        <w:ind w:left="284" w:right="141" w:hanging="284"/>
        <w:rPr>
          <w:rFonts w:ascii="Times New Roman" w:hAnsi="Times New Roman" w:cs="Times New Roman"/>
          <w:bCs/>
          <w:sz w:val="24"/>
          <w:szCs w:val="24"/>
        </w:rPr>
      </w:pPr>
      <w:r w:rsidRPr="00856FE6">
        <w:rPr>
          <w:rFonts w:ascii="Times New Roman" w:hAnsi="Times New Roman" w:cs="Times New Roman"/>
          <w:bCs/>
          <w:sz w:val="24"/>
          <w:szCs w:val="24"/>
        </w:rPr>
        <w:t>Saturs atspoguļots interaktīvā, viegli uztveramā veidā, izmantojot jaunākās tehnoloģijas.</w:t>
      </w:r>
    </w:p>
    <w:p w:rsidR="004A6496" w:rsidRPr="00856FE6" w:rsidRDefault="004A6496" w:rsidP="00CE2435">
      <w:pPr>
        <w:pStyle w:val="ListParagraph"/>
        <w:numPr>
          <w:ilvl w:val="1"/>
          <w:numId w:val="25"/>
        </w:numPr>
        <w:tabs>
          <w:tab w:val="num" w:pos="284"/>
        </w:tabs>
        <w:spacing w:after="0" w:line="240" w:lineRule="auto"/>
        <w:ind w:left="284" w:right="141" w:hanging="284"/>
        <w:rPr>
          <w:rFonts w:ascii="Times New Roman" w:hAnsi="Times New Roman" w:cs="Times New Roman"/>
          <w:bCs/>
          <w:sz w:val="24"/>
          <w:szCs w:val="24"/>
        </w:rPr>
      </w:pPr>
      <w:r w:rsidRPr="00856FE6">
        <w:rPr>
          <w:rFonts w:ascii="Times New Roman" w:hAnsi="Times New Roman" w:cs="Times New Roman"/>
          <w:bCs/>
          <w:sz w:val="24"/>
          <w:szCs w:val="24"/>
        </w:rPr>
        <w:t>Šī ekspozīcijas daļa integrēta telpā jau esošajā ekspozīcijā.</w:t>
      </w:r>
    </w:p>
    <w:p w:rsidR="004A6496" w:rsidRPr="00856FE6" w:rsidRDefault="004A6496" w:rsidP="00CE2435">
      <w:pPr>
        <w:pStyle w:val="ListParagraph"/>
        <w:numPr>
          <w:ilvl w:val="1"/>
          <w:numId w:val="25"/>
        </w:numPr>
        <w:tabs>
          <w:tab w:val="num" w:pos="284"/>
        </w:tabs>
        <w:spacing w:after="0" w:line="240" w:lineRule="auto"/>
        <w:ind w:left="284" w:right="141" w:hanging="284"/>
        <w:rPr>
          <w:rFonts w:ascii="Times New Roman" w:hAnsi="Times New Roman" w:cs="Times New Roman"/>
          <w:bCs/>
          <w:sz w:val="24"/>
          <w:szCs w:val="24"/>
        </w:rPr>
      </w:pPr>
      <w:r w:rsidRPr="00856FE6">
        <w:rPr>
          <w:rFonts w:ascii="Times New Roman" w:hAnsi="Times New Roman" w:cs="Times New Roman"/>
          <w:bCs/>
          <w:sz w:val="24"/>
          <w:szCs w:val="24"/>
        </w:rPr>
        <w:t>Ievērotas apmeklētāju drošības prasības – izvairīšanās no asiem stūriem.</w:t>
      </w:r>
    </w:p>
    <w:p w:rsidR="004A6496" w:rsidRPr="00856FE6" w:rsidRDefault="004A6496" w:rsidP="00CE2435">
      <w:pPr>
        <w:pStyle w:val="ListParagraph"/>
        <w:numPr>
          <w:ilvl w:val="1"/>
          <w:numId w:val="25"/>
        </w:numPr>
        <w:tabs>
          <w:tab w:val="num" w:pos="284"/>
        </w:tabs>
        <w:spacing w:after="0" w:line="240" w:lineRule="auto"/>
        <w:ind w:left="284" w:right="141" w:hanging="284"/>
        <w:rPr>
          <w:rFonts w:ascii="Times New Roman" w:hAnsi="Times New Roman" w:cs="Times New Roman"/>
          <w:bCs/>
          <w:sz w:val="24"/>
          <w:szCs w:val="24"/>
        </w:rPr>
      </w:pPr>
      <w:r w:rsidRPr="00856FE6">
        <w:rPr>
          <w:rFonts w:ascii="Times New Roman" w:hAnsi="Times New Roman" w:cs="Times New Roman"/>
          <w:bCs/>
          <w:sz w:val="24"/>
          <w:szCs w:val="24"/>
        </w:rPr>
        <w:t>Ievērotas vietējās nozīmes arhitektūras pieminekļa aizsardzības prasības.</w:t>
      </w:r>
    </w:p>
    <w:p w:rsidR="004A6496" w:rsidRPr="00856FE6" w:rsidRDefault="004A6496" w:rsidP="00CE2435">
      <w:pPr>
        <w:pStyle w:val="ListParagraph"/>
        <w:numPr>
          <w:ilvl w:val="1"/>
          <w:numId w:val="25"/>
        </w:numPr>
        <w:tabs>
          <w:tab w:val="num" w:pos="284"/>
        </w:tabs>
        <w:spacing w:after="0" w:line="240" w:lineRule="auto"/>
        <w:ind w:left="284" w:right="141" w:hanging="284"/>
        <w:rPr>
          <w:rFonts w:ascii="Times New Roman" w:hAnsi="Times New Roman" w:cs="Times New Roman"/>
          <w:bCs/>
          <w:sz w:val="24"/>
          <w:szCs w:val="24"/>
        </w:rPr>
      </w:pPr>
      <w:r w:rsidRPr="00856FE6">
        <w:rPr>
          <w:rFonts w:ascii="Times New Roman" w:hAnsi="Times New Roman" w:cs="Times New Roman"/>
          <w:bCs/>
          <w:sz w:val="24"/>
          <w:szCs w:val="24"/>
        </w:rPr>
        <w:t>Saglabāts grīdas segums.</w:t>
      </w:r>
    </w:p>
    <w:p w:rsidR="004A6496" w:rsidRPr="00856FE6" w:rsidRDefault="004A6496" w:rsidP="00CE2435">
      <w:pPr>
        <w:pStyle w:val="ListParagraph"/>
        <w:numPr>
          <w:ilvl w:val="1"/>
          <w:numId w:val="25"/>
        </w:numPr>
        <w:tabs>
          <w:tab w:val="num" w:pos="284"/>
        </w:tabs>
        <w:spacing w:after="0" w:line="240" w:lineRule="auto"/>
        <w:ind w:left="284" w:right="141" w:hanging="284"/>
        <w:rPr>
          <w:rFonts w:ascii="Times New Roman" w:hAnsi="Times New Roman" w:cs="Times New Roman"/>
          <w:bCs/>
          <w:sz w:val="24"/>
          <w:szCs w:val="24"/>
        </w:rPr>
      </w:pPr>
      <w:r w:rsidRPr="00856FE6">
        <w:rPr>
          <w:rFonts w:ascii="Times New Roman" w:hAnsi="Times New Roman" w:cs="Times New Roman"/>
          <w:bCs/>
          <w:sz w:val="24"/>
          <w:szCs w:val="24"/>
        </w:rPr>
        <w:t>Ievērotas apmeklētāju pieejamības prasības (mazi bērni, cilvēki ar īpašām  vajadzībām).</w:t>
      </w:r>
    </w:p>
    <w:p w:rsidR="004A6496" w:rsidRPr="00856FE6" w:rsidRDefault="004A6496" w:rsidP="00CE2435">
      <w:pPr>
        <w:tabs>
          <w:tab w:val="num" w:pos="284"/>
        </w:tabs>
        <w:ind w:left="284" w:right="141" w:hanging="284"/>
        <w:jc w:val="both"/>
        <w:rPr>
          <w:bCs/>
          <w:sz w:val="24"/>
          <w:szCs w:val="24"/>
        </w:rPr>
      </w:pPr>
      <w:r w:rsidRPr="00856FE6">
        <w:rPr>
          <w:bCs/>
          <w:sz w:val="24"/>
          <w:szCs w:val="24"/>
        </w:rPr>
        <w:t>7. Atsevišķs stends vai integrēta informācija cilvēkiem ar redzes traucējumiem.</w:t>
      </w:r>
    </w:p>
    <w:p w:rsidR="004A6496" w:rsidRDefault="004A6496" w:rsidP="00CE2435">
      <w:pPr>
        <w:ind w:left="720" w:right="141"/>
        <w:jc w:val="both"/>
        <w:rPr>
          <w:bCs/>
          <w:color w:val="FF0000"/>
        </w:rPr>
      </w:pPr>
    </w:p>
    <w:p w:rsidR="004A6496" w:rsidRPr="006A572C" w:rsidRDefault="004A6496" w:rsidP="00CE2435">
      <w:pPr>
        <w:ind w:right="141"/>
        <w:rPr>
          <w:b/>
          <w:lang w:val="lv-LV"/>
        </w:rPr>
      </w:pPr>
    </w:p>
    <w:p w:rsidR="004A6496" w:rsidRPr="006A572C" w:rsidRDefault="004A6496" w:rsidP="00CE2435">
      <w:pPr>
        <w:ind w:right="141"/>
        <w:rPr>
          <w:b/>
          <w:lang w:val="lv-LV"/>
        </w:rPr>
      </w:pPr>
    </w:p>
    <w:p w:rsidR="004A6496" w:rsidRPr="006A572C" w:rsidRDefault="004A6496" w:rsidP="00CE2435">
      <w:pPr>
        <w:ind w:right="141"/>
        <w:rPr>
          <w:b/>
          <w:lang w:val="lv-LV"/>
        </w:rPr>
      </w:pPr>
    </w:p>
    <w:p w:rsidR="004A6496" w:rsidRPr="006A572C" w:rsidRDefault="004A6496" w:rsidP="00CE2435">
      <w:pPr>
        <w:ind w:right="141"/>
        <w:rPr>
          <w:b/>
          <w:lang w:val="lv-LV"/>
        </w:rPr>
      </w:pPr>
    </w:p>
    <w:p w:rsidR="004A6496" w:rsidRPr="006A572C" w:rsidRDefault="004A6496" w:rsidP="00CE2435">
      <w:pPr>
        <w:ind w:right="141"/>
        <w:rPr>
          <w:b/>
          <w:lang w:val="lv-LV"/>
        </w:rPr>
      </w:pPr>
    </w:p>
    <w:p w:rsidR="004A6496" w:rsidRPr="006A572C" w:rsidRDefault="004A6496" w:rsidP="00CE2435">
      <w:pPr>
        <w:ind w:right="141"/>
        <w:rPr>
          <w:b/>
          <w:lang w:val="lv-LV"/>
        </w:rPr>
      </w:pPr>
    </w:p>
    <w:p w:rsidR="004A6496" w:rsidRPr="006A572C" w:rsidRDefault="004A6496" w:rsidP="00CE2435">
      <w:pPr>
        <w:ind w:right="141"/>
        <w:rPr>
          <w:b/>
          <w:lang w:val="lv-LV"/>
        </w:rPr>
      </w:pPr>
    </w:p>
    <w:p w:rsidR="004A6496" w:rsidRPr="006A572C" w:rsidRDefault="004A6496" w:rsidP="00CE2435">
      <w:pPr>
        <w:ind w:right="141"/>
        <w:rPr>
          <w:b/>
          <w:lang w:val="lv-LV"/>
        </w:rPr>
      </w:pPr>
    </w:p>
    <w:p w:rsidR="004A6496" w:rsidRPr="006A572C" w:rsidRDefault="004A6496" w:rsidP="00CE2435">
      <w:pPr>
        <w:ind w:right="141"/>
        <w:rPr>
          <w:b/>
          <w:lang w:val="lv-LV"/>
        </w:rPr>
      </w:pPr>
    </w:p>
    <w:p w:rsidR="004A6496" w:rsidRPr="006A572C" w:rsidRDefault="004A6496" w:rsidP="00CE2435">
      <w:pPr>
        <w:ind w:right="141"/>
        <w:rPr>
          <w:b/>
          <w:lang w:val="lv-LV"/>
        </w:rPr>
      </w:pPr>
    </w:p>
    <w:p w:rsidR="004A6496" w:rsidRDefault="004A6496" w:rsidP="00CE2435">
      <w:pPr>
        <w:ind w:right="141"/>
        <w:rPr>
          <w:b/>
          <w:lang w:val="lv-LV"/>
        </w:rPr>
      </w:pPr>
    </w:p>
    <w:p w:rsidR="00FB470C" w:rsidRPr="006A572C" w:rsidRDefault="00FB470C" w:rsidP="00CE2435">
      <w:pPr>
        <w:ind w:right="141"/>
        <w:rPr>
          <w:b/>
          <w:lang w:val="lv-LV"/>
        </w:rPr>
      </w:pPr>
    </w:p>
    <w:p w:rsidR="004A6496" w:rsidRPr="006A572C" w:rsidRDefault="004A6496" w:rsidP="00CE2435">
      <w:pPr>
        <w:ind w:right="141"/>
        <w:rPr>
          <w:b/>
          <w:lang w:val="lv-LV"/>
        </w:rPr>
      </w:pPr>
    </w:p>
    <w:p w:rsidR="004A6496" w:rsidRPr="006A572C" w:rsidRDefault="004A6496" w:rsidP="00CE2435">
      <w:pPr>
        <w:ind w:right="141"/>
        <w:rPr>
          <w:b/>
          <w:lang w:val="lv-LV"/>
        </w:rPr>
      </w:pPr>
    </w:p>
    <w:p w:rsidR="004A6496" w:rsidRPr="00B84B97" w:rsidRDefault="00E91CA1" w:rsidP="00CE2435">
      <w:pPr>
        <w:pStyle w:val="ListParagraph"/>
        <w:spacing w:after="0"/>
        <w:ind w:right="141"/>
        <w:jc w:val="right"/>
        <w:rPr>
          <w:rFonts w:ascii="Times New Roman" w:hAnsi="Times New Roman" w:cs="Times New Roman"/>
          <w:b/>
          <w:color w:val="0070C0"/>
          <w:sz w:val="20"/>
          <w:szCs w:val="20"/>
        </w:rPr>
      </w:pPr>
      <w:r w:rsidRPr="00B84B97">
        <w:rPr>
          <w:rFonts w:ascii="Times New Roman" w:hAnsi="Times New Roman" w:cs="Times New Roman"/>
          <w:b/>
          <w:color w:val="0070C0"/>
          <w:sz w:val="20"/>
          <w:szCs w:val="20"/>
        </w:rPr>
        <w:lastRenderedPageBreak/>
        <w:t>9</w:t>
      </w:r>
      <w:r w:rsidR="004A6496" w:rsidRPr="00B84B97">
        <w:rPr>
          <w:rFonts w:ascii="Times New Roman" w:hAnsi="Times New Roman" w:cs="Times New Roman"/>
          <w:b/>
          <w:color w:val="0070C0"/>
          <w:sz w:val="20"/>
          <w:szCs w:val="20"/>
        </w:rPr>
        <w:t>.pielikums</w:t>
      </w:r>
    </w:p>
    <w:p w:rsidR="004A6496" w:rsidRPr="00704F0C" w:rsidRDefault="004A6496" w:rsidP="00CE2435">
      <w:pPr>
        <w:ind w:right="141"/>
        <w:jc w:val="right"/>
        <w:rPr>
          <w:lang w:val="lv-LV"/>
        </w:rPr>
      </w:pPr>
      <w:r w:rsidRPr="00704F0C">
        <w:rPr>
          <w:lang w:val="lv-LV"/>
        </w:rPr>
        <w:t>Metu konkursa</w:t>
      </w:r>
    </w:p>
    <w:p w:rsidR="00B37EF5" w:rsidRPr="004B3CE9" w:rsidRDefault="00B37EF5" w:rsidP="00CE2435">
      <w:pPr>
        <w:ind w:right="141"/>
        <w:jc w:val="right"/>
        <w:rPr>
          <w:lang w:val="lv-LV"/>
        </w:rPr>
      </w:pPr>
      <w:r w:rsidRPr="004B3CE9">
        <w:rPr>
          <w:lang w:val="lv-LV"/>
        </w:rPr>
        <w:t>“Latvijas Dabas muzeja Latvijas zīdītāju un CITES ekspozīcijas</w:t>
      </w:r>
    </w:p>
    <w:p w:rsidR="00B37EF5" w:rsidRPr="009106D8" w:rsidRDefault="00B37EF5" w:rsidP="00CE2435">
      <w:pPr>
        <w:ind w:right="141"/>
        <w:jc w:val="right"/>
        <w:rPr>
          <w:lang w:val="lv-LV"/>
        </w:rPr>
      </w:pPr>
      <w:r w:rsidRPr="004B3CE9">
        <w:rPr>
          <w:lang w:val="lv-LV"/>
        </w:rPr>
        <w:t xml:space="preserve">atjaunošanas un zooloģijas ekspozīcijas </w:t>
      </w:r>
      <w:r w:rsidRPr="009106D8">
        <w:rPr>
          <w:lang w:val="lv-LV"/>
        </w:rPr>
        <w:t>ievaddaļas mākslinieciskā</w:t>
      </w:r>
    </w:p>
    <w:p w:rsidR="00B37EF5" w:rsidRPr="009106D8" w:rsidRDefault="00B37EF5" w:rsidP="00CE2435">
      <w:pPr>
        <w:ind w:right="141"/>
        <w:jc w:val="right"/>
        <w:rPr>
          <w:lang w:val="lv-LV"/>
        </w:rPr>
      </w:pPr>
      <w:r w:rsidRPr="009106D8">
        <w:rPr>
          <w:lang w:val="lv-LV"/>
        </w:rPr>
        <w:t>risinājuma izstrāde un īstenošana” nolikumam</w:t>
      </w:r>
    </w:p>
    <w:p w:rsidR="006E231A" w:rsidRPr="009106D8" w:rsidRDefault="006E231A" w:rsidP="006E231A">
      <w:pPr>
        <w:ind w:right="141"/>
        <w:jc w:val="right"/>
        <w:rPr>
          <w:lang w:val="lv-LV"/>
        </w:rPr>
      </w:pPr>
      <w:r w:rsidRPr="009106D8">
        <w:rPr>
          <w:lang w:val="lv-LV"/>
        </w:rPr>
        <w:t>(iepirkuma id. Nr. LDM/2019/06/KF)</w:t>
      </w:r>
    </w:p>
    <w:p w:rsidR="004A6496" w:rsidRPr="009106D8" w:rsidRDefault="004A6496" w:rsidP="00CE2435">
      <w:pPr>
        <w:ind w:right="141"/>
        <w:rPr>
          <w:b/>
          <w:lang w:val="lv-LV"/>
        </w:rPr>
      </w:pPr>
    </w:p>
    <w:p w:rsidR="00D549BE" w:rsidRPr="009106D8" w:rsidRDefault="00D549BE" w:rsidP="00D549BE">
      <w:pPr>
        <w:ind w:right="141"/>
        <w:jc w:val="center"/>
        <w:rPr>
          <w:b/>
          <w:sz w:val="26"/>
          <w:szCs w:val="26"/>
          <w:lang w:val="lv-LV"/>
        </w:rPr>
      </w:pPr>
      <w:r w:rsidRPr="009106D8">
        <w:rPr>
          <w:b/>
          <w:sz w:val="26"/>
          <w:szCs w:val="26"/>
          <w:lang w:val="lv-LV"/>
        </w:rPr>
        <w:t>Tehniskā specifikācija – darba uzdevums</w:t>
      </w:r>
    </w:p>
    <w:p w:rsidR="004A6496" w:rsidRPr="009106D8" w:rsidRDefault="00BD2E42" w:rsidP="00CE2435">
      <w:pPr>
        <w:ind w:right="141"/>
        <w:jc w:val="center"/>
        <w:rPr>
          <w:b/>
          <w:sz w:val="26"/>
          <w:szCs w:val="26"/>
          <w:lang w:val="lv-LV"/>
        </w:rPr>
      </w:pPr>
      <w:r w:rsidRPr="009106D8">
        <w:rPr>
          <w:b/>
          <w:sz w:val="26"/>
          <w:szCs w:val="26"/>
          <w:lang w:val="lv-LV"/>
        </w:rPr>
        <w:t>Ekspozīcijas sākumdaļas vitrīnas</w:t>
      </w:r>
      <w:r w:rsidR="004A6496" w:rsidRPr="009106D8">
        <w:rPr>
          <w:b/>
          <w:sz w:val="26"/>
          <w:szCs w:val="26"/>
          <w:lang w:val="lv-LV"/>
        </w:rPr>
        <w:t xml:space="preserve"> prasības</w:t>
      </w:r>
    </w:p>
    <w:p w:rsidR="004A6496" w:rsidRPr="009106D8" w:rsidRDefault="004A6496" w:rsidP="00CE2435">
      <w:pPr>
        <w:ind w:right="141"/>
        <w:jc w:val="center"/>
        <w:rPr>
          <w:sz w:val="24"/>
          <w:szCs w:val="24"/>
          <w:lang w:val="lv-LV"/>
        </w:rPr>
      </w:pPr>
      <w:r w:rsidRPr="009106D8">
        <w:rPr>
          <w:sz w:val="24"/>
          <w:szCs w:val="24"/>
          <w:lang w:val="lv-LV"/>
        </w:rPr>
        <w:t>(4.telpa)</w:t>
      </w:r>
    </w:p>
    <w:p w:rsidR="006130D5" w:rsidRPr="009106D8" w:rsidRDefault="006130D5" w:rsidP="00CE2435">
      <w:pPr>
        <w:ind w:right="141"/>
        <w:jc w:val="center"/>
        <w:rPr>
          <w:sz w:val="24"/>
          <w:szCs w:val="24"/>
          <w:lang w:val="lv-LV"/>
        </w:rPr>
      </w:pPr>
    </w:p>
    <w:p w:rsidR="006130D5" w:rsidRPr="009106D8" w:rsidRDefault="006130D5" w:rsidP="00CE2435">
      <w:pPr>
        <w:widowControl w:val="0"/>
        <w:ind w:right="141"/>
        <w:jc w:val="center"/>
        <w:rPr>
          <w:b/>
          <w:bCs/>
          <w:sz w:val="24"/>
          <w:szCs w:val="24"/>
          <w:lang w:val="lv-LV"/>
        </w:rPr>
      </w:pPr>
      <w:r w:rsidRPr="009106D8">
        <w:rPr>
          <w:b/>
          <w:bCs/>
          <w:sz w:val="24"/>
          <w:szCs w:val="24"/>
          <w:lang w:val="lv-LV" w:eastAsia="lv-LV"/>
        </w:rPr>
        <w:t>Metu konkursam „</w:t>
      </w:r>
      <w:r w:rsidRPr="009106D8">
        <w:rPr>
          <w:b/>
          <w:sz w:val="24"/>
          <w:szCs w:val="24"/>
          <w:lang w:val="lv-LV"/>
        </w:rPr>
        <w:t>Latvijas Dabas muzeja Latvijas zīdītāju un CITES ekspozīcijas atjaunošanas un zooloģijas ekspozīcijas ievaddaļas mākslinieciskā risinājuma izstrāde un īstenošana</w:t>
      </w:r>
      <w:r w:rsidRPr="009106D8">
        <w:rPr>
          <w:b/>
          <w:bCs/>
          <w:sz w:val="24"/>
          <w:szCs w:val="24"/>
          <w:lang w:val="lv-LV"/>
        </w:rPr>
        <w:t>”</w:t>
      </w:r>
    </w:p>
    <w:p w:rsidR="006E231A" w:rsidRPr="009106D8" w:rsidRDefault="00812321" w:rsidP="006E231A">
      <w:pPr>
        <w:widowControl w:val="0"/>
        <w:ind w:right="141"/>
        <w:jc w:val="center"/>
        <w:rPr>
          <w:b/>
          <w:sz w:val="24"/>
          <w:szCs w:val="24"/>
          <w:lang w:val="lv-LV"/>
        </w:rPr>
      </w:pPr>
      <w:r w:rsidRPr="009106D8">
        <w:rPr>
          <w:b/>
          <w:sz w:val="24"/>
          <w:szCs w:val="24"/>
          <w:lang w:val="lv-LV"/>
        </w:rPr>
        <w:t xml:space="preserve">iepirkuma id. Nr. </w:t>
      </w:r>
      <w:r w:rsidR="006E231A" w:rsidRPr="009106D8">
        <w:rPr>
          <w:b/>
          <w:sz w:val="24"/>
          <w:szCs w:val="24"/>
          <w:lang w:val="lv-LV"/>
        </w:rPr>
        <w:t>LDM/2019/06/KF</w:t>
      </w:r>
    </w:p>
    <w:p w:rsidR="00BD2E42" w:rsidRPr="00BD2E42" w:rsidRDefault="00BD2E42" w:rsidP="00CE2435">
      <w:pPr>
        <w:ind w:right="141"/>
        <w:contextualSpacing/>
        <w:rPr>
          <w:sz w:val="24"/>
          <w:szCs w:val="24"/>
          <w:u w:val="single"/>
          <w:lang w:val="lv-LV"/>
        </w:rPr>
      </w:pPr>
    </w:p>
    <w:p w:rsidR="00BD2E42" w:rsidRPr="00BD2E42" w:rsidRDefault="00BD2E42" w:rsidP="00CE2435">
      <w:pPr>
        <w:ind w:right="141"/>
        <w:contextualSpacing/>
        <w:rPr>
          <w:sz w:val="24"/>
          <w:szCs w:val="24"/>
          <w:lang w:val="lv-LV"/>
        </w:rPr>
      </w:pPr>
    </w:p>
    <w:p w:rsidR="00BD2E42" w:rsidRPr="00BD2E42" w:rsidRDefault="00BD2E42" w:rsidP="00CE2435">
      <w:pPr>
        <w:ind w:right="141"/>
        <w:contextualSpacing/>
        <w:rPr>
          <w:sz w:val="24"/>
          <w:szCs w:val="24"/>
          <w:lang w:val="lv-LV"/>
        </w:rPr>
      </w:pPr>
      <w:r w:rsidRPr="00BD2E42">
        <w:rPr>
          <w:sz w:val="24"/>
          <w:szCs w:val="24"/>
          <w:lang w:val="lv-LV"/>
        </w:rPr>
        <w:t xml:space="preserve">Vitrīna paredzēta informācijas par Gada dzīvnieku izvietošanai un ir Zooloģijas ekspozīcijas sākumdaļa. </w:t>
      </w:r>
    </w:p>
    <w:p w:rsidR="004A6496" w:rsidRPr="00BD2E42" w:rsidRDefault="004A6496" w:rsidP="00CE2435">
      <w:pPr>
        <w:ind w:right="141"/>
        <w:rPr>
          <w:sz w:val="24"/>
          <w:szCs w:val="24"/>
          <w:lang w:val="lv-LV"/>
        </w:rPr>
      </w:pPr>
    </w:p>
    <w:p w:rsidR="004A6496" w:rsidRPr="00BD2E42" w:rsidRDefault="004A6496" w:rsidP="00CE2435">
      <w:pPr>
        <w:ind w:right="141"/>
        <w:jc w:val="both"/>
        <w:rPr>
          <w:b/>
          <w:bCs/>
          <w:sz w:val="24"/>
          <w:szCs w:val="24"/>
          <w:lang w:val="lv-LV"/>
        </w:rPr>
      </w:pPr>
      <w:r w:rsidRPr="00BD2E42">
        <w:rPr>
          <w:b/>
          <w:bCs/>
          <w:sz w:val="24"/>
          <w:szCs w:val="24"/>
          <w:lang w:val="lv-LV"/>
        </w:rPr>
        <w:t>Prasības:</w:t>
      </w:r>
    </w:p>
    <w:p w:rsidR="004A6496" w:rsidRPr="00BD2E42" w:rsidRDefault="004A6496" w:rsidP="00CE2435">
      <w:pPr>
        <w:pStyle w:val="ListParagraph"/>
        <w:numPr>
          <w:ilvl w:val="3"/>
          <w:numId w:val="33"/>
        </w:numPr>
        <w:spacing w:after="0" w:line="240" w:lineRule="auto"/>
        <w:ind w:left="426" w:right="141" w:hanging="426"/>
        <w:rPr>
          <w:rFonts w:ascii="Times New Roman" w:hAnsi="Times New Roman" w:cs="Times New Roman"/>
          <w:bCs/>
          <w:sz w:val="24"/>
          <w:szCs w:val="24"/>
        </w:rPr>
      </w:pPr>
      <w:r w:rsidRPr="00BD2E42">
        <w:rPr>
          <w:rFonts w:ascii="Times New Roman" w:hAnsi="Times New Roman" w:cs="Times New Roman"/>
          <w:bCs/>
          <w:color w:val="000000" w:themeColor="text1"/>
          <w:sz w:val="24"/>
          <w:szCs w:val="24"/>
        </w:rPr>
        <w:t>Vitrīna iebūvēta visā sienas laukumā.</w:t>
      </w:r>
    </w:p>
    <w:p w:rsidR="004A6496" w:rsidRPr="00BD2E42" w:rsidRDefault="004A6496" w:rsidP="00CE2435">
      <w:pPr>
        <w:pStyle w:val="ListParagraph"/>
        <w:numPr>
          <w:ilvl w:val="3"/>
          <w:numId w:val="33"/>
        </w:numPr>
        <w:spacing w:after="0" w:line="240" w:lineRule="auto"/>
        <w:ind w:left="426" w:right="141" w:hanging="426"/>
        <w:rPr>
          <w:rFonts w:ascii="Times New Roman" w:hAnsi="Times New Roman" w:cs="Times New Roman"/>
          <w:bCs/>
          <w:sz w:val="24"/>
          <w:szCs w:val="24"/>
        </w:rPr>
      </w:pPr>
      <w:r w:rsidRPr="00BD2E42">
        <w:rPr>
          <w:rFonts w:ascii="Times New Roman" w:hAnsi="Times New Roman" w:cs="Times New Roman"/>
          <w:bCs/>
          <w:color w:val="000000" w:themeColor="text1"/>
          <w:sz w:val="24"/>
          <w:szCs w:val="24"/>
        </w:rPr>
        <w:t>Hermētiska, viegli apkalpojama, slēdzama.</w:t>
      </w:r>
    </w:p>
    <w:p w:rsidR="004A6496" w:rsidRPr="00BD2E42" w:rsidRDefault="004A6496" w:rsidP="00CE2435">
      <w:pPr>
        <w:pStyle w:val="ListParagraph"/>
        <w:numPr>
          <w:ilvl w:val="3"/>
          <w:numId w:val="33"/>
        </w:numPr>
        <w:spacing w:after="0" w:line="240" w:lineRule="auto"/>
        <w:ind w:left="426" w:right="141" w:hanging="426"/>
        <w:rPr>
          <w:rFonts w:ascii="Times New Roman" w:hAnsi="Times New Roman" w:cs="Times New Roman"/>
          <w:bCs/>
          <w:sz w:val="24"/>
          <w:szCs w:val="24"/>
        </w:rPr>
      </w:pPr>
      <w:r w:rsidRPr="00BD2E42">
        <w:rPr>
          <w:rFonts w:ascii="Times New Roman" w:hAnsi="Times New Roman" w:cs="Times New Roman"/>
          <w:bCs/>
          <w:color w:val="000000" w:themeColor="text1"/>
          <w:sz w:val="24"/>
          <w:szCs w:val="24"/>
        </w:rPr>
        <w:t xml:space="preserve">Izbāžņiem saudzīgs apgaismojums - </w:t>
      </w:r>
      <w:r w:rsidRPr="00BD2E42">
        <w:rPr>
          <w:rFonts w:ascii="Times New Roman" w:hAnsi="Times New Roman" w:cs="Times New Roman"/>
          <w:color w:val="000000" w:themeColor="text1"/>
          <w:sz w:val="24"/>
          <w:szCs w:val="24"/>
        </w:rPr>
        <w:t>ieteicamais apgaismojums aizturot UV, ir 50 lux.</w:t>
      </w:r>
    </w:p>
    <w:p w:rsidR="004A6496" w:rsidRPr="00BD2E42" w:rsidRDefault="004A6496" w:rsidP="00CE2435">
      <w:pPr>
        <w:pStyle w:val="ListParagraph"/>
        <w:numPr>
          <w:ilvl w:val="3"/>
          <w:numId w:val="33"/>
        </w:numPr>
        <w:spacing w:after="0" w:line="240" w:lineRule="auto"/>
        <w:ind w:left="426" w:right="141" w:hanging="426"/>
        <w:rPr>
          <w:rFonts w:ascii="Times New Roman" w:hAnsi="Times New Roman" w:cs="Times New Roman"/>
          <w:bCs/>
          <w:sz w:val="24"/>
          <w:szCs w:val="24"/>
        </w:rPr>
      </w:pPr>
      <w:r w:rsidRPr="00BD2E42">
        <w:rPr>
          <w:rFonts w:ascii="Times New Roman" w:hAnsi="Times New Roman" w:cs="Times New Roman"/>
          <w:color w:val="000000" w:themeColor="text1"/>
          <w:sz w:val="24"/>
          <w:szCs w:val="24"/>
        </w:rPr>
        <w:t>Izmantojami gaismas ķermeņi, kas nekarst un nesilda vitrīnu, nerada UV starojumu.</w:t>
      </w:r>
    </w:p>
    <w:p w:rsidR="004A6496" w:rsidRPr="00BD2E42" w:rsidRDefault="004A6496" w:rsidP="00CE2435">
      <w:pPr>
        <w:pStyle w:val="ListParagraph"/>
        <w:numPr>
          <w:ilvl w:val="3"/>
          <w:numId w:val="33"/>
        </w:numPr>
        <w:spacing w:after="0" w:line="240" w:lineRule="auto"/>
        <w:ind w:left="426" w:right="141" w:hanging="426"/>
        <w:rPr>
          <w:rFonts w:ascii="Times New Roman" w:hAnsi="Times New Roman" w:cs="Times New Roman"/>
          <w:bCs/>
          <w:sz w:val="24"/>
          <w:szCs w:val="24"/>
        </w:rPr>
      </w:pPr>
      <w:r w:rsidRPr="00BD2E42">
        <w:rPr>
          <w:rFonts w:ascii="Times New Roman" w:hAnsi="Times New Roman" w:cs="Times New Roman"/>
          <w:bCs/>
          <w:color w:val="000000" w:themeColor="text1"/>
          <w:sz w:val="24"/>
          <w:szCs w:val="24"/>
        </w:rPr>
        <w:t>Regulējama, izņemama 3 plauktu sistēma.</w:t>
      </w:r>
    </w:p>
    <w:p w:rsidR="004A6496" w:rsidRPr="00BD2E42" w:rsidRDefault="004A6496" w:rsidP="00CE2435">
      <w:pPr>
        <w:pStyle w:val="ListParagraph"/>
        <w:numPr>
          <w:ilvl w:val="3"/>
          <w:numId w:val="33"/>
        </w:numPr>
        <w:spacing w:after="0" w:line="240" w:lineRule="auto"/>
        <w:ind w:left="426" w:right="141" w:hanging="426"/>
        <w:rPr>
          <w:rFonts w:ascii="Times New Roman" w:hAnsi="Times New Roman" w:cs="Times New Roman"/>
          <w:bCs/>
          <w:sz w:val="24"/>
          <w:szCs w:val="24"/>
        </w:rPr>
      </w:pPr>
      <w:r w:rsidRPr="00BD2E42">
        <w:rPr>
          <w:rFonts w:ascii="Times New Roman" w:hAnsi="Times New Roman" w:cs="Times New Roman"/>
          <w:bCs/>
          <w:color w:val="000000" w:themeColor="text1"/>
          <w:sz w:val="24"/>
          <w:szCs w:val="24"/>
        </w:rPr>
        <w:t>Vitrīnas lejasdaļā iebūvēts, slēdzams skapis mācību materiāla glabāšanai.</w:t>
      </w:r>
    </w:p>
    <w:p w:rsidR="004A6496" w:rsidRPr="00BD2E42" w:rsidRDefault="004A6496" w:rsidP="00CE2435">
      <w:pPr>
        <w:ind w:right="141"/>
        <w:jc w:val="both"/>
        <w:rPr>
          <w:bCs/>
          <w:sz w:val="24"/>
          <w:szCs w:val="24"/>
          <w:lang w:val="lv-LV"/>
        </w:rPr>
      </w:pPr>
    </w:p>
    <w:p w:rsidR="004A6496" w:rsidRPr="00BD2E42" w:rsidRDefault="004A6496" w:rsidP="00CE2435">
      <w:pPr>
        <w:ind w:right="141"/>
        <w:jc w:val="both"/>
        <w:rPr>
          <w:bCs/>
          <w:sz w:val="24"/>
          <w:szCs w:val="24"/>
          <w:lang w:val="lv-LV"/>
        </w:rPr>
      </w:pPr>
    </w:p>
    <w:p w:rsidR="004A6496" w:rsidRPr="00BD2E42" w:rsidRDefault="004A6496" w:rsidP="00CE2435">
      <w:pPr>
        <w:ind w:right="141"/>
        <w:jc w:val="both"/>
        <w:rPr>
          <w:bCs/>
          <w:sz w:val="24"/>
          <w:szCs w:val="24"/>
          <w:lang w:val="lv-LV"/>
        </w:rPr>
      </w:pPr>
    </w:p>
    <w:p w:rsidR="004A6496" w:rsidRPr="00BD2E42" w:rsidRDefault="004A6496" w:rsidP="00CE2435">
      <w:pPr>
        <w:ind w:right="141"/>
        <w:jc w:val="both"/>
        <w:rPr>
          <w:bCs/>
          <w:sz w:val="24"/>
          <w:szCs w:val="24"/>
          <w:lang w:val="lv-LV"/>
        </w:rPr>
      </w:pPr>
    </w:p>
    <w:p w:rsidR="004A6496" w:rsidRPr="00BD2E42" w:rsidRDefault="004A6496" w:rsidP="00CE2435">
      <w:pPr>
        <w:ind w:right="141"/>
        <w:jc w:val="both"/>
        <w:rPr>
          <w:bCs/>
          <w:sz w:val="24"/>
          <w:szCs w:val="24"/>
          <w:lang w:val="lv-LV"/>
        </w:rPr>
      </w:pPr>
    </w:p>
    <w:p w:rsidR="004A6496" w:rsidRPr="00BD2E42" w:rsidRDefault="004A6496" w:rsidP="00CE2435">
      <w:pPr>
        <w:ind w:right="141"/>
        <w:jc w:val="both"/>
        <w:rPr>
          <w:bCs/>
          <w:sz w:val="24"/>
          <w:szCs w:val="24"/>
          <w:lang w:val="lv-LV"/>
        </w:rPr>
      </w:pPr>
    </w:p>
    <w:p w:rsidR="004A6496" w:rsidRPr="00BD2E42" w:rsidRDefault="004A6496" w:rsidP="00CE2435">
      <w:pPr>
        <w:ind w:right="141"/>
        <w:rPr>
          <w:sz w:val="24"/>
          <w:szCs w:val="24"/>
          <w:lang w:val="lv-LV"/>
        </w:rPr>
      </w:pPr>
    </w:p>
    <w:p w:rsidR="004A6496" w:rsidRDefault="004A6496" w:rsidP="00CE2435">
      <w:pPr>
        <w:ind w:right="141"/>
        <w:rPr>
          <w:sz w:val="22"/>
          <w:szCs w:val="22"/>
          <w:lang w:val="lv-LV"/>
        </w:rPr>
      </w:pPr>
    </w:p>
    <w:p w:rsidR="00D8155A" w:rsidRDefault="00D8155A" w:rsidP="00CE2435">
      <w:pPr>
        <w:ind w:right="141"/>
        <w:rPr>
          <w:sz w:val="22"/>
          <w:szCs w:val="22"/>
          <w:lang w:val="lv-LV"/>
        </w:rPr>
      </w:pPr>
    </w:p>
    <w:p w:rsidR="00D8155A" w:rsidRDefault="00D8155A" w:rsidP="00CE2435">
      <w:pPr>
        <w:ind w:right="141"/>
        <w:rPr>
          <w:sz w:val="22"/>
          <w:szCs w:val="22"/>
          <w:lang w:val="lv-LV"/>
        </w:rPr>
      </w:pPr>
    </w:p>
    <w:p w:rsidR="00D8155A" w:rsidRDefault="00D8155A" w:rsidP="00CE2435">
      <w:pPr>
        <w:ind w:right="141"/>
        <w:rPr>
          <w:sz w:val="22"/>
          <w:szCs w:val="22"/>
          <w:lang w:val="lv-LV"/>
        </w:rPr>
      </w:pPr>
    </w:p>
    <w:p w:rsidR="00D8155A" w:rsidRDefault="00D8155A" w:rsidP="00CE2435">
      <w:pPr>
        <w:ind w:right="141"/>
        <w:rPr>
          <w:sz w:val="22"/>
          <w:szCs w:val="22"/>
          <w:lang w:val="lv-LV"/>
        </w:rPr>
      </w:pPr>
    </w:p>
    <w:p w:rsidR="00D8155A" w:rsidRDefault="00D8155A" w:rsidP="00CE2435">
      <w:pPr>
        <w:ind w:right="141"/>
        <w:rPr>
          <w:sz w:val="22"/>
          <w:szCs w:val="22"/>
          <w:lang w:val="lv-LV"/>
        </w:rPr>
      </w:pPr>
    </w:p>
    <w:p w:rsidR="004A6496" w:rsidRDefault="004A6496" w:rsidP="00CE2435">
      <w:pPr>
        <w:widowControl w:val="0"/>
        <w:ind w:right="141"/>
        <w:jc w:val="right"/>
        <w:rPr>
          <w:sz w:val="22"/>
          <w:szCs w:val="22"/>
          <w:lang w:val="lv-LV"/>
        </w:rPr>
      </w:pPr>
    </w:p>
    <w:p w:rsidR="00812321" w:rsidRDefault="00812321" w:rsidP="00CE2435">
      <w:pPr>
        <w:widowControl w:val="0"/>
        <w:ind w:right="141"/>
        <w:jc w:val="right"/>
        <w:rPr>
          <w:sz w:val="22"/>
          <w:szCs w:val="22"/>
          <w:lang w:val="lv-LV"/>
        </w:rPr>
      </w:pPr>
    </w:p>
    <w:p w:rsidR="00812321" w:rsidRDefault="00812321" w:rsidP="00CE2435">
      <w:pPr>
        <w:widowControl w:val="0"/>
        <w:ind w:right="141"/>
        <w:jc w:val="right"/>
        <w:rPr>
          <w:sz w:val="22"/>
          <w:szCs w:val="22"/>
          <w:lang w:val="lv-LV"/>
        </w:rPr>
      </w:pPr>
    </w:p>
    <w:p w:rsidR="00812321" w:rsidRDefault="00812321" w:rsidP="00CE2435">
      <w:pPr>
        <w:widowControl w:val="0"/>
        <w:ind w:right="141"/>
        <w:jc w:val="right"/>
        <w:rPr>
          <w:sz w:val="22"/>
          <w:szCs w:val="22"/>
          <w:lang w:val="lv-LV"/>
        </w:rPr>
      </w:pPr>
    </w:p>
    <w:p w:rsidR="00812321" w:rsidRDefault="00812321" w:rsidP="00CE2435">
      <w:pPr>
        <w:widowControl w:val="0"/>
        <w:ind w:right="141"/>
        <w:jc w:val="right"/>
        <w:rPr>
          <w:sz w:val="22"/>
          <w:szCs w:val="22"/>
          <w:lang w:val="lv-LV"/>
        </w:rPr>
      </w:pPr>
    </w:p>
    <w:p w:rsidR="00812321" w:rsidRDefault="00812321" w:rsidP="00CE2435">
      <w:pPr>
        <w:widowControl w:val="0"/>
        <w:ind w:right="141"/>
        <w:jc w:val="right"/>
        <w:rPr>
          <w:sz w:val="22"/>
          <w:szCs w:val="22"/>
          <w:lang w:val="lv-LV"/>
        </w:rPr>
      </w:pPr>
    </w:p>
    <w:p w:rsidR="004A6496" w:rsidRDefault="004A6496" w:rsidP="00CE2435">
      <w:pPr>
        <w:widowControl w:val="0"/>
        <w:ind w:right="141"/>
        <w:jc w:val="right"/>
        <w:rPr>
          <w:sz w:val="22"/>
          <w:szCs w:val="22"/>
          <w:lang w:val="lv-LV"/>
        </w:rPr>
      </w:pPr>
    </w:p>
    <w:p w:rsidR="004A6496" w:rsidRDefault="004A6496" w:rsidP="00CE2435">
      <w:pPr>
        <w:widowControl w:val="0"/>
        <w:ind w:right="141"/>
        <w:jc w:val="right"/>
        <w:rPr>
          <w:sz w:val="22"/>
          <w:szCs w:val="22"/>
          <w:lang w:val="lv-LV"/>
        </w:rPr>
      </w:pPr>
    </w:p>
    <w:p w:rsidR="004A6496" w:rsidRDefault="004A6496" w:rsidP="00CE2435">
      <w:pPr>
        <w:widowControl w:val="0"/>
        <w:ind w:right="141"/>
        <w:jc w:val="right"/>
        <w:rPr>
          <w:sz w:val="22"/>
          <w:szCs w:val="22"/>
          <w:lang w:val="lv-LV"/>
        </w:rPr>
      </w:pPr>
    </w:p>
    <w:p w:rsidR="004A6496" w:rsidRDefault="004A6496" w:rsidP="00CE2435">
      <w:pPr>
        <w:widowControl w:val="0"/>
        <w:ind w:right="141"/>
        <w:jc w:val="right"/>
        <w:rPr>
          <w:sz w:val="22"/>
          <w:szCs w:val="22"/>
          <w:lang w:val="lv-LV"/>
        </w:rPr>
      </w:pPr>
    </w:p>
    <w:p w:rsidR="004A6496" w:rsidRDefault="004A6496" w:rsidP="00CE2435">
      <w:pPr>
        <w:widowControl w:val="0"/>
        <w:ind w:right="141"/>
        <w:jc w:val="right"/>
        <w:rPr>
          <w:sz w:val="22"/>
          <w:szCs w:val="22"/>
          <w:lang w:val="lv-LV"/>
        </w:rPr>
      </w:pPr>
    </w:p>
    <w:p w:rsidR="004A6496" w:rsidRDefault="004A6496" w:rsidP="00CE2435">
      <w:pPr>
        <w:widowControl w:val="0"/>
        <w:ind w:right="141"/>
        <w:jc w:val="right"/>
        <w:rPr>
          <w:sz w:val="22"/>
          <w:szCs w:val="22"/>
          <w:lang w:val="lv-LV"/>
        </w:rPr>
      </w:pPr>
    </w:p>
    <w:p w:rsidR="004A6496" w:rsidRDefault="004A6496" w:rsidP="00CE2435">
      <w:pPr>
        <w:widowControl w:val="0"/>
        <w:ind w:right="141"/>
        <w:jc w:val="right"/>
        <w:rPr>
          <w:sz w:val="22"/>
          <w:szCs w:val="22"/>
          <w:lang w:val="lv-LV"/>
        </w:rPr>
      </w:pPr>
    </w:p>
    <w:p w:rsidR="004A6496" w:rsidRDefault="004A6496" w:rsidP="00CE2435">
      <w:pPr>
        <w:widowControl w:val="0"/>
        <w:ind w:right="141"/>
        <w:jc w:val="right"/>
        <w:rPr>
          <w:sz w:val="22"/>
          <w:szCs w:val="22"/>
          <w:lang w:val="lv-LV"/>
        </w:rPr>
      </w:pPr>
    </w:p>
    <w:p w:rsidR="004A6496" w:rsidRDefault="004A6496" w:rsidP="00CE2435">
      <w:pPr>
        <w:widowControl w:val="0"/>
        <w:ind w:right="141"/>
        <w:jc w:val="right"/>
        <w:rPr>
          <w:sz w:val="22"/>
          <w:szCs w:val="22"/>
          <w:lang w:val="lv-LV"/>
        </w:rPr>
      </w:pPr>
    </w:p>
    <w:p w:rsidR="00E91CA1" w:rsidRPr="00B84B97" w:rsidRDefault="00E91CA1" w:rsidP="00CE2435">
      <w:pPr>
        <w:pStyle w:val="ListParagraph"/>
        <w:spacing w:after="0"/>
        <w:ind w:right="141"/>
        <w:jc w:val="right"/>
        <w:rPr>
          <w:rFonts w:ascii="Times New Roman" w:hAnsi="Times New Roman" w:cs="Times New Roman"/>
          <w:b/>
          <w:color w:val="0070C0"/>
          <w:sz w:val="20"/>
          <w:szCs w:val="20"/>
        </w:rPr>
      </w:pPr>
      <w:r w:rsidRPr="00B84B97">
        <w:rPr>
          <w:rFonts w:ascii="Times New Roman" w:hAnsi="Times New Roman" w:cs="Times New Roman"/>
          <w:b/>
          <w:color w:val="0070C0"/>
          <w:sz w:val="20"/>
          <w:szCs w:val="20"/>
        </w:rPr>
        <w:lastRenderedPageBreak/>
        <w:t>10.pielikums</w:t>
      </w:r>
    </w:p>
    <w:p w:rsidR="00E91CA1" w:rsidRPr="00E91CA1" w:rsidRDefault="00E91CA1" w:rsidP="00CE2435">
      <w:pPr>
        <w:ind w:right="141"/>
        <w:jc w:val="right"/>
        <w:rPr>
          <w:lang w:val="lv-LV"/>
        </w:rPr>
      </w:pPr>
      <w:r w:rsidRPr="00E91CA1">
        <w:rPr>
          <w:lang w:val="lv-LV"/>
        </w:rPr>
        <w:t>Metu konkursa</w:t>
      </w:r>
    </w:p>
    <w:p w:rsidR="00B37EF5" w:rsidRPr="004B3CE9" w:rsidRDefault="00B37EF5" w:rsidP="00CE2435">
      <w:pPr>
        <w:ind w:right="141"/>
        <w:jc w:val="right"/>
        <w:rPr>
          <w:lang w:val="lv-LV"/>
        </w:rPr>
      </w:pPr>
      <w:r w:rsidRPr="004B3CE9">
        <w:rPr>
          <w:lang w:val="lv-LV"/>
        </w:rPr>
        <w:t>“Latvijas Dabas muzeja Latvijas zīdītāju un CITES ekspozīcijas</w:t>
      </w:r>
    </w:p>
    <w:p w:rsidR="00B37EF5" w:rsidRPr="004B3CE9" w:rsidRDefault="00B37EF5" w:rsidP="00CE2435">
      <w:pPr>
        <w:ind w:right="141"/>
        <w:jc w:val="right"/>
        <w:rPr>
          <w:lang w:val="lv-LV"/>
        </w:rPr>
      </w:pPr>
      <w:r w:rsidRPr="004B3CE9">
        <w:rPr>
          <w:lang w:val="lv-LV"/>
        </w:rPr>
        <w:t>atjaunošanas un zooloģijas ekspozīcijas ievaddaļas mākslinieciskā</w:t>
      </w:r>
    </w:p>
    <w:p w:rsidR="00B37EF5" w:rsidRPr="009106D8" w:rsidRDefault="00B37EF5" w:rsidP="00CE2435">
      <w:pPr>
        <w:ind w:right="141"/>
        <w:jc w:val="right"/>
        <w:rPr>
          <w:lang w:val="lv-LV"/>
        </w:rPr>
      </w:pPr>
      <w:r w:rsidRPr="004B3CE9">
        <w:rPr>
          <w:lang w:val="lv-LV"/>
        </w:rPr>
        <w:t xml:space="preserve">risinājuma izstrāde un </w:t>
      </w:r>
      <w:r w:rsidRPr="009106D8">
        <w:rPr>
          <w:lang w:val="lv-LV"/>
        </w:rPr>
        <w:t>īstenošana” nolikumam</w:t>
      </w:r>
    </w:p>
    <w:p w:rsidR="006E231A" w:rsidRPr="009106D8" w:rsidRDefault="006E231A" w:rsidP="006E231A">
      <w:pPr>
        <w:ind w:right="141"/>
        <w:jc w:val="right"/>
        <w:rPr>
          <w:lang w:val="lv-LV"/>
        </w:rPr>
      </w:pPr>
      <w:r w:rsidRPr="009106D8">
        <w:rPr>
          <w:lang w:val="lv-LV"/>
        </w:rPr>
        <w:t>(iepirkuma id. Nr. LDM/2019/06/KF)</w:t>
      </w:r>
    </w:p>
    <w:p w:rsidR="00E91CA1" w:rsidRPr="006E231A" w:rsidRDefault="00E91CA1" w:rsidP="00CE2435">
      <w:pPr>
        <w:ind w:right="141"/>
        <w:jc w:val="right"/>
        <w:rPr>
          <w:lang w:val="lv-LV"/>
        </w:rPr>
      </w:pPr>
    </w:p>
    <w:p w:rsidR="00E91CA1" w:rsidRPr="001148B3" w:rsidRDefault="00E91CA1" w:rsidP="00CE2435">
      <w:pPr>
        <w:ind w:right="141"/>
        <w:jc w:val="center"/>
        <w:rPr>
          <w:b/>
          <w:sz w:val="26"/>
          <w:szCs w:val="26"/>
          <w:lang w:val="lv-LV"/>
        </w:rPr>
      </w:pPr>
      <w:r w:rsidRPr="001148B3">
        <w:rPr>
          <w:b/>
          <w:sz w:val="26"/>
          <w:szCs w:val="26"/>
          <w:lang w:val="lv-LV"/>
        </w:rPr>
        <w:t>Ekspozīcijas telpu pl</w:t>
      </w:r>
      <w:r w:rsidR="00B84B97" w:rsidRPr="001148B3">
        <w:rPr>
          <w:b/>
          <w:sz w:val="26"/>
          <w:szCs w:val="26"/>
          <w:lang w:val="lv-LV"/>
        </w:rPr>
        <w:t>ā</w:t>
      </w:r>
      <w:r w:rsidRPr="001148B3">
        <w:rPr>
          <w:b/>
          <w:sz w:val="26"/>
          <w:szCs w:val="26"/>
          <w:lang w:val="lv-LV"/>
        </w:rPr>
        <w:t>ns</w:t>
      </w:r>
    </w:p>
    <w:p w:rsidR="00E91CA1" w:rsidRDefault="00A32D2C" w:rsidP="00CE2435">
      <w:pPr>
        <w:ind w:right="141"/>
        <w:jc w:val="center"/>
        <w:rPr>
          <w:b/>
          <w:sz w:val="26"/>
          <w:szCs w:val="26"/>
        </w:rPr>
      </w:pPr>
      <w:r w:rsidRPr="00A32D2C">
        <w:rPr>
          <w:b/>
          <w:noProof/>
          <w:sz w:val="26"/>
          <w:szCs w:val="26"/>
          <w:lang w:val="lv-LV" w:eastAsia="lv-LV"/>
        </w:rPr>
        <w:drawing>
          <wp:inline distT="0" distB="0" distL="0" distR="0">
            <wp:extent cx="5301339" cy="7629525"/>
            <wp:effectExtent l="0" t="0" r="0" b="0"/>
            <wp:docPr id="26" name="Picture 26" descr="C:\Users\Agris.Sergejevs\Desktop\Dabas Muzeja konkursa dokumenti\img08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ris.Sergejevs\Desktop\Dabas Muzeja konkursa dokumenti\img083b.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28580" cy="7668729"/>
                    </a:xfrm>
                    <a:prstGeom prst="rect">
                      <a:avLst/>
                    </a:prstGeom>
                    <a:noFill/>
                    <a:ln>
                      <a:noFill/>
                    </a:ln>
                  </pic:spPr>
                </pic:pic>
              </a:graphicData>
            </a:graphic>
          </wp:inline>
        </w:drawing>
      </w:r>
    </w:p>
    <w:p w:rsidR="00E91CA1" w:rsidRDefault="00E91CA1" w:rsidP="00CE2435">
      <w:pPr>
        <w:ind w:right="141"/>
        <w:jc w:val="center"/>
        <w:rPr>
          <w:b/>
          <w:sz w:val="26"/>
          <w:szCs w:val="26"/>
        </w:rPr>
      </w:pPr>
    </w:p>
    <w:p w:rsidR="00E91CA1" w:rsidRPr="00B84B97" w:rsidRDefault="00E91CA1" w:rsidP="00CE2435">
      <w:pPr>
        <w:pStyle w:val="ListParagraph"/>
        <w:spacing w:after="0"/>
        <w:ind w:right="141"/>
        <w:jc w:val="right"/>
        <w:rPr>
          <w:rFonts w:ascii="Times New Roman" w:hAnsi="Times New Roman" w:cs="Times New Roman"/>
          <w:b/>
          <w:color w:val="0070C0"/>
          <w:sz w:val="20"/>
          <w:szCs w:val="20"/>
        </w:rPr>
      </w:pPr>
      <w:r w:rsidRPr="00B84B97">
        <w:rPr>
          <w:rFonts w:ascii="Times New Roman" w:hAnsi="Times New Roman" w:cs="Times New Roman"/>
          <w:b/>
          <w:color w:val="0070C0"/>
          <w:sz w:val="20"/>
          <w:szCs w:val="20"/>
        </w:rPr>
        <w:lastRenderedPageBreak/>
        <w:t>11.pielikums</w:t>
      </w:r>
    </w:p>
    <w:p w:rsidR="00E91CA1" w:rsidRPr="004B3CE9" w:rsidRDefault="00E91CA1" w:rsidP="00CE2435">
      <w:pPr>
        <w:ind w:right="141"/>
        <w:jc w:val="right"/>
        <w:rPr>
          <w:lang w:val="lv-LV"/>
        </w:rPr>
      </w:pPr>
      <w:r w:rsidRPr="004B3CE9">
        <w:rPr>
          <w:lang w:val="lv-LV"/>
        </w:rPr>
        <w:t>Metu konkursa</w:t>
      </w:r>
    </w:p>
    <w:p w:rsidR="00B37EF5" w:rsidRPr="004B3CE9" w:rsidRDefault="00B37EF5" w:rsidP="00CE2435">
      <w:pPr>
        <w:ind w:right="141"/>
        <w:jc w:val="right"/>
        <w:rPr>
          <w:lang w:val="lv-LV"/>
        </w:rPr>
      </w:pPr>
      <w:r w:rsidRPr="004B3CE9">
        <w:rPr>
          <w:lang w:val="lv-LV"/>
        </w:rPr>
        <w:t>“Latvijas Dabas muzeja Latvijas zīdītāju un CITES ekspozīcijas</w:t>
      </w:r>
    </w:p>
    <w:p w:rsidR="00B37EF5" w:rsidRPr="004B3CE9" w:rsidRDefault="00B37EF5" w:rsidP="00CE2435">
      <w:pPr>
        <w:ind w:right="141"/>
        <w:jc w:val="right"/>
        <w:rPr>
          <w:lang w:val="lv-LV"/>
        </w:rPr>
      </w:pPr>
      <w:r w:rsidRPr="004B3CE9">
        <w:rPr>
          <w:lang w:val="lv-LV"/>
        </w:rPr>
        <w:t>atjaunošanas un zooloģijas ekspozīcijas ievaddaļas mākslinieciskā</w:t>
      </w:r>
    </w:p>
    <w:p w:rsidR="00B37EF5" w:rsidRPr="009106D8" w:rsidRDefault="00B37EF5" w:rsidP="00CE2435">
      <w:pPr>
        <w:ind w:right="141"/>
        <w:jc w:val="right"/>
        <w:rPr>
          <w:lang w:val="lv-LV"/>
        </w:rPr>
      </w:pPr>
      <w:r w:rsidRPr="004B3CE9">
        <w:rPr>
          <w:lang w:val="lv-LV"/>
        </w:rPr>
        <w:t>risinājuma izstrāde un īstenošana</w:t>
      </w:r>
      <w:r w:rsidRPr="004B3CE9">
        <w:rPr>
          <w:color w:val="000000"/>
          <w:lang w:val="lv-LV"/>
        </w:rPr>
        <w:t xml:space="preserve">” </w:t>
      </w:r>
      <w:r w:rsidRPr="009106D8">
        <w:rPr>
          <w:lang w:val="lv-LV"/>
        </w:rPr>
        <w:t>nolikumam</w:t>
      </w:r>
    </w:p>
    <w:p w:rsidR="006E231A" w:rsidRPr="009106D8" w:rsidRDefault="006E231A" w:rsidP="006E231A">
      <w:pPr>
        <w:ind w:right="141"/>
        <w:jc w:val="right"/>
        <w:rPr>
          <w:lang w:val="lv-LV"/>
        </w:rPr>
      </w:pPr>
      <w:r w:rsidRPr="009106D8">
        <w:rPr>
          <w:lang w:val="lv-LV"/>
        </w:rPr>
        <w:t>(iepirkuma id. Nr. LDM/2019/06/KF)</w:t>
      </w:r>
    </w:p>
    <w:p w:rsidR="00BB57A5" w:rsidRPr="009106D8" w:rsidRDefault="00BB57A5" w:rsidP="00CE2435">
      <w:pPr>
        <w:pStyle w:val="NoSpacing"/>
        <w:ind w:right="141"/>
        <w:jc w:val="right"/>
        <w:rPr>
          <w:i/>
          <w:sz w:val="22"/>
          <w:szCs w:val="22"/>
        </w:rPr>
      </w:pPr>
    </w:p>
    <w:p w:rsidR="00A909AF" w:rsidRPr="009106D8" w:rsidRDefault="00A909AF" w:rsidP="00CE2435">
      <w:pPr>
        <w:pStyle w:val="NoSpacing"/>
        <w:ind w:right="141"/>
        <w:jc w:val="right"/>
        <w:rPr>
          <w:sz w:val="22"/>
          <w:szCs w:val="22"/>
        </w:rPr>
      </w:pPr>
      <w:r w:rsidRPr="009106D8">
        <w:rPr>
          <w:i/>
          <w:sz w:val="22"/>
          <w:szCs w:val="22"/>
        </w:rPr>
        <w:t>Projekts</w:t>
      </w:r>
    </w:p>
    <w:p w:rsidR="00A909AF" w:rsidRPr="009106D8" w:rsidRDefault="00A909AF" w:rsidP="00CE2435">
      <w:pPr>
        <w:pStyle w:val="NoSpacing"/>
        <w:ind w:right="141"/>
        <w:jc w:val="center"/>
        <w:rPr>
          <w:b/>
          <w:sz w:val="22"/>
          <w:szCs w:val="22"/>
        </w:rPr>
      </w:pPr>
    </w:p>
    <w:p w:rsidR="00A909AF" w:rsidRPr="009106D8" w:rsidRDefault="00A909AF" w:rsidP="00CE2435">
      <w:pPr>
        <w:pStyle w:val="NoSpacing"/>
        <w:ind w:right="141"/>
        <w:jc w:val="center"/>
        <w:rPr>
          <w:b/>
          <w:sz w:val="22"/>
          <w:szCs w:val="22"/>
        </w:rPr>
      </w:pPr>
      <w:r w:rsidRPr="009106D8">
        <w:rPr>
          <w:b/>
          <w:sz w:val="22"/>
          <w:szCs w:val="22"/>
        </w:rPr>
        <w:t>IEPIRKUMA LĪGUM</w:t>
      </w:r>
      <w:r w:rsidR="000225F1" w:rsidRPr="009106D8">
        <w:rPr>
          <w:b/>
          <w:sz w:val="22"/>
          <w:szCs w:val="22"/>
        </w:rPr>
        <w:t>S</w:t>
      </w:r>
      <w:r w:rsidRPr="009106D8">
        <w:rPr>
          <w:b/>
          <w:sz w:val="22"/>
          <w:szCs w:val="22"/>
        </w:rPr>
        <w:t xml:space="preserve"> </w:t>
      </w:r>
    </w:p>
    <w:p w:rsidR="00A909AF" w:rsidRPr="009106D8" w:rsidRDefault="00A909AF" w:rsidP="00CE2435">
      <w:pPr>
        <w:pStyle w:val="NoSpacing"/>
        <w:ind w:right="141"/>
        <w:jc w:val="center"/>
        <w:rPr>
          <w:b/>
          <w:i/>
          <w:sz w:val="22"/>
          <w:szCs w:val="22"/>
        </w:rPr>
      </w:pPr>
    </w:p>
    <w:p w:rsidR="000225F1" w:rsidRPr="009106D8" w:rsidRDefault="000225F1" w:rsidP="00CE2435">
      <w:pPr>
        <w:ind w:right="141"/>
        <w:rPr>
          <w:b/>
          <w:sz w:val="24"/>
          <w:szCs w:val="24"/>
          <w:lang w:val="lv-LV"/>
        </w:rPr>
      </w:pPr>
      <w:r w:rsidRPr="009106D8">
        <w:rPr>
          <w:sz w:val="24"/>
          <w:szCs w:val="24"/>
          <w:lang w:val="lv-LV"/>
        </w:rPr>
        <w:t xml:space="preserve">Latvijas Dabas muzeja  piešķirtais Līguma reģ.Nr. </w:t>
      </w:r>
      <w:r w:rsidRPr="009106D8">
        <w:rPr>
          <w:b/>
          <w:sz w:val="24"/>
          <w:szCs w:val="24"/>
          <w:lang w:val="lv-LV"/>
        </w:rPr>
        <w:t>____</w:t>
      </w:r>
    </w:p>
    <w:p w:rsidR="000225F1" w:rsidRPr="009106D8" w:rsidRDefault="000225F1" w:rsidP="00CE2435">
      <w:pPr>
        <w:pStyle w:val="Heading1"/>
        <w:numPr>
          <w:ilvl w:val="0"/>
          <w:numId w:val="44"/>
        </w:numPr>
        <w:suppressAutoHyphens/>
        <w:autoSpaceDE w:val="0"/>
        <w:ind w:right="141"/>
        <w:jc w:val="left"/>
        <w:rPr>
          <w:rFonts w:ascii="Times New Roman" w:hAnsi="Times New Roman"/>
          <w:sz w:val="24"/>
          <w:szCs w:val="24"/>
        </w:rPr>
      </w:pPr>
      <w:r w:rsidRPr="009106D8">
        <w:rPr>
          <w:rFonts w:ascii="Times New Roman" w:hAnsi="Times New Roman"/>
          <w:b w:val="0"/>
          <w:sz w:val="24"/>
          <w:szCs w:val="24"/>
        </w:rPr>
        <w:t>___ „___________” piešķirtais Līguma reģ.Nr. ______</w:t>
      </w:r>
    </w:p>
    <w:p w:rsidR="000225F1" w:rsidRPr="009106D8" w:rsidRDefault="000225F1" w:rsidP="00CE2435">
      <w:pPr>
        <w:pStyle w:val="NoSpacing"/>
        <w:ind w:right="141"/>
        <w:jc w:val="center"/>
        <w:rPr>
          <w:b/>
          <w:i/>
          <w:sz w:val="22"/>
          <w:szCs w:val="22"/>
          <w:lang w:val="en-AU"/>
        </w:rPr>
      </w:pPr>
    </w:p>
    <w:p w:rsidR="00A909AF" w:rsidRPr="009106D8" w:rsidRDefault="00A909AF" w:rsidP="00CE2435">
      <w:pPr>
        <w:ind w:right="141"/>
        <w:jc w:val="both"/>
        <w:rPr>
          <w:sz w:val="22"/>
          <w:szCs w:val="22"/>
          <w:lang w:val="lv-LV"/>
        </w:rPr>
      </w:pPr>
      <w:r w:rsidRPr="009106D8">
        <w:rPr>
          <w:sz w:val="22"/>
          <w:szCs w:val="22"/>
          <w:lang w:val="lv-LV"/>
        </w:rPr>
        <w:t>Rīgā</w:t>
      </w:r>
      <w:r w:rsidRPr="009106D8">
        <w:rPr>
          <w:sz w:val="22"/>
          <w:szCs w:val="22"/>
          <w:lang w:val="lv-LV"/>
        </w:rPr>
        <w:tab/>
      </w:r>
      <w:r w:rsidRPr="009106D8">
        <w:rPr>
          <w:sz w:val="22"/>
          <w:szCs w:val="22"/>
          <w:lang w:val="lv-LV"/>
        </w:rPr>
        <w:tab/>
      </w:r>
      <w:r w:rsidRPr="009106D8">
        <w:rPr>
          <w:sz w:val="22"/>
          <w:szCs w:val="22"/>
          <w:lang w:val="lv-LV"/>
        </w:rPr>
        <w:tab/>
      </w:r>
      <w:r w:rsidRPr="009106D8">
        <w:rPr>
          <w:sz w:val="22"/>
          <w:szCs w:val="22"/>
          <w:lang w:val="lv-LV"/>
        </w:rPr>
        <w:tab/>
      </w:r>
      <w:r w:rsidRPr="009106D8">
        <w:rPr>
          <w:sz w:val="22"/>
          <w:szCs w:val="22"/>
          <w:lang w:val="lv-LV"/>
        </w:rPr>
        <w:tab/>
      </w:r>
      <w:r w:rsidRPr="009106D8">
        <w:rPr>
          <w:sz w:val="22"/>
          <w:szCs w:val="22"/>
          <w:lang w:val="lv-LV"/>
        </w:rPr>
        <w:tab/>
      </w:r>
      <w:r w:rsidRPr="009106D8">
        <w:rPr>
          <w:sz w:val="22"/>
          <w:szCs w:val="22"/>
          <w:lang w:val="lv-LV"/>
        </w:rPr>
        <w:tab/>
      </w:r>
      <w:r w:rsidRPr="009106D8">
        <w:rPr>
          <w:sz w:val="22"/>
          <w:szCs w:val="22"/>
          <w:lang w:val="lv-LV"/>
        </w:rPr>
        <w:tab/>
        <w:t xml:space="preserve">          </w:t>
      </w:r>
      <w:r w:rsidR="000225F1" w:rsidRPr="009106D8">
        <w:rPr>
          <w:sz w:val="22"/>
          <w:szCs w:val="22"/>
          <w:lang w:val="lv-LV"/>
        </w:rPr>
        <w:t xml:space="preserve">            </w:t>
      </w:r>
      <w:r w:rsidRPr="009106D8">
        <w:rPr>
          <w:sz w:val="22"/>
          <w:szCs w:val="22"/>
          <w:lang w:val="lv-LV"/>
        </w:rPr>
        <w:t>20</w:t>
      </w:r>
      <w:r w:rsidR="000225F1" w:rsidRPr="009106D8">
        <w:rPr>
          <w:sz w:val="22"/>
          <w:szCs w:val="22"/>
          <w:lang w:val="lv-LV"/>
        </w:rPr>
        <w:t>____</w:t>
      </w:r>
      <w:r w:rsidRPr="009106D8">
        <w:rPr>
          <w:sz w:val="22"/>
          <w:szCs w:val="22"/>
          <w:lang w:val="lv-LV"/>
        </w:rPr>
        <w:t>.gada____.____________</w:t>
      </w:r>
    </w:p>
    <w:p w:rsidR="00A909AF" w:rsidRPr="009106D8" w:rsidRDefault="00A909AF" w:rsidP="00CE2435">
      <w:pPr>
        <w:tabs>
          <w:tab w:val="right" w:pos="9360"/>
        </w:tabs>
        <w:ind w:right="141"/>
        <w:jc w:val="both"/>
        <w:rPr>
          <w:sz w:val="22"/>
          <w:szCs w:val="22"/>
          <w:lang w:val="lv-LV" w:eastAsia="zh-CN"/>
        </w:rPr>
      </w:pPr>
    </w:p>
    <w:p w:rsidR="00A909AF" w:rsidRPr="009106D8" w:rsidRDefault="00A909AF" w:rsidP="00CE2435">
      <w:pPr>
        <w:ind w:right="141" w:firstLine="426"/>
        <w:jc w:val="both"/>
        <w:rPr>
          <w:sz w:val="24"/>
          <w:szCs w:val="24"/>
          <w:lang w:val="lv-LV"/>
        </w:rPr>
      </w:pPr>
      <w:r w:rsidRPr="009106D8">
        <w:rPr>
          <w:b/>
          <w:sz w:val="24"/>
          <w:szCs w:val="24"/>
          <w:lang w:val="lv-LV"/>
        </w:rPr>
        <w:t xml:space="preserve">Latvijas Dabas muzejs, </w:t>
      </w:r>
      <w:r w:rsidRPr="009106D8">
        <w:rPr>
          <w:sz w:val="24"/>
          <w:szCs w:val="24"/>
          <w:lang w:val="lv-LV"/>
        </w:rPr>
        <w:t xml:space="preserve">reģistrācijas Nr.90000027926, K.Barona ielā 4, Rīgā, tā direktores Skaidrītes Ruskules personā, kura darbojas uz Nolikuma pamata, turpmāk tekstā - Pasūtītājs, no vienas puses, un </w:t>
      </w:r>
    </w:p>
    <w:p w:rsidR="00A909AF" w:rsidRPr="009106D8" w:rsidRDefault="00A909AF" w:rsidP="006E231A">
      <w:pPr>
        <w:suppressAutoHyphens/>
        <w:ind w:right="141" w:firstLine="426"/>
        <w:jc w:val="both"/>
        <w:rPr>
          <w:bCs/>
          <w:noProof/>
          <w:sz w:val="24"/>
          <w:szCs w:val="24"/>
          <w:lang w:val="lv-LV" w:eastAsia="zh-CN"/>
        </w:rPr>
      </w:pPr>
      <w:r w:rsidRPr="009106D8">
        <w:rPr>
          <w:b/>
          <w:bCs/>
          <w:noProof/>
          <w:sz w:val="24"/>
          <w:szCs w:val="24"/>
          <w:lang w:val="lv-LV" w:eastAsia="zh-CN"/>
        </w:rPr>
        <w:t>____„______”</w:t>
      </w:r>
      <w:r w:rsidRPr="009106D8">
        <w:rPr>
          <w:bCs/>
          <w:noProof/>
          <w:sz w:val="24"/>
          <w:szCs w:val="24"/>
          <w:lang w:val="lv-LV" w:eastAsia="zh-CN"/>
        </w:rPr>
        <w:t xml:space="preserve">, reģistrācijas Nr.__________, juridiskā adrese: _______________, (turpmāk – IZPILDĪTĀJS), kuras vārdā saskaņā ar statūtiem rīkojas ___________________, no otras puses, turpmāk kopā saukti Puses, bet katrs atsevišķi – Puse, </w:t>
      </w:r>
    </w:p>
    <w:p w:rsidR="00A909AF" w:rsidRPr="009106D8" w:rsidRDefault="00A909AF" w:rsidP="006E231A">
      <w:pPr>
        <w:widowControl w:val="0"/>
        <w:ind w:right="141"/>
        <w:jc w:val="both"/>
        <w:rPr>
          <w:bCs/>
          <w:noProof/>
          <w:sz w:val="24"/>
          <w:szCs w:val="24"/>
          <w:lang w:val="lv-LV" w:eastAsia="zh-CN"/>
        </w:rPr>
      </w:pPr>
      <w:r w:rsidRPr="009106D8">
        <w:rPr>
          <w:bCs/>
          <w:noProof/>
          <w:sz w:val="24"/>
          <w:szCs w:val="24"/>
          <w:lang w:val="lv-LV" w:eastAsia="zh-CN"/>
        </w:rPr>
        <w:t xml:space="preserve">pamatojoties uz PASŪTĪTĀJA iepirkuma komisijas 20____.gada _________. pieņemto lēmumu par iepirkuma </w:t>
      </w:r>
      <w:r w:rsidRPr="009106D8">
        <w:rPr>
          <w:sz w:val="24"/>
          <w:szCs w:val="24"/>
          <w:lang w:val="lv-LV"/>
        </w:rPr>
        <w:t>„</w:t>
      </w:r>
      <w:r w:rsidR="006130D5" w:rsidRPr="009106D8">
        <w:rPr>
          <w:sz w:val="24"/>
          <w:szCs w:val="24"/>
          <w:lang w:val="lv-LV"/>
        </w:rPr>
        <w:t>Latvijas Dabas muzeja Latvijas zīdītāju un CITES ekspozīcijas atjaunošanas un zooloģijas ekspozīcijas ievaddaļas mākslinieciskā risinājuma izstrāde un īstenošana</w:t>
      </w:r>
      <w:r w:rsidR="004B3CE9" w:rsidRPr="009106D8">
        <w:rPr>
          <w:sz w:val="24"/>
          <w:szCs w:val="24"/>
          <w:lang w:val="lv-LV"/>
        </w:rPr>
        <w:t xml:space="preserve">”, </w:t>
      </w:r>
      <w:r w:rsidRPr="009106D8">
        <w:rPr>
          <w:sz w:val="24"/>
          <w:szCs w:val="24"/>
          <w:lang w:val="lv-LV"/>
        </w:rPr>
        <w:t xml:space="preserve">iepirkuma id. </w:t>
      </w:r>
      <w:r w:rsidR="006E231A" w:rsidRPr="009106D8">
        <w:rPr>
          <w:sz w:val="24"/>
          <w:szCs w:val="24"/>
          <w:lang w:val="lv-LV"/>
        </w:rPr>
        <w:t>LDM/2019/06/KF</w:t>
      </w:r>
      <w:r w:rsidR="006E231A" w:rsidRPr="009106D8">
        <w:rPr>
          <w:b/>
          <w:sz w:val="24"/>
          <w:szCs w:val="24"/>
          <w:lang w:val="lv-LV"/>
        </w:rPr>
        <w:t xml:space="preserve"> </w:t>
      </w:r>
      <w:r w:rsidRPr="009106D8">
        <w:rPr>
          <w:sz w:val="24"/>
          <w:szCs w:val="24"/>
          <w:lang w:val="lv-LV"/>
        </w:rPr>
        <w:t>,</w:t>
      </w:r>
      <w:r w:rsidRPr="009106D8">
        <w:rPr>
          <w:bCs/>
          <w:noProof/>
          <w:sz w:val="24"/>
          <w:szCs w:val="24"/>
          <w:lang w:val="lv-LV" w:eastAsia="zh-CN"/>
        </w:rPr>
        <w:t xml:space="preserve"> (turpmāk – </w:t>
      </w:r>
      <w:r w:rsidR="005B2F5D" w:rsidRPr="009106D8">
        <w:rPr>
          <w:bCs/>
          <w:noProof/>
          <w:sz w:val="24"/>
          <w:szCs w:val="24"/>
          <w:lang w:val="lv-LV" w:eastAsia="zh-CN"/>
        </w:rPr>
        <w:t>I</w:t>
      </w:r>
      <w:r w:rsidRPr="009106D8">
        <w:rPr>
          <w:bCs/>
          <w:noProof/>
          <w:sz w:val="24"/>
          <w:szCs w:val="24"/>
          <w:lang w:val="lv-LV" w:eastAsia="zh-CN"/>
        </w:rPr>
        <w:t xml:space="preserve">epirkums) rezultātiem, noslēdz šādu līgumu (turpmāk – Līgums): </w:t>
      </w:r>
    </w:p>
    <w:p w:rsidR="00A909AF" w:rsidRPr="009106D8" w:rsidRDefault="00A909AF" w:rsidP="00CE2435">
      <w:pPr>
        <w:suppressAutoHyphens/>
        <w:ind w:right="141"/>
        <w:jc w:val="center"/>
        <w:rPr>
          <w:b/>
          <w:bCs/>
          <w:noProof/>
          <w:sz w:val="22"/>
          <w:szCs w:val="22"/>
          <w:lang w:val="lv-LV" w:eastAsia="zh-CN"/>
        </w:rPr>
      </w:pPr>
    </w:p>
    <w:p w:rsidR="00A909AF" w:rsidRPr="009106D8" w:rsidRDefault="00A909AF" w:rsidP="00CE2435">
      <w:pPr>
        <w:numPr>
          <w:ilvl w:val="0"/>
          <w:numId w:val="42"/>
        </w:numPr>
        <w:ind w:right="141" w:hanging="360"/>
        <w:contextualSpacing/>
        <w:jc w:val="center"/>
        <w:rPr>
          <w:sz w:val="22"/>
          <w:szCs w:val="22"/>
          <w:lang w:val="lv-LV"/>
        </w:rPr>
      </w:pPr>
      <w:r w:rsidRPr="009106D8">
        <w:rPr>
          <w:b/>
          <w:sz w:val="22"/>
          <w:szCs w:val="22"/>
          <w:lang w:val="lv-LV"/>
        </w:rPr>
        <w:t>LĪGUMA PRIEKŠMETS</w:t>
      </w:r>
    </w:p>
    <w:p w:rsidR="00A909AF" w:rsidRPr="005D0E84" w:rsidRDefault="00A909AF" w:rsidP="00CE2435">
      <w:pPr>
        <w:ind w:right="141"/>
        <w:contextualSpacing/>
        <w:jc w:val="both"/>
        <w:rPr>
          <w:sz w:val="22"/>
          <w:szCs w:val="22"/>
          <w:lang w:val="lv-LV"/>
        </w:rPr>
      </w:pPr>
      <w:r w:rsidRPr="005D0E84">
        <w:rPr>
          <w:sz w:val="22"/>
          <w:szCs w:val="22"/>
          <w:lang w:val="lv-LV"/>
        </w:rPr>
        <w:t xml:space="preserve">Ar šo Līgumu PASŪTĪTĀJS uzdod, bet IZPILDĪTĀJS par atlīdzību apņemas šā Līgumā noteiktajā apjomā un termiņā </w:t>
      </w:r>
      <w:r w:rsidRPr="004B3CE9">
        <w:rPr>
          <w:sz w:val="22"/>
          <w:szCs w:val="22"/>
          <w:lang w:val="lv-LV"/>
        </w:rPr>
        <w:t xml:space="preserve">nodrošināt </w:t>
      </w:r>
      <w:r w:rsidR="006130D5" w:rsidRPr="004B3CE9">
        <w:rPr>
          <w:sz w:val="24"/>
          <w:szCs w:val="24"/>
          <w:lang w:val="lv-LV"/>
        </w:rPr>
        <w:t xml:space="preserve">Latvijas Dabas muzeja Latvijas zīdītāju un CITES ekspozīcijas atjaunošanas un zooloģijas ekspozīcijas ievaddaļas </w:t>
      </w:r>
      <w:r w:rsidRPr="004B3CE9">
        <w:rPr>
          <w:color w:val="000000"/>
          <w:sz w:val="24"/>
          <w:szCs w:val="24"/>
          <w:lang w:val="lv-LV"/>
        </w:rPr>
        <w:t xml:space="preserve">koncepcijas </w:t>
      </w:r>
      <w:r w:rsidRPr="004B3CE9">
        <w:rPr>
          <w:sz w:val="24"/>
          <w:szCs w:val="24"/>
          <w:lang w:val="lv-LV"/>
        </w:rPr>
        <w:t>un</w:t>
      </w:r>
      <w:r w:rsidR="006130D5" w:rsidRPr="004B3CE9">
        <w:rPr>
          <w:sz w:val="24"/>
          <w:szCs w:val="24"/>
          <w:lang w:val="lv-LV"/>
        </w:rPr>
        <w:t xml:space="preserve"> </w:t>
      </w:r>
      <w:r w:rsidRPr="004B3CE9">
        <w:rPr>
          <w:color w:val="000000"/>
          <w:sz w:val="24"/>
          <w:szCs w:val="24"/>
          <w:lang w:val="lv-LV"/>
        </w:rPr>
        <w:t>mākslinieciskā risinājuma izstrādi un īstenošanu</w:t>
      </w:r>
      <w:r w:rsidRPr="005D0E84">
        <w:rPr>
          <w:sz w:val="22"/>
          <w:szCs w:val="22"/>
          <w:lang w:val="lv-LV"/>
        </w:rPr>
        <w:t xml:space="preserve"> (turpmāk – </w:t>
      </w:r>
      <w:r w:rsidR="005B2F5D">
        <w:rPr>
          <w:sz w:val="22"/>
          <w:szCs w:val="22"/>
          <w:lang w:val="lv-LV"/>
        </w:rPr>
        <w:t>Pakalpojums</w:t>
      </w:r>
      <w:r w:rsidRPr="005D0E84">
        <w:rPr>
          <w:sz w:val="22"/>
          <w:szCs w:val="22"/>
          <w:lang w:val="lv-LV"/>
        </w:rPr>
        <w:t xml:space="preserve">) </w:t>
      </w:r>
      <w:r w:rsidRPr="00530AA1">
        <w:rPr>
          <w:sz w:val="22"/>
          <w:szCs w:val="22"/>
          <w:lang w:val="lv-LV"/>
        </w:rPr>
        <w:t>atbilstoši Tehniskās specifikācijas</w:t>
      </w:r>
      <w:r w:rsidRPr="005D0E84">
        <w:rPr>
          <w:sz w:val="22"/>
          <w:szCs w:val="22"/>
          <w:lang w:val="lv-LV"/>
        </w:rPr>
        <w:t xml:space="preserve"> (Līguma </w:t>
      </w:r>
      <w:r w:rsidRPr="00547025">
        <w:rPr>
          <w:color w:val="0070C0"/>
          <w:sz w:val="22"/>
          <w:szCs w:val="22"/>
          <w:lang w:val="lv-LV"/>
        </w:rPr>
        <w:t>1.pielikums</w:t>
      </w:r>
      <w:r w:rsidRPr="005D0E84">
        <w:rPr>
          <w:sz w:val="22"/>
          <w:szCs w:val="22"/>
          <w:lang w:val="lv-LV"/>
        </w:rPr>
        <w:t xml:space="preserve">) prasībām, IZPILDĪTĀJA iepirkumā iesniegtajam Finanšu piedāvājumam (Līguma </w:t>
      </w:r>
      <w:r w:rsidRPr="00547025">
        <w:rPr>
          <w:color w:val="0070C0"/>
          <w:sz w:val="22"/>
          <w:szCs w:val="22"/>
          <w:lang w:val="lv-LV"/>
        </w:rPr>
        <w:t>2.pielikums</w:t>
      </w:r>
      <w:r w:rsidRPr="005D0E84">
        <w:rPr>
          <w:sz w:val="22"/>
          <w:szCs w:val="22"/>
          <w:lang w:val="lv-LV"/>
        </w:rPr>
        <w:t xml:space="preserve">) un </w:t>
      </w:r>
      <w:r w:rsidRPr="00530AA1">
        <w:rPr>
          <w:sz w:val="22"/>
          <w:szCs w:val="22"/>
          <w:lang w:val="lv-LV"/>
        </w:rPr>
        <w:t>Tehniskajam piedāvājumam (</w:t>
      </w:r>
      <w:r w:rsidRPr="005D0E84">
        <w:rPr>
          <w:sz w:val="22"/>
          <w:szCs w:val="22"/>
          <w:lang w:val="lv-LV"/>
        </w:rPr>
        <w:t xml:space="preserve">Līguma </w:t>
      </w:r>
      <w:r w:rsidRPr="00547025">
        <w:rPr>
          <w:color w:val="0070C0"/>
          <w:sz w:val="22"/>
          <w:szCs w:val="22"/>
          <w:lang w:val="lv-LV"/>
        </w:rPr>
        <w:t>3.pielikums</w:t>
      </w:r>
      <w:r w:rsidRPr="005D0E84">
        <w:rPr>
          <w:sz w:val="22"/>
          <w:szCs w:val="22"/>
          <w:lang w:val="lv-LV"/>
        </w:rPr>
        <w:t xml:space="preserve">), Pakalpojuma sniegšanas laika grafikam (Līguma </w:t>
      </w:r>
      <w:r w:rsidRPr="00547025">
        <w:rPr>
          <w:color w:val="0070C0"/>
          <w:sz w:val="22"/>
          <w:szCs w:val="22"/>
          <w:lang w:val="lv-LV"/>
        </w:rPr>
        <w:t>4.pielikums</w:t>
      </w:r>
      <w:r w:rsidRPr="005D0E84">
        <w:rPr>
          <w:sz w:val="22"/>
          <w:szCs w:val="22"/>
          <w:lang w:val="lv-LV"/>
        </w:rPr>
        <w:t>), PASŪTĪTĀJA norādījumiem, šā Līguma noteikumiem un Latvijas Republikas normatīvajiem aktiem.</w:t>
      </w:r>
    </w:p>
    <w:p w:rsidR="00A909AF" w:rsidRPr="002733E6" w:rsidRDefault="00A909AF" w:rsidP="00CE2435">
      <w:pPr>
        <w:ind w:left="567" w:right="141"/>
        <w:contextualSpacing/>
        <w:jc w:val="both"/>
        <w:rPr>
          <w:sz w:val="24"/>
          <w:szCs w:val="24"/>
          <w:lang w:val="lv-LV"/>
        </w:rPr>
      </w:pPr>
    </w:p>
    <w:p w:rsidR="00A909AF" w:rsidRPr="002733E6" w:rsidRDefault="00A909AF" w:rsidP="00CE2435">
      <w:pPr>
        <w:numPr>
          <w:ilvl w:val="0"/>
          <w:numId w:val="42"/>
        </w:numPr>
        <w:ind w:right="141"/>
        <w:contextualSpacing/>
        <w:jc w:val="center"/>
        <w:rPr>
          <w:sz w:val="24"/>
          <w:szCs w:val="24"/>
          <w:lang w:val="lv-LV"/>
        </w:rPr>
      </w:pPr>
      <w:r w:rsidRPr="002733E6">
        <w:rPr>
          <w:b/>
          <w:sz w:val="24"/>
          <w:szCs w:val="24"/>
          <w:lang w:val="lv-LV"/>
        </w:rPr>
        <w:t>LĪGUMA SUMMA UN NORĒĶINU KĀRTĪBA</w:t>
      </w:r>
    </w:p>
    <w:p w:rsidR="00A909AF" w:rsidRPr="002733E6" w:rsidRDefault="00A909AF" w:rsidP="00CE2435">
      <w:pPr>
        <w:numPr>
          <w:ilvl w:val="1"/>
          <w:numId w:val="42"/>
        </w:numPr>
        <w:tabs>
          <w:tab w:val="left" w:pos="567"/>
        </w:tabs>
        <w:ind w:left="567" w:right="141" w:hanging="567"/>
        <w:contextualSpacing/>
        <w:jc w:val="both"/>
        <w:rPr>
          <w:sz w:val="24"/>
          <w:szCs w:val="24"/>
          <w:lang w:val="lv-LV"/>
        </w:rPr>
      </w:pPr>
      <w:r w:rsidRPr="002733E6">
        <w:rPr>
          <w:sz w:val="24"/>
          <w:szCs w:val="24"/>
          <w:lang w:val="lv-LV"/>
        </w:rPr>
        <w:t>Līguma kopējā summa par atbilstošā kvalitātē sniegtu Pakalpojumu ir</w:t>
      </w:r>
      <w:r w:rsidRPr="002733E6">
        <w:rPr>
          <w:rStyle w:val="BodytextBold"/>
          <w:rFonts w:eastAsia="Arial Unicode MS"/>
          <w:sz w:val="24"/>
          <w:szCs w:val="24"/>
          <w:lang w:val="lv-LV"/>
        </w:rPr>
        <w:t xml:space="preserve"> </w:t>
      </w:r>
      <w:r w:rsidRPr="002733E6">
        <w:rPr>
          <w:b/>
          <w:sz w:val="24"/>
          <w:szCs w:val="24"/>
          <w:lang w:val="lv-LV"/>
        </w:rPr>
        <w:t>______</w:t>
      </w:r>
      <w:r w:rsidRPr="002733E6">
        <w:rPr>
          <w:rStyle w:val="BodytextBold"/>
          <w:rFonts w:eastAsia="Arial Unicode MS"/>
          <w:b w:val="0"/>
          <w:i/>
          <w:sz w:val="24"/>
          <w:szCs w:val="24"/>
          <w:lang w:val="lv-LV"/>
        </w:rPr>
        <w:t xml:space="preserve">euro </w:t>
      </w:r>
      <w:r w:rsidRPr="002733E6">
        <w:rPr>
          <w:rStyle w:val="BodytextBold"/>
          <w:rFonts w:eastAsia="Arial Unicode MS"/>
          <w:b w:val="0"/>
          <w:sz w:val="24"/>
          <w:szCs w:val="24"/>
          <w:lang w:val="lv-LV"/>
        </w:rPr>
        <w:t>(______________</w:t>
      </w:r>
      <w:r w:rsidRPr="002733E6">
        <w:rPr>
          <w:rStyle w:val="BodytextBold"/>
          <w:rFonts w:eastAsia="Arial Unicode MS"/>
          <w:b w:val="0"/>
          <w:i/>
          <w:sz w:val="24"/>
          <w:szCs w:val="24"/>
          <w:lang w:val="lv-LV"/>
        </w:rPr>
        <w:t>euro</w:t>
      </w:r>
      <w:r w:rsidRPr="002733E6">
        <w:rPr>
          <w:rStyle w:val="BodytextBold"/>
          <w:rFonts w:eastAsia="Arial Unicode MS"/>
          <w:b w:val="0"/>
          <w:sz w:val="24"/>
          <w:szCs w:val="24"/>
          <w:lang w:val="lv-LV"/>
        </w:rPr>
        <w:t xml:space="preserve">, 00 centi) </w:t>
      </w:r>
      <w:r w:rsidRPr="002733E6">
        <w:rPr>
          <w:bCs/>
          <w:sz w:val="24"/>
          <w:szCs w:val="24"/>
          <w:lang w:val="lv-LV"/>
        </w:rPr>
        <w:t xml:space="preserve">(turpmāk – Līguma summa), </w:t>
      </w:r>
      <w:r w:rsidRPr="002733E6">
        <w:rPr>
          <w:color w:val="000000"/>
          <w:sz w:val="24"/>
          <w:szCs w:val="24"/>
          <w:lang w:val="lv-LV"/>
        </w:rPr>
        <w:t>neieskaitot pievienotās vērtības nodokli. Pievienotās vērtības nodoklis tiek maksāts atbilstoši Līguma summai Latvijas Republikas normatīvajos aktos noteiktās procentu likmes apmērā.</w:t>
      </w:r>
    </w:p>
    <w:p w:rsidR="00A909AF" w:rsidRPr="002733E6" w:rsidRDefault="00A909AF" w:rsidP="00CE2435">
      <w:pPr>
        <w:numPr>
          <w:ilvl w:val="1"/>
          <w:numId w:val="42"/>
        </w:numPr>
        <w:tabs>
          <w:tab w:val="left" w:pos="567"/>
        </w:tabs>
        <w:ind w:left="567" w:right="141" w:hanging="567"/>
        <w:contextualSpacing/>
        <w:jc w:val="both"/>
        <w:rPr>
          <w:sz w:val="24"/>
          <w:szCs w:val="24"/>
          <w:lang w:val="lv-LV"/>
        </w:rPr>
      </w:pPr>
      <w:r w:rsidRPr="002733E6">
        <w:rPr>
          <w:sz w:val="24"/>
          <w:szCs w:val="24"/>
          <w:lang w:val="lv-LV"/>
        </w:rPr>
        <w:t>Līguma summā ir iekļauti visi Latvijas Republikas normatīvajos aktos paredzētie tiešie un netiešie nodokļi un nodevas, izņemot pievienotās vērtības nodokli, tiešie un netiešie izdevumi, kas saistīti ar līgumsaistību pilnīgu izpildi, tajā skaitā transporta izdevumi un atlīdzība par autortiesību objektu izmantošanas tiesībām (vienkāršo licenci).</w:t>
      </w:r>
    </w:p>
    <w:p w:rsidR="00A909AF" w:rsidRPr="00CB16AF" w:rsidRDefault="00A909AF" w:rsidP="00CE2435">
      <w:pPr>
        <w:numPr>
          <w:ilvl w:val="1"/>
          <w:numId w:val="42"/>
        </w:numPr>
        <w:tabs>
          <w:tab w:val="left" w:pos="567"/>
        </w:tabs>
        <w:ind w:left="567" w:right="141" w:hanging="567"/>
        <w:contextualSpacing/>
        <w:jc w:val="both"/>
        <w:rPr>
          <w:color w:val="000000" w:themeColor="text1"/>
          <w:sz w:val="24"/>
          <w:szCs w:val="24"/>
          <w:lang w:val="lv-LV"/>
        </w:rPr>
      </w:pPr>
      <w:r w:rsidRPr="002733E6">
        <w:rPr>
          <w:sz w:val="24"/>
          <w:szCs w:val="24"/>
          <w:lang w:val="lv-LV"/>
        </w:rPr>
        <w:t xml:space="preserve">PASŪTĪTĀJS par šajā Līgumā noteiktajos termiņos, atbilstošā kvalitātē un apjomā sniegtu Pakalpojumu maksā </w:t>
      </w:r>
      <w:r w:rsidRPr="00CB16AF">
        <w:rPr>
          <w:color w:val="000000" w:themeColor="text1"/>
          <w:sz w:val="24"/>
          <w:szCs w:val="24"/>
          <w:lang w:val="lv-LV"/>
        </w:rPr>
        <w:t xml:space="preserve">IZPILDĪTĀJAM Līguma summu, veicot pārskaitījumu bezskaidras naudas norēķinu veidā </w:t>
      </w:r>
      <w:r w:rsidRPr="00CB16AF">
        <w:rPr>
          <w:i/>
          <w:color w:val="000000" w:themeColor="text1"/>
          <w:sz w:val="24"/>
          <w:szCs w:val="24"/>
          <w:lang w:val="lv-LV"/>
        </w:rPr>
        <w:t>euro</w:t>
      </w:r>
      <w:r w:rsidRPr="00CB16AF">
        <w:rPr>
          <w:color w:val="000000" w:themeColor="text1"/>
          <w:sz w:val="24"/>
          <w:szCs w:val="24"/>
          <w:lang w:val="lv-LV"/>
        </w:rPr>
        <w:t xml:space="preserve"> valūtā uz šajā Līgumā norādīto IZPILDĪTĀJA norēķinu kontu bankā šādā kārtībā:</w:t>
      </w:r>
    </w:p>
    <w:p w:rsidR="00A909AF" w:rsidRPr="00CB16AF" w:rsidRDefault="00A909AF" w:rsidP="00CE2435">
      <w:pPr>
        <w:numPr>
          <w:ilvl w:val="2"/>
          <w:numId w:val="42"/>
        </w:numPr>
        <w:tabs>
          <w:tab w:val="left" w:pos="709"/>
        </w:tabs>
        <w:ind w:left="709" w:right="141" w:hanging="709"/>
        <w:contextualSpacing/>
        <w:jc w:val="both"/>
        <w:rPr>
          <w:color w:val="000000" w:themeColor="text1"/>
          <w:sz w:val="24"/>
          <w:szCs w:val="24"/>
          <w:lang w:val="lv-LV"/>
        </w:rPr>
      </w:pPr>
      <w:r w:rsidRPr="00CB16AF">
        <w:rPr>
          <w:color w:val="000000" w:themeColor="text1"/>
          <w:sz w:val="24"/>
          <w:szCs w:val="24"/>
          <w:lang w:val="lv-LV"/>
        </w:rPr>
        <w:t xml:space="preserve">avansa maksājumu </w:t>
      </w:r>
      <w:r w:rsidRPr="00CB16AF">
        <w:rPr>
          <w:b/>
          <w:color w:val="000000" w:themeColor="text1"/>
          <w:sz w:val="24"/>
          <w:szCs w:val="24"/>
          <w:lang w:val="lv-LV"/>
        </w:rPr>
        <w:t>______</w:t>
      </w:r>
      <w:r w:rsidRPr="00CB16AF">
        <w:rPr>
          <w:color w:val="000000" w:themeColor="text1"/>
          <w:sz w:val="24"/>
          <w:szCs w:val="24"/>
          <w:lang w:val="lv-LV"/>
        </w:rPr>
        <w:t xml:space="preserve"> </w:t>
      </w:r>
      <w:r w:rsidRPr="00CB16AF">
        <w:rPr>
          <w:b/>
          <w:bCs/>
          <w:i/>
          <w:iCs/>
          <w:color w:val="000000" w:themeColor="text1"/>
          <w:sz w:val="24"/>
          <w:szCs w:val="24"/>
          <w:lang w:val="lv-LV"/>
        </w:rPr>
        <w:t>euro</w:t>
      </w:r>
      <w:r w:rsidRPr="00CB16AF">
        <w:rPr>
          <w:color w:val="000000" w:themeColor="text1"/>
          <w:sz w:val="24"/>
          <w:szCs w:val="24"/>
          <w:lang w:val="lv-LV"/>
        </w:rPr>
        <w:t xml:space="preserve"> (________</w:t>
      </w:r>
      <w:r w:rsidRPr="00CB16AF">
        <w:rPr>
          <w:i/>
          <w:iCs/>
          <w:color w:val="000000" w:themeColor="text1"/>
          <w:sz w:val="24"/>
          <w:szCs w:val="24"/>
          <w:lang w:val="lv-LV"/>
        </w:rPr>
        <w:t>euro</w:t>
      </w:r>
      <w:r w:rsidRPr="00CB16AF">
        <w:rPr>
          <w:color w:val="000000" w:themeColor="text1"/>
          <w:sz w:val="24"/>
          <w:szCs w:val="24"/>
          <w:lang w:val="lv-LV"/>
        </w:rPr>
        <w:t>, 00 centi)</w:t>
      </w:r>
      <w:r w:rsidR="0097637B" w:rsidRPr="00CB16AF">
        <w:rPr>
          <w:color w:val="000000" w:themeColor="text1"/>
          <w:sz w:val="24"/>
          <w:szCs w:val="24"/>
          <w:lang w:val="lv-LV"/>
        </w:rPr>
        <w:t xml:space="preserve"> apmērā</w:t>
      </w:r>
      <w:r w:rsidR="00AF67FD" w:rsidRPr="00CB16AF">
        <w:rPr>
          <w:color w:val="000000" w:themeColor="text1"/>
          <w:sz w:val="24"/>
          <w:szCs w:val="24"/>
          <w:lang w:val="lv-LV"/>
        </w:rPr>
        <w:t xml:space="preserve"> no Līguma kopējās summas</w:t>
      </w:r>
      <w:r w:rsidRPr="00CB16AF">
        <w:rPr>
          <w:color w:val="000000" w:themeColor="text1"/>
          <w:sz w:val="24"/>
          <w:szCs w:val="24"/>
          <w:lang w:val="lv-LV"/>
        </w:rPr>
        <w:t>, neieskaitot pievienotās vērtības nodokli, lai IZPILDĪTĀJS uzsāktu Finanšu piedāvājum</w:t>
      </w:r>
      <w:r w:rsidR="0097637B" w:rsidRPr="00CB16AF">
        <w:rPr>
          <w:color w:val="000000" w:themeColor="text1"/>
          <w:sz w:val="24"/>
          <w:szCs w:val="24"/>
          <w:lang w:val="lv-LV"/>
        </w:rPr>
        <w:t>ā</w:t>
      </w:r>
      <w:r w:rsidRPr="00CB16AF">
        <w:rPr>
          <w:color w:val="000000" w:themeColor="text1"/>
          <w:sz w:val="24"/>
          <w:szCs w:val="24"/>
          <w:lang w:val="lv-LV"/>
        </w:rPr>
        <w:t xml:space="preserve"> (Līguma 2.pielikums) noteikto darbu izpildi, PASŪTĪTĀJS pārskaita 5 (piecu) darba dienu laikā no IZPILDĪTĀJA izrakstītā avansa rēķina saņemšanas dienas;</w:t>
      </w:r>
    </w:p>
    <w:p w:rsidR="0097637B" w:rsidRPr="00CB16AF" w:rsidRDefault="007D1A4B" w:rsidP="00CE2435">
      <w:pPr>
        <w:numPr>
          <w:ilvl w:val="2"/>
          <w:numId w:val="42"/>
        </w:numPr>
        <w:tabs>
          <w:tab w:val="left" w:pos="709"/>
        </w:tabs>
        <w:ind w:left="709" w:right="141" w:hanging="709"/>
        <w:contextualSpacing/>
        <w:jc w:val="both"/>
        <w:rPr>
          <w:color w:val="000000" w:themeColor="text1"/>
          <w:sz w:val="24"/>
          <w:szCs w:val="24"/>
          <w:lang w:val="lv-LV"/>
        </w:rPr>
      </w:pPr>
      <w:r w:rsidRPr="00CB16AF">
        <w:rPr>
          <w:color w:val="000000" w:themeColor="text1"/>
          <w:sz w:val="24"/>
          <w:szCs w:val="24"/>
          <w:lang w:val="lv-LV"/>
        </w:rPr>
        <w:lastRenderedPageBreak/>
        <w:t xml:space="preserve">Līguma summas daļu </w:t>
      </w:r>
      <w:r w:rsidRPr="00CB16AF">
        <w:rPr>
          <w:b/>
          <w:color w:val="000000" w:themeColor="text1"/>
          <w:sz w:val="24"/>
          <w:szCs w:val="24"/>
          <w:lang w:val="lv-LV"/>
        </w:rPr>
        <w:t>_______</w:t>
      </w:r>
      <w:r w:rsidRPr="00CB16AF">
        <w:rPr>
          <w:b/>
          <w:bCs/>
          <w:i/>
          <w:iCs/>
          <w:color w:val="000000" w:themeColor="text1"/>
          <w:sz w:val="24"/>
          <w:szCs w:val="24"/>
          <w:lang w:val="lv-LV"/>
        </w:rPr>
        <w:t>euro</w:t>
      </w:r>
      <w:r w:rsidRPr="00CB16AF">
        <w:rPr>
          <w:color w:val="000000" w:themeColor="text1"/>
          <w:sz w:val="24"/>
          <w:szCs w:val="24"/>
          <w:lang w:val="lv-LV"/>
        </w:rPr>
        <w:t xml:space="preserve"> (_____________</w:t>
      </w:r>
      <w:r w:rsidRPr="00CB16AF">
        <w:rPr>
          <w:i/>
          <w:color w:val="000000" w:themeColor="text1"/>
          <w:sz w:val="24"/>
          <w:szCs w:val="24"/>
          <w:lang w:val="lv-LV"/>
        </w:rPr>
        <w:t>euro</w:t>
      </w:r>
      <w:r w:rsidRPr="00CB16AF">
        <w:rPr>
          <w:color w:val="000000" w:themeColor="text1"/>
          <w:sz w:val="24"/>
          <w:szCs w:val="24"/>
          <w:lang w:val="lv-LV"/>
        </w:rPr>
        <w:t>, 00 centi), neieskaitot pievienotās vērtības nodokli, par Finanšu piedāvājuma (Līguma 2.pielikums) ___.punktā noteikto darbu izpildi, PASŪTĪTĀJS pārskaita 10 (desmit) darba dienu laikā no abpusējas Akta parakstīšanas un IZPILDĪTĀJA izrakstītā rēķina saņemšanas dienas</w:t>
      </w:r>
      <w:r w:rsidR="0097637B" w:rsidRPr="00CB16AF">
        <w:rPr>
          <w:color w:val="000000" w:themeColor="text1"/>
          <w:sz w:val="24"/>
          <w:szCs w:val="24"/>
          <w:lang w:val="lv-LV"/>
        </w:rPr>
        <w:t>.</w:t>
      </w:r>
    </w:p>
    <w:p w:rsidR="00A909AF" w:rsidRPr="00CB16AF" w:rsidRDefault="007D1A4B" w:rsidP="00CE2435">
      <w:pPr>
        <w:numPr>
          <w:ilvl w:val="2"/>
          <w:numId w:val="42"/>
        </w:numPr>
        <w:tabs>
          <w:tab w:val="left" w:pos="709"/>
        </w:tabs>
        <w:ind w:left="709" w:right="141" w:hanging="709"/>
        <w:contextualSpacing/>
        <w:jc w:val="both"/>
        <w:rPr>
          <w:color w:val="000000" w:themeColor="text1"/>
          <w:sz w:val="24"/>
          <w:szCs w:val="24"/>
          <w:lang w:val="lv-LV"/>
        </w:rPr>
      </w:pPr>
      <w:r w:rsidRPr="00CB16AF">
        <w:rPr>
          <w:color w:val="000000" w:themeColor="text1"/>
          <w:sz w:val="24"/>
          <w:szCs w:val="24"/>
          <w:lang w:val="lv-LV"/>
        </w:rPr>
        <w:t xml:space="preserve">Līguma summas daļu </w:t>
      </w:r>
      <w:r w:rsidRPr="00CB16AF">
        <w:rPr>
          <w:b/>
          <w:color w:val="000000" w:themeColor="text1"/>
          <w:sz w:val="24"/>
          <w:szCs w:val="24"/>
          <w:lang w:val="lv-LV"/>
        </w:rPr>
        <w:t>_______</w:t>
      </w:r>
      <w:r w:rsidRPr="00CB16AF">
        <w:rPr>
          <w:b/>
          <w:bCs/>
          <w:i/>
          <w:iCs/>
          <w:color w:val="000000" w:themeColor="text1"/>
          <w:sz w:val="24"/>
          <w:szCs w:val="24"/>
          <w:lang w:val="lv-LV"/>
        </w:rPr>
        <w:t>euro</w:t>
      </w:r>
      <w:r w:rsidRPr="00CB16AF">
        <w:rPr>
          <w:color w:val="000000" w:themeColor="text1"/>
          <w:sz w:val="24"/>
          <w:szCs w:val="24"/>
          <w:lang w:val="lv-LV"/>
        </w:rPr>
        <w:t xml:space="preserve"> (_____________</w:t>
      </w:r>
      <w:r w:rsidRPr="00CB16AF">
        <w:rPr>
          <w:i/>
          <w:color w:val="000000" w:themeColor="text1"/>
          <w:sz w:val="24"/>
          <w:szCs w:val="24"/>
          <w:lang w:val="lv-LV"/>
        </w:rPr>
        <w:t>euro</w:t>
      </w:r>
      <w:r w:rsidRPr="00CB16AF">
        <w:rPr>
          <w:color w:val="000000" w:themeColor="text1"/>
          <w:sz w:val="24"/>
          <w:szCs w:val="24"/>
          <w:lang w:val="lv-LV"/>
        </w:rPr>
        <w:t>, 00 centi), neieskaitot pievienotās vērtības nodokli, par Finanšu piedāvājuma (Līguma 2.pielikums) ____.punktā noteikto darbu izpildi, PASŪTĪTĀJS pārskaita 10 (desmit) darba dienu laikā no abpusējas Akta parakstīšanas un IZPILDĪTĀJA izrakstītā rēķina saņemšanas dienas</w:t>
      </w:r>
      <w:r w:rsidR="00A909AF" w:rsidRPr="00CB16AF">
        <w:rPr>
          <w:color w:val="000000" w:themeColor="text1"/>
          <w:sz w:val="24"/>
          <w:szCs w:val="24"/>
          <w:lang w:val="lv-LV"/>
        </w:rPr>
        <w:t>.</w:t>
      </w:r>
    </w:p>
    <w:p w:rsidR="00A909AF" w:rsidRPr="00CB16AF" w:rsidRDefault="00A909AF" w:rsidP="00CE2435">
      <w:pPr>
        <w:numPr>
          <w:ilvl w:val="1"/>
          <w:numId w:val="42"/>
        </w:numPr>
        <w:ind w:left="567" w:right="141" w:hanging="567"/>
        <w:contextualSpacing/>
        <w:jc w:val="both"/>
        <w:rPr>
          <w:sz w:val="24"/>
          <w:szCs w:val="24"/>
          <w:lang w:val="lv-LV"/>
        </w:rPr>
      </w:pPr>
      <w:r w:rsidRPr="00CB16AF">
        <w:rPr>
          <w:color w:val="000000" w:themeColor="text1"/>
          <w:sz w:val="24"/>
          <w:szCs w:val="24"/>
          <w:lang w:val="lv-LV"/>
        </w:rPr>
        <w:t>IZPILDĪTĀJS rēķinu sagatavo atbilstoši Latvijas Republikas normatīvajiem aktiem un</w:t>
      </w:r>
      <w:r w:rsidRPr="00CB16AF">
        <w:rPr>
          <w:sz w:val="24"/>
          <w:szCs w:val="24"/>
          <w:lang w:val="lv-LV"/>
        </w:rPr>
        <w:t xml:space="preserve"> nosūta PASŪTĪTĀJAM uz e-pastu: </w:t>
      </w:r>
      <w:hyperlink r:id="rId25" w:history="1">
        <w:r w:rsidRPr="00CB16AF">
          <w:rPr>
            <w:rStyle w:val="Hyperlink"/>
            <w:sz w:val="24"/>
            <w:szCs w:val="24"/>
            <w:lang w:val="lv-LV"/>
          </w:rPr>
          <w:t>________________</w:t>
        </w:r>
      </w:hyperlink>
      <w:r w:rsidRPr="00CB16AF">
        <w:rPr>
          <w:sz w:val="24"/>
          <w:szCs w:val="24"/>
          <w:lang w:val="lv-LV"/>
        </w:rPr>
        <w:t>. Rēķins tiek uzskatīts par saņemtu nākamajā darba dienā pēc tā nosūtīšanas.</w:t>
      </w:r>
    </w:p>
    <w:p w:rsidR="00A909AF" w:rsidRPr="002733E6" w:rsidRDefault="00A909AF" w:rsidP="00CE2435">
      <w:pPr>
        <w:numPr>
          <w:ilvl w:val="1"/>
          <w:numId w:val="42"/>
        </w:numPr>
        <w:ind w:left="567" w:right="141" w:hanging="567"/>
        <w:contextualSpacing/>
        <w:jc w:val="both"/>
        <w:rPr>
          <w:sz w:val="24"/>
          <w:szCs w:val="24"/>
          <w:lang w:val="lv-LV"/>
        </w:rPr>
      </w:pPr>
      <w:r w:rsidRPr="00CB16AF">
        <w:rPr>
          <w:sz w:val="24"/>
          <w:szCs w:val="24"/>
          <w:lang w:val="lv-LV"/>
        </w:rPr>
        <w:t>Avansa rēķinā un rēķinos</w:t>
      </w:r>
      <w:r w:rsidRPr="00CB16AF">
        <w:rPr>
          <w:rFonts w:eastAsia="Calibri"/>
          <w:bCs/>
          <w:iCs/>
          <w:sz w:val="24"/>
          <w:szCs w:val="24"/>
          <w:lang w:val="lv-LV"/>
        </w:rPr>
        <w:t xml:space="preserve"> jābūt ietvertai atsaucei uz šo Līgumu</w:t>
      </w:r>
      <w:r w:rsidRPr="002733E6">
        <w:rPr>
          <w:rFonts w:eastAsia="Calibri"/>
          <w:bCs/>
          <w:iCs/>
          <w:sz w:val="24"/>
          <w:szCs w:val="24"/>
          <w:lang w:val="lv-LV"/>
        </w:rPr>
        <w:t xml:space="preserve"> (Līguma noslēgšanas datums un PASŪTĪTĀJA Līguma reģistrācijas numurs), pretējā gadījumā PASŪTĪTĀJS var aizkavēt rēķina savlaicīgu samaksu, nesedzot zaudējumus IZPILDĪTĀJAM, kas var rasties tā rezultātā.</w:t>
      </w:r>
    </w:p>
    <w:p w:rsidR="00A909AF" w:rsidRPr="002733E6" w:rsidRDefault="00A909AF" w:rsidP="00CE2435">
      <w:pPr>
        <w:numPr>
          <w:ilvl w:val="1"/>
          <w:numId w:val="42"/>
        </w:numPr>
        <w:ind w:left="567" w:right="141" w:hanging="567"/>
        <w:contextualSpacing/>
        <w:jc w:val="both"/>
        <w:rPr>
          <w:sz w:val="24"/>
          <w:szCs w:val="24"/>
          <w:lang w:val="lv-LV"/>
        </w:rPr>
      </w:pPr>
      <w:r w:rsidRPr="002733E6">
        <w:rPr>
          <w:sz w:val="24"/>
          <w:szCs w:val="24"/>
          <w:lang w:val="lv-LV"/>
        </w:rPr>
        <w:t xml:space="preserve">Līguma summas samaksa tiek uzskatīta par veiktu ar brīdi, kad PASŪTĪTĀJS ir veicis bankas pārskaitījumu uz IZPILDĪTĀJA </w:t>
      </w:r>
      <w:r w:rsidR="00C2524D">
        <w:rPr>
          <w:sz w:val="24"/>
          <w:szCs w:val="24"/>
          <w:lang w:val="lv-LV"/>
        </w:rPr>
        <w:t xml:space="preserve">norādīto </w:t>
      </w:r>
      <w:r w:rsidRPr="002733E6">
        <w:rPr>
          <w:sz w:val="24"/>
          <w:szCs w:val="24"/>
          <w:lang w:val="lv-LV"/>
        </w:rPr>
        <w:t>kontu bankā.</w:t>
      </w:r>
    </w:p>
    <w:p w:rsidR="00A909AF" w:rsidRPr="002733E6" w:rsidRDefault="00A909AF" w:rsidP="00CE2435">
      <w:pPr>
        <w:tabs>
          <w:tab w:val="left" w:pos="426"/>
        </w:tabs>
        <w:ind w:left="715" w:right="141"/>
        <w:contextualSpacing/>
        <w:jc w:val="both"/>
        <w:rPr>
          <w:sz w:val="24"/>
          <w:szCs w:val="24"/>
          <w:lang w:val="lv-LV"/>
        </w:rPr>
      </w:pPr>
    </w:p>
    <w:p w:rsidR="00A909AF" w:rsidRPr="002733E6" w:rsidRDefault="00A909AF" w:rsidP="00CE2435">
      <w:pPr>
        <w:numPr>
          <w:ilvl w:val="0"/>
          <w:numId w:val="42"/>
        </w:numPr>
        <w:tabs>
          <w:tab w:val="left" w:pos="426"/>
        </w:tabs>
        <w:ind w:right="141"/>
        <w:contextualSpacing/>
        <w:jc w:val="center"/>
        <w:rPr>
          <w:sz w:val="24"/>
          <w:szCs w:val="24"/>
          <w:lang w:val="lv-LV"/>
        </w:rPr>
      </w:pPr>
      <w:r w:rsidRPr="002733E6">
        <w:rPr>
          <w:rFonts w:eastAsia="Calibri"/>
          <w:b/>
          <w:sz w:val="24"/>
          <w:szCs w:val="24"/>
          <w:lang w:val="lv-LV"/>
        </w:rPr>
        <w:t>IZPILDĪTĀJA PIENĀKUMI UN TIESĪBAS</w:t>
      </w:r>
    </w:p>
    <w:p w:rsidR="00A909AF" w:rsidRPr="002733E6" w:rsidRDefault="00A909AF" w:rsidP="00CE2435">
      <w:pPr>
        <w:numPr>
          <w:ilvl w:val="1"/>
          <w:numId w:val="42"/>
        </w:numPr>
        <w:ind w:left="567" w:right="141" w:hanging="567"/>
        <w:contextualSpacing/>
        <w:jc w:val="both"/>
        <w:rPr>
          <w:sz w:val="24"/>
          <w:szCs w:val="24"/>
          <w:lang w:val="lv-LV"/>
        </w:rPr>
      </w:pPr>
      <w:r w:rsidRPr="002733E6">
        <w:rPr>
          <w:sz w:val="24"/>
          <w:szCs w:val="24"/>
          <w:lang w:val="lv-LV"/>
        </w:rPr>
        <w:t>IZPILDĪTĀJS apņemas:</w:t>
      </w:r>
    </w:p>
    <w:p w:rsidR="00A909AF" w:rsidRPr="002733E6" w:rsidRDefault="00A909AF" w:rsidP="00CE2435">
      <w:pPr>
        <w:numPr>
          <w:ilvl w:val="2"/>
          <w:numId w:val="42"/>
        </w:numPr>
        <w:tabs>
          <w:tab w:val="left" w:pos="709"/>
        </w:tabs>
        <w:ind w:left="709" w:right="141" w:hanging="709"/>
        <w:contextualSpacing/>
        <w:jc w:val="both"/>
        <w:rPr>
          <w:sz w:val="24"/>
          <w:szCs w:val="24"/>
          <w:lang w:val="lv-LV"/>
        </w:rPr>
      </w:pPr>
      <w:r w:rsidRPr="002733E6">
        <w:rPr>
          <w:sz w:val="24"/>
          <w:szCs w:val="24"/>
          <w:lang w:val="lv-LV"/>
        </w:rPr>
        <w:t>sniegt Pakalpojumu atbilstošā kvalitātē, apjomā un termiņā, saskaņā ar šā Līguma noteikumiem, PASŪTĪTĀJA norādījumiem, ievērojot Latvijas Republikā spēkā esošos normatīvos aktus;</w:t>
      </w:r>
    </w:p>
    <w:p w:rsidR="00A909AF" w:rsidRPr="002733E6" w:rsidRDefault="00A909AF" w:rsidP="00CE2435">
      <w:pPr>
        <w:numPr>
          <w:ilvl w:val="2"/>
          <w:numId w:val="42"/>
        </w:numPr>
        <w:tabs>
          <w:tab w:val="left" w:pos="709"/>
        </w:tabs>
        <w:ind w:left="709" w:right="141" w:hanging="709"/>
        <w:contextualSpacing/>
        <w:jc w:val="both"/>
        <w:rPr>
          <w:sz w:val="24"/>
          <w:szCs w:val="24"/>
          <w:lang w:val="lv-LV"/>
        </w:rPr>
      </w:pPr>
      <w:r w:rsidRPr="002733E6">
        <w:rPr>
          <w:sz w:val="24"/>
          <w:szCs w:val="24"/>
          <w:lang w:val="lv-LV"/>
        </w:rPr>
        <w:t>Līguma izpildē visas darbības PASŪTĪTĀJA interesēs veikt norunātajos termiņos, vadīties pēc PASŪTĪTĀJA norādījumiem un ieteikumiem atbilstoši godprātīgas un atvērtas darbības principiem, ievērot PASŪTĪTĀJA lēmumus un ieteikumus, un sadarboties ar PASŪTĪTĀJU;</w:t>
      </w:r>
    </w:p>
    <w:p w:rsidR="00A909AF" w:rsidRPr="002733E6" w:rsidRDefault="00A909AF" w:rsidP="00CE2435">
      <w:pPr>
        <w:numPr>
          <w:ilvl w:val="2"/>
          <w:numId w:val="42"/>
        </w:numPr>
        <w:tabs>
          <w:tab w:val="left" w:pos="709"/>
        </w:tabs>
        <w:ind w:left="709" w:right="141" w:hanging="709"/>
        <w:contextualSpacing/>
        <w:jc w:val="both"/>
        <w:rPr>
          <w:sz w:val="24"/>
          <w:szCs w:val="24"/>
          <w:lang w:val="lv-LV"/>
        </w:rPr>
      </w:pPr>
      <w:r w:rsidRPr="002733E6">
        <w:rPr>
          <w:sz w:val="24"/>
          <w:szCs w:val="24"/>
          <w:lang w:val="lv-LV"/>
        </w:rPr>
        <w:t xml:space="preserve">nodrošināt, ka Pakalpojums tiek sniegts apzinīgi, </w:t>
      </w:r>
      <w:r w:rsidR="00F07D62">
        <w:rPr>
          <w:sz w:val="24"/>
          <w:szCs w:val="24"/>
          <w:lang w:val="lv-LV"/>
        </w:rPr>
        <w:t xml:space="preserve">profesionāli un </w:t>
      </w:r>
      <w:r w:rsidRPr="002733E6">
        <w:rPr>
          <w:sz w:val="24"/>
          <w:szCs w:val="24"/>
          <w:lang w:val="lv-LV"/>
        </w:rPr>
        <w:t>augstākajā kvalitātē;</w:t>
      </w:r>
    </w:p>
    <w:p w:rsidR="00A909AF" w:rsidRPr="002733E6" w:rsidRDefault="00A909AF" w:rsidP="00CE2435">
      <w:pPr>
        <w:numPr>
          <w:ilvl w:val="2"/>
          <w:numId w:val="42"/>
        </w:numPr>
        <w:tabs>
          <w:tab w:val="left" w:pos="709"/>
        </w:tabs>
        <w:ind w:left="709" w:right="141" w:hanging="709"/>
        <w:contextualSpacing/>
        <w:jc w:val="both"/>
        <w:rPr>
          <w:sz w:val="24"/>
          <w:szCs w:val="24"/>
          <w:lang w:val="lv-LV"/>
        </w:rPr>
      </w:pPr>
      <w:r w:rsidRPr="002733E6">
        <w:rPr>
          <w:sz w:val="24"/>
          <w:szCs w:val="24"/>
          <w:lang w:val="lv-LV"/>
        </w:rPr>
        <w:t>ne vēlāk kā 1 (vienas) darba dienas laikā pēc PASŪTĪTĀJA pieprasījuma sniegt PASŪTĪTĀJAM informāciju par līgumsaistību izpildes gaitu un norisi;</w:t>
      </w:r>
    </w:p>
    <w:p w:rsidR="00A909AF" w:rsidRPr="002733E6" w:rsidRDefault="00A909AF" w:rsidP="00CE2435">
      <w:pPr>
        <w:numPr>
          <w:ilvl w:val="2"/>
          <w:numId w:val="42"/>
        </w:numPr>
        <w:tabs>
          <w:tab w:val="left" w:pos="709"/>
        </w:tabs>
        <w:ind w:left="709" w:right="141" w:hanging="709"/>
        <w:contextualSpacing/>
        <w:jc w:val="both"/>
        <w:rPr>
          <w:sz w:val="24"/>
          <w:szCs w:val="24"/>
          <w:lang w:val="lv-LV"/>
        </w:rPr>
      </w:pPr>
      <w:r w:rsidRPr="002733E6">
        <w:rPr>
          <w:sz w:val="24"/>
          <w:szCs w:val="24"/>
          <w:lang w:val="lv-LV"/>
        </w:rPr>
        <w:t>jebkuru Līguma izpildē iegūto informāciju izmantot tikai šā Līguma izpildes nodrošināšanai;</w:t>
      </w:r>
    </w:p>
    <w:p w:rsidR="00A909AF" w:rsidRPr="002733E6" w:rsidRDefault="00A909AF" w:rsidP="00CE2435">
      <w:pPr>
        <w:numPr>
          <w:ilvl w:val="2"/>
          <w:numId w:val="42"/>
        </w:numPr>
        <w:tabs>
          <w:tab w:val="left" w:pos="709"/>
        </w:tabs>
        <w:ind w:left="709" w:right="141" w:hanging="709"/>
        <w:contextualSpacing/>
        <w:jc w:val="both"/>
        <w:rPr>
          <w:sz w:val="24"/>
          <w:szCs w:val="24"/>
          <w:lang w:val="lv-LV"/>
        </w:rPr>
      </w:pPr>
      <w:r w:rsidRPr="002733E6">
        <w:rPr>
          <w:sz w:val="24"/>
          <w:szCs w:val="24"/>
          <w:lang w:val="lv-LV"/>
        </w:rPr>
        <w:t xml:space="preserve">nodrošināt, ka jebkura no </w:t>
      </w:r>
      <w:r w:rsidRPr="002733E6">
        <w:rPr>
          <w:bCs/>
          <w:sz w:val="24"/>
          <w:szCs w:val="24"/>
          <w:lang w:val="lv-LV"/>
        </w:rPr>
        <w:t>PASŪTĪTĀJA</w:t>
      </w:r>
      <w:r w:rsidRPr="002733E6">
        <w:rPr>
          <w:sz w:val="24"/>
          <w:szCs w:val="24"/>
          <w:lang w:val="lv-LV"/>
        </w:rPr>
        <w:t xml:space="preserve"> iegūtā informācija netiek izpausta trešajām personām, izņemot normatīvajos aktos noteiktos gadījumus;</w:t>
      </w:r>
    </w:p>
    <w:p w:rsidR="00A909AF" w:rsidRPr="002733E6" w:rsidRDefault="00A909AF" w:rsidP="00CE2435">
      <w:pPr>
        <w:numPr>
          <w:ilvl w:val="2"/>
          <w:numId w:val="42"/>
        </w:numPr>
        <w:tabs>
          <w:tab w:val="left" w:pos="709"/>
        </w:tabs>
        <w:ind w:left="709" w:right="141" w:hanging="709"/>
        <w:contextualSpacing/>
        <w:jc w:val="both"/>
        <w:rPr>
          <w:sz w:val="24"/>
          <w:szCs w:val="24"/>
          <w:lang w:val="lv-LV"/>
        </w:rPr>
      </w:pPr>
      <w:r w:rsidRPr="002733E6">
        <w:rPr>
          <w:sz w:val="24"/>
          <w:szCs w:val="24"/>
          <w:lang w:val="lv-LV"/>
        </w:rPr>
        <w:t xml:space="preserve">saskaņot ar </w:t>
      </w:r>
      <w:r w:rsidRPr="002733E6">
        <w:rPr>
          <w:bCs/>
          <w:sz w:val="24"/>
          <w:szCs w:val="24"/>
          <w:lang w:val="lv-LV"/>
        </w:rPr>
        <w:t>PASŪTĪTĀJU</w:t>
      </w:r>
      <w:r w:rsidRPr="002733E6">
        <w:rPr>
          <w:sz w:val="24"/>
          <w:szCs w:val="24"/>
          <w:lang w:val="lv-LV"/>
        </w:rPr>
        <w:t xml:space="preserve"> Pakalpojuma izpildes ietvaros veicamos nepieciešamos labojumus pēc </w:t>
      </w:r>
      <w:r w:rsidRPr="002733E6">
        <w:rPr>
          <w:bCs/>
          <w:sz w:val="24"/>
          <w:szCs w:val="24"/>
          <w:lang w:val="lv-LV"/>
        </w:rPr>
        <w:t>PASŪTĪTĀJA</w:t>
      </w:r>
      <w:r w:rsidRPr="002733E6">
        <w:rPr>
          <w:sz w:val="24"/>
          <w:szCs w:val="24"/>
          <w:lang w:val="lv-LV"/>
        </w:rPr>
        <w:t xml:space="preserve"> ieteikumiem vai iebildumiem;</w:t>
      </w:r>
    </w:p>
    <w:p w:rsidR="00A909AF" w:rsidRPr="002733E6" w:rsidRDefault="00A909AF" w:rsidP="00CE2435">
      <w:pPr>
        <w:numPr>
          <w:ilvl w:val="2"/>
          <w:numId w:val="42"/>
        </w:numPr>
        <w:tabs>
          <w:tab w:val="left" w:pos="709"/>
        </w:tabs>
        <w:ind w:left="709" w:right="141" w:hanging="709"/>
        <w:contextualSpacing/>
        <w:jc w:val="both"/>
        <w:rPr>
          <w:sz w:val="24"/>
          <w:szCs w:val="24"/>
          <w:lang w:val="lv-LV"/>
        </w:rPr>
      </w:pPr>
      <w:r w:rsidRPr="002733E6">
        <w:rPr>
          <w:sz w:val="24"/>
          <w:szCs w:val="24"/>
          <w:lang w:val="lv-LV"/>
        </w:rPr>
        <w:t>nekavējoties novērst PASŪTĪTĀJA izvirzītās pretenzijas par sniegtā Pakalpojuma kvalitāti par saviem līdzekļiem, ar savām iekārtām un darbaspēku;</w:t>
      </w:r>
    </w:p>
    <w:p w:rsidR="00A909AF" w:rsidRPr="002733E6" w:rsidRDefault="00A909AF" w:rsidP="00CE2435">
      <w:pPr>
        <w:numPr>
          <w:ilvl w:val="2"/>
          <w:numId w:val="42"/>
        </w:numPr>
        <w:tabs>
          <w:tab w:val="left" w:pos="709"/>
        </w:tabs>
        <w:ind w:left="709" w:right="141" w:hanging="709"/>
        <w:contextualSpacing/>
        <w:jc w:val="both"/>
        <w:rPr>
          <w:sz w:val="24"/>
          <w:szCs w:val="24"/>
          <w:lang w:val="lv-LV"/>
        </w:rPr>
      </w:pPr>
      <w:r w:rsidRPr="002733E6">
        <w:rPr>
          <w:sz w:val="24"/>
          <w:szCs w:val="24"/>
          <w:lang w:val="lv-LV"/>
        </w:rPr>
        <w:t xml:space="preserve">līdz 20___.gada </w:t>
      </w:r>
      <w:r w:rsidRPr="002733E6">
        <w:rPr>
          <w:rStyle w:val="BodytextBold"/>
          <w:rFonts w:eastAsia="Calibri"/>
          <w:b w:val="0"/>
          <w:sz w:val="24"/>
          <w:szCs w:val="24"/>
          <w:lang w:val="lv-LV"/>
        </w:rPr>
        <w:t xml:space="preserve">____._______ </w:t>
      </w:r>
      <w:r w:rsidRPr="002733E6">
        <w:rPr>
          <w:sz w:val="24"/>
          <w:szCs w:val="24"/>
          <w:lang w:val="lv-LV"/>
        </w:rPr>
        <w:t xml:space="preserve">nodrošināt ekspozīcijas projekta izstrādi un īstenošanu saskaņā ar Pakalpojuma sniegšanas laika grafiku (Līguma </w:t>
      </w:r>
      <w:r w:rsidRPr="002733E6">
        <w:rPr>
          <w:color w:val="0070C0"/>
          <w:sz w:val="24"/>
          <w:szCs w:val="24"/>
          <w:lang w:val="lv-LV"/>
        </w:rPr>
        <w:t>4.pielikums</w:t>
      </w:r>
      <w:r w:rsidRPr="002733E6">
        <w:rPr>
          <w:sz w:val="24"/>
          <w:szCs w:val="24"/>
          <w:lang w:val="lv-LV"/>
        </w:rPr>
        <w:t>);</w:t>
      </w:r>
    </w:p>
    <w:p w:rsidR="00A909AF" w:rsidRPr="002733E6" w:rsidRDefault="00A909AF" w:rsidP="00CE2435">
      <w:pPr>
        <w:numPr>
          <w:ilvl w:val="2"/>
          <w:numId w:val="42"/>
        </w:numPr>
        <w:tabs>
          <w:tab w:val="left" w:pos="709"/>
        </w:tabs>
        <w:ind w:left="709" w:right="141" w:hanging="709"/>
        <w:contextualSpacing/>
        <w:jc w:val="both"/>
        <w:rPr>
          <w:sz w:val="24"/>
          <w:szCs w:val="24"/>
          <w:lang w:val="lv-LV"/>
        </w:rPr>
      </w:pPr>
      <w:r w:rsidRPr="002733E6">
        <w:rPr>
          <w:sz w:val="24"/>
          <w:szCs w:val="24"/>
          <w:lang w:val="lv-LV"/>
        </w:rPr>
        <w:t>pēc PASŪTĪTĀJA pieprasījuma nekavējoties, bet ne vēlāk kā 5 (piecu) darba dienu laikā iesniegt PASŪTĪTĀJAM atskaiti par Pakalpojuma izpildes gaitu;</w:t>
      </w:r>
    </w:p>
    <w:p w:rsidR="00A909AF" w:rsidRPr="002733E6" w:rsidRDefault="00A909AF" w:rsidP="00CE2435">
      <w:pPr>
        <w:numPr>
          <w:ilvl w:val="2"/>
          <w:numId w:val="42"/>
        </w:numPr>
        <w:tabs>
          <w:tab w:val="left" w:pos="709"/>
        </w:tabs>
        <w:ind w:left="709" w:right="141" w:hanging="709"/>
        <w:contextualSpacing/>
        <w:jc w:val="both"/>
        <w:rPr>
          <w:sz w:val="24"/>
          <w:szCs w:val="24"/>
          <w:lang w:val="lv-LV"/>
        </w:rPr>
      </w:pPr>
      <w:r w:rsidRPr="002733E6">
        <w:rPr>
          <w:sz w:val="24"/>
          <w:szCs w:val="24"/>
          <w:lang w:val="lv-LV"/>
        </w:rPr>
        <w:t xml:space="preserve">līdz </w:t>
      </w:r>
      <w:r w:rsidRPr="002733E6">
        <w:rPr>
          <w:rStyle w:val="BodytextBold"/>
          <w:rFonts w:eastAsia="Arial Unicode MS"/>
          <w:b w:val="0"/>
          <w:sz w:val="24"/>
          <w:szCs w:val="24"/>
          <w:lang w:val="lv-LV"/>
        </w:rPr>
        <w:t xml:space="preserve">20___.gada </w:t>
      </w:r>
      <w:r w:rsidRPr="002733E6">
        <w:rPr>
          <w:rStyle w:val="BodytextBold"/>
          <w:rFonts w:eastAsia="Calibri"/>
          <w:b w:val="0"/>
          <w:sz w:val="24"/>
          <w:szCs w:val="24"/>
          <w:lang w:val="lv-LV"/>
        </w:rPr>
        <w:t>___.________</w:t>
      </w:r>
      <w:r w:rsidRPr="002733E6">
        <w:rPr>
          <w:sz w:val="24"/>
          <w:szCs w:val="24"/>
          <w:lang w:val="lv-LV"/>
        </w:rPr>
        <w:t xml:space="preserve"> iesniegt PASŪTĪTĀJAM Pakalpojuma No</w:t>
      </w:r>
      <w:r w:rsidRPr="002733E6">
        <w:rPr>
          <w:rStyle w:val="Pamatteksts1"/>
          <w:rFonts w:eastAsia="Arial Unicode MS"/>
          <w:sz w:val="24"/>
          <w:szCs w:val="24"/>
          <w:lang w:val="lv-LV"/>
        </w:rPr>
        <w:t>slēgum</w:t>
      </w:r>
      <w:r w:rsidRPr="002733E6">
        <w:rPr>
          <w:sz w:val="24"/>
          <w:szCs w:val="24"/>
          <w:lang w:val="lv-LV"/>
        </w:rPr>
        <w:t>a Aktu;</w:t>
      </w:r>
    </w:p>
    <w:p w:rsidR="00A909AF" w:rsidRPr="002733E6" w:rsidRDefault="00A909AF" w:rsidP="00CE2435">
      <w:pPr>
        <w:numPr>
          <w:ilvl w:val="2"/>
          <w:numId w:val="42"/>
        </w:numPr>
        <w:tabs>
          <w:tab w:val="left" w:pos="709"/>
        </w:tabs>
        <w:ind w:left="709" w:right="141" w:hanging="709"/>
        <w:contextualSpacing/>
        <w:jc w:val="both"/>
        <w:rPr>
          <w:sz w:val="24"/>
          <w:szCs w:val="24"/>
          <w:lang w:val="lv-LV"/>
        </w:rPr>
      </w:pPr>
      <w:r w:rsidRPr="002733E6">
        <w:rPr>
          <w:sz w:val="24"/>
          <w:szCs w:val="24"/>
          <w:lang w:val="lv-LV"/>
        </w:rPr>
        <w:t xml:space="preserve">līdz </w:t>
      </w:r>
      <w:r w:rsidRPr="002733E6">
        <w:rPr>
          <w:rStyle w:val="BodytextBold"/>
          <w:rFonts w:eastAsia="Arial Unicode MS"/>
          <w:b w:val="0"/>
          <w:sz w:val="24"/>
          <w:szCs w:val="24"/>
          <w:lang w:val="lv-LV"/>
        </w:rPr>
        <w:t xml:space="preserve">20___.gada </w:t>
      </w:r>
      <w:r w:rsidRPr="002733E6">
        <w:rPr>
          <w:rStyle w:val="BodytextBold"/>
          <w:rFonts w:eastAsia="Calibri"/>
          <w:b w:val="0"/>
          <w:sz w:val="24"/>
          <w:szCs w:val="24"/>
          <w:lang w:val="lv-LV"/>
        </w:rPr>
        <w:t>___.________</w:t>
      </w:r>
      <w:r w:rsidRPr="002733E6">
        <w:rPr>
          <w:sz w:val="24"/>
          <w:szCs w:val="24"/>
          <w:lang w:val="lv-LV"/>
        </w:rPr>
        <w:t xml:space="preserve"> iesniegt PASŪTĪTĀJAM saturisko atskaiti par izstādes norisi;</w:t>
      </w:r>
    </w:p>
    <w:p w:rsidR="00A909AF" w:rsidRPr="002733E6" w:rsidRDefault="00A909AF" w:rsidP="00CE2435">
      <w:pPr>
        <w:numPr>
          <w:ilvl w:val="2"/>
          <w:numId w:val="42"/>
        </w:numPr>
        <w:tabs>
          <w:tab w:val="left" w:pos="709"/>
        </w:tabs>
        <w:ind w:left="709" w:right="141" w:hanging="709"/>
        <w:contextualSpacing/>
        <w:jc w:val="both"/>
        <w:rPr>
          <w:sz w:val="24"/>
          <w:szCs w:val="24"/>
          <w:lang w:val="lv-LV"/>
        </w:rPr>
      </w:pPr>
      <w:r w:rsidRPr="002733E6">
        <w:rPr>
          <w:sz w:val="24"/>
          <w:szCs w:val="24"/>
          <w:lang w:val="lv-LV"/>
        </w:rPr>
        <w:t>nekavējoties informēt PASŪTĪTĀJU par šķēršļiem Pakalpojuma izpildē;</w:t>
      </w:r>
    </w:p>
    <w:p w:rsidR="00A909AF" w:rsidRPr="002733E6" w:rsidRDefault="00A909AF" w:rsidP="00CE2435">
      <w:pPr>
        <w:numPr>
          <w:ilvl w:val="1"/>
          <w:numId w:val="42"/>
        </w:numPr>
        <w:tabs>
          <w:tab w:val="left" w:pos="567"/>
        </w:tabs>
        <w:ind w:left="567" w:right="141" w:hanging="567"/>
        <w:contextualSpacing/>
        <w:jc w:val="both"/>
        <w:rPr>
          <w:sz w:val="24"/>
          <w:szCs w:val="24"/>
          <w:lang w:val="lv-LV"/>
        </w:rPr>
      </w:pPr>
      <w:r w:rsidRPr="002733E6">
        <w:rPr>
          <w:sz w:val="24"/>
          <w:szCs w:val="24"/>
          <w:lang w:val="lv-LV"/>
        </w:rPr>
        <w:t>IZPILDĪTĀJS ir tiesīgs:</w:t>
      </w:r>
    </w:p>
    <w:p w:rsidR="00A909AF" w:rsidRPr="002733E6" w:rsidRDefault="00A909AF" w:rsidP="00CE2435">
      <w:pPr>
        <w:numPr>
          <w:ilvl w:val="2"/>
          <w:numId w:val="42"/>
        </w:numPr>
        <w:tabs>
          <w:tab w:val="left" w:pos="851"/>
        </w:tabs>
        <w:ind w:left="851" w:right="141" w:hanging="851"/>
        <w:contextualSpacing/>
        <w:jc w:val="both"/>
        <w:rPr>
          <w:sz w:val="24"/>
          <w:szCs w:val="24"/>
          <w:lang w:val="lv-LV"/>
        </w:rPr>
      </w:pPr>
      <w:r w:rsidRPr="002733E6">
        <w:rPr>
          <w:sz w:val="24"/>
          <w:szCs w:val="24"/>
          <w:lang w:val="lv-LV"/>
        </w:rPr>
        <w:t xml:space="preserve">saņemt visu </w:t>
      </w:r>
      <w:r w:rsidRPr="002733E6">
        <w:rPr>
          <w:bCs/>
          <w:sz w:val="24"/>
          <w:szCs w:val="24"/>
          <w:lang w:val="lv-LV"/>
        </w:rPr>
        <w:t xml:space="preserve">PASŪTĪTĀJA </w:t>
      </w:r>
      <w:r w:rsidRPr="002733E6">
        <w:rPr>
          <w:sz w:val="24"/>
          <w:szCs w:val="24"/>
          <w:lang w:val="lv-LV"/>
        </w:rPr>
        <w:t>rīcībā esošo informāciju, kas nepieciešama šā Līgumā noteikto pienākumu izpildei;</w:t>
      </w:r>
    </w:p>
    <w:p w:rsidR="00A909AF" w:rsidRPr="002733E6" w:rsidRDefault="00A909AF" w:rsidP="00CE2435">
      <w:pPr>
        <w:numPr>
          <w:ilvl w:val="2"/>
          <w:numId w:val="42"/>
        </w:numPr>
        <w:tabs>
          <w:tab w:val="left" w:pos="851"/>
        </w:tabs>
        <w:ind w:left="851" w:right="141" w:hanging="851"/>
        <w:contextualSpacing/>
        <w:jc w:val="both"/>
        <w:rPr>
          <w:sz w:val="24"/>
          <w:szCs w:val="24"/>
          <w:lang w:val="lv-LV"/>
        </w:rPr>
      </w:pPr>
      <w:r w:rsidRPr="002733E6">
        <w:rPr>
          <w:sz w:val="24"/>
          <w:szCs w:val="24"/>
          <w:lang w:val="lv-LV"/>
        </w:rPr>
        <w:t>saņemt Līguma summu par atbilstoši šā Līguma noteikumiem sniegtu Pakalpojumu šajā Līgumā paredzētajos termiņos un kārtībā.</w:t>
      </w:r>
    </w:p>
    <w:p w:rsidR="00A909AF" w:rsidRPr="002733E6" w:rsidRDefault="00A909AF" w:rsidP="00CE2435">
      <w:pPr>
        <w:numPr>
          <w:ilvl w:val="1"/>
          <w:numId w:val="42"/>
        </w:numPr>
        <w:ind w:left="567" w:right="141" w:hanging="567"/>
        <w:contextualSpacing/>
        <w:jc w:val="both"/>
        <w:rPr>
          <w:sz w:val="24"/>
          <w:szCs w:val="24"/>
          <w:lang w:val="lv-LV"/>
        </w:rPr>
      </w:pPr>
      <w:r w:rsidRPr="002733E6">
        <w:rPr>
          <w:sz w:val="24"/>
          <w:szCs w:val="24"/>
          <w:lang w:val="lv-LV"/>
        </w:rPr>
        <w:t>Par šā Līguma izpildes kontroli IZPILDĪTĀJA atbildīgā kontaktpersona ir _______________, mobilais tālrunis:</w:t>
      </w:r>
      <w:r w:rsidRPr="002733E6">
        <w:rPr>
          <w:color w:val="FF0000"/>
          <w:sz w:val="24"/>
          <w:szCs w:val="24"/>
          <w:lang w:val="lv-LV"/>
        </w:rPr>
        <w:t> </w:t>
      </w:r>
      <w:r w:rsidRPr="002733E6">
        <w:rPr>
          <w:sz w:val="24"/>
          <w:szCs w:val="24"/>
          <w:lang w:val="lv-LV"/>
        </w:rPr>
        <w:t xml:space="preserve"> _________, e-pasts: ____________.</w:t>
      </w:r>
    </w:p>
    <w:p w:rsidR="00A909AF" w:rsidRPr="002733E6" w:rsidRDefault="00A909AF" w:rsidP="00CE2435">
      <w:pPr>
        <w:tabs>
          <w:tab w:val="left" w:pos="426"/>
        </w:tabs>
        <w:ind w:left="574" w:right="141"/>
        <w:contextualSpacing/>
        <w:jc w:val="both"/>
        <w:rPr>
          <w:sz w:val="24"/>
          <w:szCs w:val="24"/>
          <w:lang w:val="lv-LV"/>
        </w:rPr>
      </w:pPr>
    </w:p>
    <w:p w:rsidR="00A909AF" w:rsidRPr="002733E6" w:rsidRDefault="00A909AF" w:rsidP="00CE2435">
      <w:pPr>
        <w:numPr>
          <w:ilvl w:val="0"/>
          <w:numId w:val="42"/>
        </w:numPr>
        <w:tabs>
          <w:tab w:val="left" w:pos="426"/>
        </w:tabs>
        <w:ind w:right="141"/>
        <w:contextualSpacing/>
        <w:jc w:val="center"/>
        <w:rPr>
          <w:sz w:val="24"/>
          <w:szCs w:val="24"/>
          <w:lang w:val="lv-LV"/>
        </w:rPr>
      </w:pPr>
      <w:r w:rsidRPr="002733E6">
        <w:rPr>
          <w:b/>
          <w:sz w:val="24"/>
          <w:szCs w:val="24"/>
          <w:lang w:val="lv-LV"/>
        </w:rPr>
        <w:t>PASŪTĪTĀJA PIENĀKUMI UN TIESĪBAS</w:t>
      </w:r>
    </w:p>
    <w:p w:rsidR="00A909AF" w:rsidRPr="002733E6" w:rsidRDefault="00A909AF" w:rsidP="00CE2435">
      <w:pPr>
        <w:numPr>
          <w:ilvl w:val="1"/>
          <w:numId w:val="42"/>
        </w:numPr>
        <w:tabs>
          <w:tab w:val="left" w:pos="567"/>
        </w:tabs>
        <w:ind w:right="141" w:hanging="574"/>
        <w:contextualSpacing/>
        <w:jc w:val="both"/>
        <w:rPr>
          <w:sz w:val="24"/>
          <w:szCs w:val="24"/>
          <w:lang w:val="lv-LV"/>
        </w:rPr>
      </w:pPr>
      <w:r w:rsidRPr="002733E6">
        <w:rPr>
          <w:sz w:val="24"/>
          <w:szCs w:val="24"/>
          <w:lang w:val="lv-LV"/>
        </w:rPr>
        <w:t>PASŪTĪTĀJS apņemas:</w:t>
      </w:r>
    </w:p>
    <w:p w:rsidR="00A909AF" w:rsidRPr="002733E6" w:rsidRDefault="00A909AF" w:rsidP="00CE2435">
      <w:pPr>
        <w:numPr>
          <w:ilvl w:val="2"/>
          <w:numId w:val="42"/>
        </w:numPr>
        <w:tabs>
          <w:tab w:val="left" w:pos="709"/>
        </w:tabs>
        <w:ind w:left="709" w:right="141" w:hanging="709"/>
        <w:contextualSpacing/>
        <w:jc w:val="both"/>
        <w:rPr>
          <w:sz w:val="24"/>
          <w:szCs w:val="24"/>
          <w:lang w:val="lv-LV"/>
        </w:rPr>
      </w:pPr>
      <w:r w:rsidRPr="002733E6">
        <w:rPr>
          <w:sz w:val="24"/>
          <w:szCs w:val="24"/>
          <w:lang w:val="lv-LV"/>
        </w:rPr>
        <w:lastRenderedPageBreak/>
        <w:t xml:space="preserve">par IZPILDĪTĀJA atbilstoši šā Līguma noteikumiem sniegtu Pakalpojumu parakstīt Aktus un Noslēguma Aktu; </w:t>
      </w:r>
    </w:p>
    <w:p w:rsidR="00A909AF" w:rsidRPr="002733E6" w:rsidRDefault="00A909AF" w:rsidP="00CE2435">
      <w:pPr>
        <w:numPr>
          <w:ilvl w:val="2"/>
          <w:numId w:val="42"/>
        </w:numPr>
        <w:tabs>
          <w:tab w:val="left" w:pos="851"/>
        </w:tabs>
        <w:ind w:left="709" w:right="141" w:hanging="709"/>
        <w:contextualSpacing/>
        <w:jc w:val="both"/>
        <w:rPr>
          <w:sz w:val="24"/>
          <w:szCs w:val="24"/>
          <w:lang w:val="lv-LV"/>
        </w:rPr>
      </w:pPr>
      <w:r w:rsidRPr="002733E6">
        <w:rPr>
          <w:sz w:val="24"/>
          <w:szCs w:val="24"/>
          <w:lang w:val="lv-LV"/>
        </w:rPr>
        <w:t xml:space="preserve">šā Līgumā noteiktajā kārtībā par atbilstoši šā Līguma noteikumiem sniegtu un pieņemtu Pakalpojumu veikt samaksu atbilstoši IZPILDĪTĀJA izrakstītam rēķinam; </w:t>
      </w:r>
    </w:p>
    <w:p w:rsidR="00A909AF" w:rsidRPr="002733E6" w:rsidRDefault="00A909AF" w:rsidP="00CE2435">
      <w:pPr>
        <w:numPr>
          <w:ilvl w:val="2"/>
          <w:numId w:val="42"/>
        </w:numPr>
        <w:tabs>
          <w:tab w:val="left" w:pos="851"/>
        </w:tabs>
        <w:ind w:left="709" w:right="141" w:hanging="709"/>
        <w:contextualSpacing/>
        <w:jc w:val="both"/>
        <w:rPr>
          <w:sz w:val="24"/>
          <w:szCs w:val="24"/>
          <w:lang w:val="lv-LV"/>
        </w:rPr>
      </w:pPr>
      <w:r w:rsidRPr="002733E6">
        <w:rPr>
          <w:sz w:val="24"/>
          <w:szCs w:val="24"/>
          <w:lang w:val="lv-LV"/>
        </w:rPr>
        <w:t>sniegt IZPILDĪTĀJAM visu tā rīcībā esošo informāciju un dokumentāciju, kas nepieciešama un varētu būt noderīga Pakalpojuma izpildei.</w:t>
      </w:r>
    </w:p>
    <w:p w:rsidR="00A909AF" w:rsidRPr="002733E6" w:rsidRDefault="00A909AF" w:rsidP="00CE2435">
      <w:pPr>
        <w:numPr>
          <w:ilvl w:val="1"/>
          <w:numId w:val="42"/>
        </w:numPr>
        <w:tabs>
          <w:tab w:val="left" w:pos="567"/>
        </w:tabs>
        <w:ind w:right="141" w:hanging="574"/>
        <w:contextualSpacing/>
        <w:jc w:val="both"/>
        <w:rPr>
          <w:sz w:val="24"/>
          <w:szCs w:val="24"/>
          <w:lang w:val="lv-LV"/>
        </w:rPr>
      </w:pPr>
      <w:r w:rsidRPr="002733E6">
        <w:rPr>
          <w:sz w:val="24"/>
          <w:szCs w:val="24"/>
          <w:lang w:val="lv-LV"/>
        </w:rPr>
        <w:t>PASŪTĪTĀJS ir tiesīgs:</w:t>
      </w:r>
    </w:p>
    <w:p w:rsidR="00A909AF" w:rsidRPr="002733E6" w:rsidRDefault="00A909AF" w:rsidP="00CE2435">
      <w:pPr>
        <w:numPr>
          <w:ilvl w:val="2"/>
          <w:numId w:val="42"/>
        </w:numPr>
        <w:tabs>
          <w:tab w:val="left" w:pos="709"/>
        </w:tabs>
        <w:ind w:left="709" w:right="141" w:hanging="709"/>
        <w:contextualSpacing/>
        <w:jc w:val="both"/>
        <w:rPr>
          <w:sz w:val="24"/>
          <w:szCs w:val="24"/>
          <w:lang w:val="lv-LV"/>
        </w:rPr>
      </w:pPr>
      <w:r w:rsidRPr="002733E6">
        <w:rPr>
          <w:sz w:val="24"/>
          <w:szCs w:val="24"/>
          <w:lang w:val="lv-LV"/>
        </w:rPr>
        <w:t>izvirzīt IZPILDĪTĀJAM pamatotas pretenzijas par sliktā kvalitātē vai citādi neatbilstoši šā Līguma noteikumiem sniegtu Pakalpojumu;</w:t>
      </w:r>
    </w:p>
    <w:p w:rsidR="00A909AF" w:rsidRPr="002733E6" w:rsidRDefault="00A909AF" w:rsidP="00CE2435">
      <w:pPr>
        <w:numPr>
          <w:ilvl w:val="2"/>
          <w:numId w:val="42"/>
        </w:numPr>
        <w:tabs>
          <w:tab w:val="left" w:pos="709"/>
        </w:tabs>
        <w:ind w:left="709" w:right="141" w:hanging="709"/>
        <w:contextualSpacing/>
        <w:jc w:val="both"/>
        <w:rPr>
          <w:sz w:val="24"/>
          <w:szCs w:val="24"/>
          <w:lang w:val="lv-LV"/>
        </w:rPr>
      </w:pPr>
      <w:r w:rsidRPr="002733E6">
        <w:rPr>
          <w:sz w:val="24"/>
          <w:szCs w:val="24"/>
          <w:lang w:val="lv-LV"/>
        </w:rPr>
        <w:t>pieprasīt iesniegt PASŪTĪTĀJAM atskaiti par Pakalpojuma izpildes gaitu;</w:t>
      </w:r>
    </w:p>
    <w:p w:rsidR="00A909AF" w:rsidRPr="002733E6" w:rsidRDefault="00A909AF" w:rsidP="00CE2435">
      <w:pPr>
        <w:numPr>
          <w:ilvl w:val="2"/>
          <w:numId w:val="42"/>
        </w:numPr>
        <w:tabs>
          <w:tab w:val="left" w:pos="709"/>
        </w:tabs>
        <w:ind w:left="709" w:right="141" w:hanging="709"/>
        <w:contextualSpacing/>
        <w:jc w:val="both"/>
        <w:rPr>
          <w:sz w:val="24"/>
          <w:szCs w:val="24"/>
          <w:lang w:val="lv-LV"/>
        </w:rPr>
      </w:pPr>
      <w:r w:rsidRPr="002733E6">
        <w:rPr>
          <w:sz w:val="24"/>
          <w:szCs w:val="24"/>
          <w:lang w:val="lv-LV"/>
        </w:rPr>
        <w:t>pieprasīt IZPILDĪTĀJAM nekavējoties novērst Pakalpojuma neatbilstību Līguma noteikumiem, ja tāda tiek konstatēta Līguma izpildes laikā.</w:t>
      </w:r>
    </w:p>
    <w:p w:rsidR="00A909AF" w:rsidRPr="002733E6" w:rsidRDefault="00A909AF" w:rsidP="00CE2435">
      <w:pPr>
        <w:numPr>
          <w:ilvl w:val="1"/>
          <w:numId w:val="42"/>
        </w:numPr>
        <w:ind w:left="567" w:right="141" w:hanging="567"/>
        <w:contextualSpacing/>
        <w:jc w:val="both"/>
        <w:rPr>
          <w:sz w:val="24"/>
          <w:szCs w:val="24"/>
          <w:lang w:val="lv-LV"/>
        </w:rPr>
      </w:pPr>
      <w:r w:rsidRPr="002733E6">
        <w:rPr>
          <w:sz w:val="24"/>
          <w:szCs w:val="24"/>
          <w:lang w:val="lv-LV"/>
        </w:rPr>
        <w:t xml:space="preserve">Par šā Līguma izpildes kontroli PASŪTĪTĀJA atbildīgā kontaktpersona, kas PASŪTĪTĀJA vārdā ir tiesīga dot IZPILDĪTĀJAM norādījumus Pakalpojuma izpildē un pieprasīt no IZPILDĪTĀJA informāciju par Pakalpojuma gaitu, ir Latvijas Dabas muzeja _________ _________, tālrunis:  _________________, e-pasts: </w:t>
      </w:r>
      <w:hyperlink r:id="rId26" w:history="1">
        <w:r w:rsidRPr="002733E6">
          <w:rPr>
            <w:rStyle w:val="Hyperlink"/>
            <w:sz w:val="24"/>
            <w:szCs w:val="24"/>
            <w:lang w:val="lv-LV"/>
          </w:rPr>
          <w:t>__________________</w:t>
        </w:r>
      </w:hyperlink>
      <w:r w:rsidRPr="002733E6">
        <w:rPr>
          <w:sz w:val="24"/>
          <w:szCs w:val="24"/>
          <w:lang w:val="lv-LV"/>
        </w:rPr>
        <w:t>.</w:t>
      </w:r>
    </w:p>
    <w:p w:rsidR="00A909AF" w:rsidRPr="002733E6" w:rsidRDefault="00A909AF" w:rsidP="00CE2435">
      <w:pPr>
        <w:tabs>
          <w:tab w:val="left" w:pos="426"/>
        </w:tabs>
        <w:ind w:left="574" w:right="141"/>
        <w:contextualSpacing/>
        <w:jc w:val="both"/>
        <w:rPr>
          <w:sz w:val="24"/>
          <w:szCs w:val="24"/>
          <w:lang w:val="lv-LV"/>
        </w:rPr>
      </w:pPr>
    </w:p>
    <w:p w:rsidR="00A909AF" w:rsidRPr="002733E6" w:rsidRDefault="00A909AF" w:rsidP="00CE2435">
      <w:pPr>
        <w:numPr>
          <w:ilvl w:val="0"/>
          <w:numId w:val="42"/>
        </w:numPr>
        <w:tabs>
          <w:tab w:val="left" w:pos="426"/>
        </w:tabs>
        <w:ind w:right="141" w:hanging="360"/>
        <w:contextualSpacing/>
        <w:jc w:val="center"/>
        <w:rPr>
          <w:sz w:val="24"/>
          <w:szCs w:val="24"/>
          <w:lang w:val="lv-LV"/>
        </w:rPr>
      </w:pPr>
      <w:r w:rsidRPr="002733E6">
        <w:rPr>
          <w:b/>
          <w:sz w:val="24"/>
          <w:szCs w:val="24"/>
          <w:lang w:val="lv-LV"/>
        </w:rPr>
        <w:t>PAKALPOJUMA PIEŅEMŠANA – NODOŠANA</w:t>
      </w:r>
    </w:p>
    <w:p w:rsidR="00A909AF" w:rsidRPr="002733E6" w:rsidRDefault="00A909AF" w:rsidP="00CE2435">
      <w:pPr>
        <w:numPr>
          <w:ilvl w:val="1"/>
          <w:numId w:val="42"/>
        </w:numPr>
        <w:ind w:left="567" w:right="141" w:hanging="567"/>
        <w:contextualSpacing/>
        <w:jc w:val="both"/>
        <w:rPr>
          <w:sz w:val="24"/>
          <w:szCs w:val="24"/>
          <w:lang w:val="lv-LV"/>
        </w:rPr>
      </w:pPr>
      <w:r w:rsidRPr="002733E6">
        <w:rPr>
          <w:sz w:val="24"/>
          <w:szCs w:val="24"/>
          <w:lang w:val="lv-LV"/>
        </w:rPr>
        <w:t>Par atbilstoši šā Līguma noteikumiem sniegtu Pakalpojumu Puses paraksta IZPILDĪTĀJA sagatavotus un iesniegtus Aktus un Noslēguma aktu. Ne vēlāk kā 5 (piecas) darba dienas pirms aktu parakstīšanas IZPILDĪTĀJS nosūta informāciju PASŪTĪTĀJAM par laiku un vietu aktu parakstīšanai.</w:t>
      </w:r>
    </w:p>
    <w:p w:rsidR="00A909AF" w:rsidRPr="002733E6" w:rsidRDefault="00A909AF" w:rsidP="00CE2435">
      <w:pPr>
        <w:numPr>
          <w:ilvl w:val="1"/>
          <w:numId w:val="42"/>
        </w:numPr>
        <w:ind w:left="567" w:right="141" w:hanging="567"/>
        <w:contextualSpacing/>
        <w:jc w:val="both"/>
        <w:rPr>
          <w:sz w:val="24"/>
          <w:szCs w:val="24"/>
          <w:lang w:val="lv-LV"/>
        </w:rPr>
      </w:pPr>
      <w:r w:rsidRPr="002733E6">
        <w:rPr>
          <w:sz w:val="24"/>
          <w:szCs w:val="24"/>
          <w:lang w:val="lv-LV"/>
        </w:rPr>
        <w:t>PASŪTĪTĀJS Aktu un Noslēguma akta saņemšanas laikā pārbauda tajos norādīto Pakalpojuma ietvaros veikto darbu atbilstību šā Līguma noteikumiem un paraksta Aktu vai attiecīgi Noslēguma aktu vai iesniedz IZPILDĪTĀJAM pamatotu atteikumu pieņemt Pakalpojuma ietvaros veikto darbus.</w:t>
      </w:r>
    </w:p>
    <w:p w:rsidR="00A909AF" w:rsidRPr="002733E6" w:rsidRDefault="00A909AF" w:rsidP="00CE2435">
      <w:pPr>
        <w:numPr>
          <w:ilvl w:val="1"/>
          <w:numId w:val="42"/>
        </w:numPr>
        <w:ind w:left="567" w:right="141" w:hanging="567"/>
        <w:contextualSpacing/>
        <w:jc w:val="both"/>
        <w:rPr>
          <w:sz w:val="24"/>
          <w:szCs w:val="24"/>
          <w:lang w:val="lv-LV"/>
        </w:rPr>
      </w:pPr>
      <w:r w:rsidRPr="002733E6">
        <w:rPr>
          <w:sz w:val="24"/>
          <w:szCs w:val="24"/>
          <w:lang w:val="lv-LV"/>
        </w:rPr>
        <w:t>Ja PASŪTĪTĀJS konstatē trūkumus un nepilnības Pakalpojuma izpildē, PASŪTĪTĀJS neparaksta IZPILDĪTĀJA iesniegto aktu un 5 (piecu) darba dienu laikā sniedz rakstisku pretenziju IZPILDĪTĀJAM, kurā norāda konstatētos darbu trūkumus un to novēršanas termiņus.</w:t>
      </w:r>
    </w:p>
    <w:p w:rsidR="00A909AF" w:rsidRPr="002733E6" w:rsidRDefault="00A909AF" w:rsidP="00CE2435">
      <w:pPr>
        <w:numPr>
          <w:ilvl w:val="1"/>
          <w:numId w:val="42"/>
        </w:numPr>
        <w:ind w:left="567" w:right="141" w:hanging="567"/>
        <w:contextualSpacing/>
        <w:jc w:val="both"/>
        <w:rPr>
          <w:sz w:val="24"/>
          <w:szCs w:val="24"/>
          <w:lang w:val="lv-LV"/>
        </w:rPr>
      </w:pPr>
      <w:r w:rsidRPr="002733E6">
        <w:rPr>
          <w:sz w:val="24"/>
          <w:szCs w:val="24"/>
          <w:lang w:val="lv-LV"/>
        </w:rPr>
        <w:t>IZPILDĪTĀJS nekvalitatīvi sniegtā Pakalpojuma trūkumu novēršanu veic par saviem līdzekļiem, ar savām iekārtām un darbaspēku PASŪTĪTĀJA norādītajos termiņos, kas nevar būt īsāki par 10 (desmit) darba dienām.</w:t>
      </w:r>
    </w:p>
    <w:p w:rsidR="00A909AF" w:rsidRPr="002733E6" w:rsidRDefault="00A909AF" w:rsidP="00CE2435">
      <w:pPr>
        <w:numPr>
          <w:ilvl w:val="1"/>
          <w:numId w:val="42"/>
        </w:numPr>
        <w:ind w:left="567" w:right="141" w:hanging="567"/>
        <w:contextualSpacing/>
        <w:jc w:val="both"/>
        <w:rPr>
          <w:sz w:val="24"/>
          <w:szCs w:val="24"/>
          <w:lang w:val="lv-LV"/>
        </w:rPr>
      </w:pPr>
      <w:r w:rsidRPr="002733E6">
        <w:rPr>
          <w:sz w:val="24"/>
          <w:szCs w:val="24"/>
          <w:lang w:val="lv-LV"/>
        </w:rPr>
        <w:t xml:space="preserve">Ja PASŪTĪTĀJS konstatē, ka trūkumi nav novērsti atbilstoši PASŪTĪTĀJA norādījumiem un šā Līguma noteikumiem, PASŪTĪTĀJS atkārtoti IZPILDĪTĀJAM sniedz rakstisku pretenziju, kurā norāda konstatētos darbu trūkumus un to novēršanas termiņus. </w:t>
      </w:r>
    </w:p>
    <w:p w:rsidR="00A909AF" w:rsidRPr="002733E6" w:rsidRDefault="00A909AF" w:rsidP="00CE2435">
      <w:pPr>
        <w:numPr>
          <w:ilvl w:val="1"/>
          <w:numId w:val="42"/>
        </w:numPr>
        <w:ind w:left="567" w:right="141" w:hanging="567"/>
        <w:contextualSpacing/>
        <w:jc w:val="both"/>
        <w:rPr>
          <w:sz w:val="24"/>
          <w:szCs w:val="24"/>
          <w:lang w:val="lv-LV"/>
        </w:rPr>
      </w:pPr>
      <w:r w:rsidRPr="002733E6">
        <w:rPr>
          <w:sz w:val="24"/>
          <w:szCs w:val="24"/>
          <w:lang w:val="lv-LV"/>
        </w:rPr>
        <w:t>Ja PASŪTĪTĀJS konstatē, ka trūkumi nav novērsti atbilstoši PASŪTĪTĀJA norādījumiem un šā Līguma noteikumiem, PASŪTĪTĀJS ir tiesīgs Pakalpojumu nepieņemt, šajā Līguma noteiktajā kārtībā vienpusēji atkāpties no Līguma un pieprasīt atmaksāt samaksāto avansu.</w:t>
      </w:r>
    </w:p>
    <w:p w:rsidR="00A909AF" w:rsidRPr="002733E6" w:rsidRDefault="00A909AF" w:rsidP="00CE2435">
      <w:pPr>
        <w:numPr>
          <w:ilvl w:val="1"/>
          <w:numId w:val="42"/>
        </w:numPr>
        <w:ind w:left="567" w:right="141" w:hanging="567"/>
        <w:contextualSpacing/>
        <w:jc w:val="both"/>
        <w:rPr>
          <w:sz w:val="24"/>
          <w:szCs w:val="24"/>
          <w:lang w:val="lv-LV"/>
        </w:rPr>
      </w:pPr>
      <w:r w:rsidRPr="002733E6">
        <w:rPr>
          <w:sz w:val="24"/>
          <w:szCs w:val="24"/>
          <w:lang w:val="lv-LV"/>
        </w:rPr>
        <w:t xml:space="preserve">Ar Noslēguma akta abpusējas parakstīšanas brīdi IZPILDĪTĀJS nodod PASŪTĪTĀJAM visus materiālus, kas attiecas uz šā Līguma 1.punktā minētā Pakalpojuma izpildi. </w:t>
      </w:r>
    </w:p>
    <w:p w:rsidR="00A909AF" w:rsidRDefault="00A909AF" w:rsidP="00CE2435">
      <w:pPr>
        <w:numPr>
          <w:ilvl w:val="1"/>
          <w:numId w:val="42"/>
        </w:numPr>
        <w:ind w:left="567" w:right="141" w:hanging="567"/>
        <w:contextualSpacing/>
        <w:jc w:val="both"/>
        <w:rPr>
          <w:sz w:val="24"/>
          <w:szCs w:val="24"/>
          <w:lang w:val="lv-LV"/>
        </w:rPr>
      </w:pPr>
      <w:r w:rsidRPr="002733E6">
        <w:rPr>
          <w:sz w:val="24"/>
          <w:szCs w:val="24"/>
          <w:lang w:val="lv-LV"/>
        </w:rPr>
        <w:t>Ja IZPILDĪTĀJS nepiekrīt PASŪTĪTĀJA konstatētajām nepilnībām un starp Pusēm radušos strīdu nevar atrisināt Pušu pārrunu ceļā, strīds tiek risināts Latvijas Republikas tiesā Latvijas Republikas normatīvajos aktos noteiktā kārtībā.</w:t>
      </w:r>
    </w:p>
    <w:p w:rsidR="00160DEE" w:rsidRPr="002733E6" w:rsidRDefault="00160DEE" w:rsidP="00CE2435">
      <w:pPr>
        <w:ind w:left="360" w:right="141"/>
        <w:contextualSpacing/>
        <w:jc w:val="both"/>
        <w:rPr>
          <w:sz w:val="24"/>
          <w:szCs w:val="24"/>
          <w:lang w:val="lv-LV"/>
        </w:rPr>
      </w:pPr>
    </w:p>
    <w:p w:rsidR="00A909AF" w:rsidRPr="002733E6" w:rsidRDefault="00A909AF" w:rsidP="00CE2435">
      <w:pPr>
        <w:numPr>
          <w:ilvl w:val="0"/>
          <w:numId w:val="42"/>
        </w:numPr>
        <w:tabs>
          <w:tab w:val="left" w:pos="426"/>
        </w:tabs>
        <w:ind w:right="141"/>
        <w:contextualSpacing/>
        <w:jc w:val="center"/>
        <w:rPr>
          <w:sz w:val="24"/>
          <w:szCs w:val="24"/>
          <w:lang w:val="lv-LV"/>
        </w:rPr>
      </w:pPr>
      <w:r w:rsidRPr="002733E6">
        <w:rPr>
          <w:b/>
          <w:sz w:val="24"/>
          <w:szCs w:val="24"/>
          <w:lang w:val="lv-LV"/>
        </w:rPr>
        <w:t>AUTORTIESĪBAS</w:t>
      </w:r>
    </w:p>
    <w:p w:rsidR="00A909AF" w:rsidRPr="002733E6" w:rsidRDefault="00A909AF" w:rsidP="00CE2435">
      <w:pPr>
        <w:numPr>
          <w:ilvl w:val="1"/>
          <w:numId w:val="42"/>
        </w:numPr>
        <w:ind w:left="567" w:right="141" w:hanging="567"/>
        <w:contextualSpacing/>
        <w:jc w:val="both"/>
        <w:rPr>
          <w:sz w:val="24"/>
          <w:szCs w:val="24"/>
          <w:lang w:val="lv-LV"/>
        </w:rPr>
      </w:pPr>
      <w:r w:rsidRPr="002733E6">
        <w:rPr>
          <w:sz w:val="24"/>
          <w:szCs w:val="24"/>
          <w:lang w:val="lv-LV"/>
        </w:rPr>
        <w:t>Visas autora un blakustiesību subjektu mantiskās tiesības, tai skaitā tiesības publiskot, publicēt, izplatīt, padarīt darbu vai blakustiesību objektu pieejamu sabiedrībai īslaicīgi vai pastāvīgi eksponēt darbu vai blakustiesību objektu, nodot jebkādā veidā trešajām personām, veikt tajā labojumus, uz šā Līguma izpildes ietvaros radītiem autortiesību darbiem un blakustiesību objektiem pāriet PASŪTĪTĀJAM ar attiecīgo darbu un blakustiesību objektu nodošanas brīdi PASŪTĪTĀJAM.</w:t>
      </w:r>
    </w:p>
    <w:p w:rsidR="00A909AF" w:rsidRPr="002733E6" w:rsidRDefault="00A909AF" w:rsidP="00CE2435">
      <w:pPr>
        <w:tabs>
          <w:tab w:val="left" w:pos="426"/>
        </w:tabs>
        <w:ind w:left="574" w:right="141"/>
        <w:contextualSpacing/>
        <w:jc w:val="both"/>
        <w:rPr>
          <w:sz w:val="24"/>
          <w:szCs w:val="24"/>
          <w:lang w:val="lv-LV"/>
        </w:rPr>
      </w:pPr>
    </w:p>
    <w:p w:rsidR="00A909AF" w:rsidRPr="002733E6" w:rsidRDefault="00A909AF" w:rsidP="00CE2435">
      <w:pPr>
        <w:pStyle w:val="ListParagraph"/>
        <w:numPr>
          <w:ilvl w:val="0"/>
          <w:numId w:val="42"/>
        </w:numPr>
        <w:tabs>
          <w:tab w:val="left" w:pos="426"/>
        </w:tabs>
        <w:spacing w:after="0" w:line="240" w:lineRule="auto"/>
        <w:ind w:right="141"/>
        <w:jc w:val="center"/>
        <w:rPr>
          <w:rFonts w:ascii="Times New Roman" w:hAnsi="Times New Roman" w:cs="Times New Roman"/>
          <w:sz w:val="24"/>
          <w:szCs w:val="24"/>
        </w:rPr>
      </w:pPr>
      <w:r w:rsidRPr="002733E6">
        <w:rPr>
          <w:rFonts w:ascii="Times New Roman" w:hAnsi="Times New Roman" w:cs="Times New Roman"/>
          <w:b/>
          <w:sz w:val="24"/>
          <w:szCs w:val="24"/>
          <w:lang w:eastAsia="zh-CN"/>
        </w:rPr>
        <w:lastRenderedPageBreak/>
        <w:t>LĪGUMA DARBĪBAS TERMIŅŠ UN IZBEIGŠANA</w:t>
      </w:r>
    </w:p>
    <w:p w:rsidR="00A909AF" w:rsidRPr="002733E6" w:rsidRDefault="00A909AF" w:rsidP="00CE2435">
      <w:pPr>
        <w:numPr>
          <w:ilvl w:val="1"/>
          <w:numId w:val="42"/>
        </w:numPr>
        <w:ind w:left="567" w:right="141" w:hanging="567"/>
        <w:contextualSpacing/>
        <w:jc w:val="both"/>
        <w:rPr>
          <w:sz w:val="24"/>
          <w:szCs w:val="24"/>
          <w:lang w:val="lv-LV"/>
        </w:rPr>
      </w:pPr>
      <w:r w:rsidRPr="002733E6">
        <w:rPr>
          <w:sz w:val="24"/>
          <w:szCs w:val="24"/>
          <w:lang w:val="lv-LV"/>
        </w:rPr>
        <w:t xml:space="preserve">Līgums stājas spēkā tā abpusējas parakstīšanas dienā, un tā izpildes termiņš ir </w:t>
      </w:r>
      <w:r w:rsidRPr="002733E6">
        <w:rPr>
          <w:b/>
          <w:sz w:val="24"/>
          <w:szCs w:val="24"/>
          <w:lang w:val="lv-LV"/>
        </w:rPr>
        <w:t xml:space="preserve">līdz 2020.gada 30.novembrim </w:t>
      </w:r>
      <w:r w:rsidRPr="002733E6">
        <w:rPr>
          <w:sz w:val="24"/>
          <w:szCs w:val="24"/>
          <w:lang w:val="lv-LV"/>
        </w:rPr>
        <w:t>vai līdz Pušu savstarpējo līgumsaistību pilnīgai izpildei.</w:t>
      </w:r>
    </w:p>
    <w:p w:rsidR="00A909AF" w:rsidRPr="002733E6" w:rsidRDefault="00A909AF" w:rsidP="00CE2435">
      <w:pPr>
        <w:numPr>
          <w:ilvl w:val="1"/>
          <w:numId w:val="42"/>
        </w:numPr>
        <w:ind w:left="567" w:right="141" w:hanging="567"/>
        <w:contextualSpacing/>
        <w:jc w:val="both"/>
        <w:rPr>
          <w:sz w:val="24"/>
          <w:szCs w:val="24"/>
          <w:lang w:val="lv-LV"/>
        </w:rPr>
      </w:pPr>
      <w:r w:rsidRPr="002733E6">
        <w:rPr>
          <w:sz w:val="24"/>
          <w:szCs w:val="24"/>
          <w:lang w:val="lv-LV"/>
        </w:rPr>
        <w:t>Līgums var tikt izbeigts pirms termiņa šā Līgumā noteiktajos gadījumos un pēc Pušu rakstiskas vienošanās.</w:t>
      </w:r>
    </w:p>
    <w:p w:rsidR="00A909AF" w:rsidRPr="002733E6" w:rsidRDefault="00A909AF" w:rsidP="00CE2435">
      <w:pPr>
        <w:numPr>
          <w:ilvl w:val="1"/>
          <w:numId w:val="42"/>
        </w:numPr>
        <w:ind w:left="567" w:right="141" w:hanging="567"/>
        <w:contextualSpacing/>
        <w:jc w:val="both"/>
        <w:rPr>
          <w:sz w:val="24"/>
          <w:szCs w:val="24"/>
          <w:lang w:val="lv-LV"/>
        </w:rPr>
      </w:pPr>
      <w:r w:rsidRPr="002733E6">
        <w:rPr>
          <w:sz w:val="24"/>
          <w:szCs w:val="24"/>
          <w:lang w:val="lv-LV"/>
        </w:rPr>
        <w:t>Pusēm ir tiesības vienpusēji atkāpties no Līguma tikai šā Līgumā un Latvijas Republikas spēkā esošos normatīvos aktu noteiktos gadījumos.</w:t>
      </w:r>
    </w:p>
    <w:p w:rsidR="00A909AF" w:rsidRPr="006254FE" w:rsidRDefault="00A909AF" w:rsidP="00CE2435">
      <w:pPr>
        <w:numPr>
          <w:ilvl w:val="1"/>
          <w:numId w:val="42"/>
        </w:numPr>
        <w:ind w:left="567" w:right="141" w:hanging="567"/>
        <w:contextualSpacing/>
        <w:jc w:val="both"/>
        <w:rPr>
          <w:color w:val="000000" w:themeColor="text1"/>
          <w:sz w:val="24"/>
          <w:szCs w:val="24"/>
          <w:lang w:val="lv-LV"/>
        </w:rPr>
      </w:pPr>
      <w:r w:rsidRPr="002733E6">
        <w:rPr>
          <w:sz w:val="24"/>
          <w:szCs w:val="24"/>
          <w:lang w:val="lv-LV"/>
        </w:rPr>
        <w:t xml:space="preserve">Līgums var tikt vienpusēji izbeigts, ja kāda no Pusēm pilnībā vai daļēji nepilda šā Līguma saistības, paziņojot to rakstiski otrai Pusei 10 (desmit) darba dienas iepriekš un pievienojot </w:t>
      </w:r>
      <w:r w:rsidRPr="006254FE">
        <w:rPr>
          <w:color w:val="000000" w:themeColor="text1"/>
          <w:sz w:val="24"/>
          <w:szCs w:val="24"/>
          <w:lang w:val="lv-LV"/>
        </w:rPr>
        <w:t>attiecīgus pierādījumus par Līguma saistību neizpildi.</w:t>
      </w:r>
    </w:p>
    <w:p w:rsidR="006254FE" w:rsidRPr="004B3CE9" w:rsidRDefault="00A909AF" w:rsidP="006254FE">
      <w:pPr>
        <w:numPr>
          <w:ilvl w:val="1"/>
          <w:numId w:val="42"/>
        </w:numPr>
        <w:ind w:left="567" w:right="141" w:hanging="567"/>
        <w:contextualSpacing/>
        <w:jc w:val="both"/>
        <w:rPr>
          <w:color w:val="000000" w:themeColor="text1"/>
          <w:sz w:val="24"/>
          <w:szCs w:val="24"/>
          <w:lang w:val="lv-LV"/>
        </w:rPr>
      </w:pPr>
      <w:r w:rsidRPr="006254FE">
        <w:rPr>
          <w:color w:val="000000" w:themeColor="text1"/>
          <w:sz w:val="24"/>
          <w:szCs w:val="24"/>
          <w:lang w:val="lv-LV"/>
        </w:rPr>
        <w:t xml:space="preserve">PASŪTĪTĀJAM, brīdinot IZPILDĪTĀJU 20 (divdesmit) dienas iepriekš, ir tiesības atkāpties no Līguma jebkurā laikā, veicot Līguma summas pārrēķinu. Izbeidzot Līgumu šajā punktā </w:t>
      </w:r>
      <w:r w:rsidRPr="004B3CE9">
        <w:rPr>
          <w:color w:val="000000" w:themeColor="text1"/>
          <w:sz w:val="24"/>
          <w:szCs w:val="24"/>
          <w:lang w:val="lv-LV"/>
        </w:rPr>
        <w:t>paredzētajā kārtībā, IZPILDĪTĀJAM ir pienākums nodot visus ar Pakalpojuma sniegšanu saistītos materiālus, dokumentāciju un informāciju PASŪTĪTĀJAM.</w:t>
      </w:r>
    </w:p>
    <w:p w:rsidR="006254FE" w:rsidRPr="004B3CE9" w:rsidRDefault="006254FE" w:rsidP="006254FE">
      <w:pPr>
        <w:numPr>
          <w:ilvl w:val="1"/>
          <w:numId w:val="42"/>
        </w:numPr>
        <w:ind w:left="567" w:right="141" w:hanging="567"/>
        <w:contextualSpacing/>
        <w:jc w:val="both"/>
        <w:rPr>
          <w:color w:val="000000" w:themeColor="text1"/>
          <w:sz w:val="24"/>
          <w:szCs w:val="24"/>
          <w:lang w:val="lv-LV"/>
        </w:rPr>
      </w:pPr>
      <w:r w:rsidRPr="004B3CE9">
        <w:rPr>
          <w:color w:val="000000" w:themeColor="text1"/>
          <w:sz w:val="24"/>
          <w:szCs w:val="24"/>
          <w:lang w:val="lv-LV"/>
        </w:rPr>
        <w:t xml:space="preserve">PASŪTĪTĀJS </w:t>
      </w:r>
      <w:r w:rsidRPr="004B3CE9">
        <w:rPr>
          <w:sz w:val="24"/>
          <w:szCs w:val="24"/>
          <w:lang w:val="lv-LV"/>
        </w:rPr>
        <w:t>var atkāpties no Līguma šādos gadījumos:</w:t>
      </w:r>
    </w:p>
    <w:p w:rsidR="00CB16AF" w:rsidRPr="004B3CE9" w:rsidRDefault="006254FE" w:rsidP="00CB16AF">
      <w:pPr>
        <w:pStyle w:val="ListParagraph"/>
        <w:numPr>
          <w:ilvl w:val="2"/>
          <w:numId w:val="42"/>
        </w:numPr>
        <w:spacing w:after="0" w:line="240" w:lineRule="auto"/>
        <w:ind w:left="567" w:right="141" w:hanging="567"/>
        <w:rPr>
          <w:rFonts w:ascii="Times New Roman" w:hAnsi="Times New Roman" w:cs="Times New Roman"/>
          <w:color w:val="000000" w:themeColor="text1"/>
          <w:sz w:val="24"/>
          <w:szCs w:val="24"/>
        </w:rPr>
      </w:pPr>
      <w:r w:rsidRPr="004B3CE9">
        <w:rPr>
          <w:rFonts w:ascii="Times New Roman" w:hAnsi="Times New Roman" w:cs="Times New Roman"/>
          <w:sz w:val="24"/>
          <w:szCs w:val="24"/>
        </w:rPr>
        <w:t>IZPILDĪTĀJS ir vairāk kā par 30 (trīsdesmit) dienām nokavējis izpildes vai starpizpildes termiņu un termiņa kavējumā nav vainojams pasūtītājs;</w:t>
      </w:r>
    </w:p>
    <w:p w:rsidR="00CB16AF" w:rsidRPr="004B3CE9" w:rsidRDefault="006254FE" w:rsidP="00CB16AF">
      <w:pPr>
        <w:pStyle w:val="ListParagraph"/>
        <w:numPr>
          <w:ilvl w:val="2"/>
          <w:numId w:val="42"/>
        </w:numPr>
        <w:spacing w:after="0" w:line="240" w:lineRule="auto"/>
        <w:ind w:left="567" w:right="141" w:hanging="567"/>
        <w:rPr>
          <w:rFonts w:ascii="Times New Roman" w:hAnsi="Times New Roman" w:cs="Times New Roman"/>
          <w:color w:val="000000" w:themeColor="text1"/>
          <w:sz w:val="24"/>
          <w:szCs w:val="24"/>
        </w:rPr>
      </w:pPr>
      <w:r w:rsidRPr="004B3CE9">
        <w:rPr>
          <w:rFonts w:ascii="Times New Roman" w:hAnsi="Times New Roman" w:cs="Times New Roman"/>
          <w:sz w:val="24"/>
          <w:szCs w:val="24"/>
        </w:rPr>
        <w:t>IZPILDĪTĀJS darbus veicis neatbilstoši šajā Līgumā notiektajiem nosacījumiem un šī neatbilstība nevar tikt novērsta līgumā paredzētajā termiņā un neatbilstībā nav vainojams pats pasūtītājs;</w:t>
      </w:r>
    </w:p>
    <w:p w:rsidR="00CB16AF" w:rsidRPr="004B3CE9" w:rsidRDefault="00CB16AF" w:rsidP="00CB16AF">
      <w:pPr>
        <w:pStyle w:val="ListParagraph"/>
        <w:numPr>
          <w:ilvl w:val="2"/>
          <w:numId w:val="42"/>
        </w:numPr>
        <w:spacing w:after="0" w:line="240" w:lineRule="auto"/>
        <w:ind w:left="567" w:right="141" w:hanging="567"/>
        <w:rPr>
          <w:rFonts w:ascii="Times New Roman" w:hAnsi="Times New Roman" w:cs="Times New Roman"/>
          <w:color w:val="000000" w:themeColor="text1"/>
          <w:sz w:val="24"/>
          <w:szCs w:val="24"/>
        </w:rPr>
      </w:pPr>
      <w:r w:rsidRPr="004B3CE9">
        <w:rPr>
          <w:rFonts w:ascii="Times New Roman" w:hAnsi="Times New Roman" w:cs="Times New Roman"/>
          <w:sz w:val="24"/>
          <w:szCs w:val="24"/>
        </w:rPr>
        <w:t xml:space="preserve">tiek konstatēts, ka IZPILDĪTĀJS </w:t>
      </w:r>
      <w:r w:rsidR="006254FE" w:rsidRPr="004B3CE9">
        <w:rPr>
          <w:rFonts w:ascii="Times New Roman" w:hAnsi="Times New Roman" w:cs="Times New Roman"/>
          <w:sz w:val="24"/>
          <w:szCs w:val="24"/>
        </w:rPr>
        <w:t>līguma noslēgšanas vai līguma izpildes laikā sniedzis nepatiesas ziņas vai apliecinājumus;</w:t>
      </w:r>
    </w:p>
    <w:p w:rsidR="00CB16AF" w:rsidRPr="004B3CE9" w:rsidRDefault="00CB16AF" w:rsidP="00CB16AF">
      <w:pPr>
        <w:pStyle w:val="ListParagraph"/>
        <w:numPr>
          <w:ilvl w:val="2"/>
          <w:numId w:val="42"/>
        </w:numPr>
        <w:spacing w:after="0" w:line="240" w:lineRule="auto"/>
        <w:ind w:left="567" w:right="141" w:hanging="567"/>
        <w:rPr>
          <w:rFonts w:ascii="Times New Roman" w:hAnsi="Times New Roman" w:cs="Times New Roman"/>
          <w:color w:val="000000" w:themeColor="text1"/>
          <w:sz w:val="24"/>
          <w:szCs w:val="24"/>
        </w:rPr>
      </w:pPr>
      <w:r w:rsidRPr="004B3CE9">
        <w:rPr>
          <w:rFonts w:ascii="Times New Roman" w:hAnsi="Times New Roman" w:cs="Times New Roman"/>
          <w:sz w:val="24"/>
          <w:szCs w:val="24"/>
        </w:rPr>
        <w:t>tiek konstatēts, ka IZPILDĪTĀJS</w:t>
      </w:r>
      <w:r w:rsidR="006254FE" w:rsidRPr="004B3CE9">
        <w:rPr>
          <w:rFonts w:ascii="Times New Roman" w:hAnsi="Times New Roman" w:cs="Times New Roman"/>
          <w:sz w:val="24"/>
          <w:szCs w:val="24"/>
        </w:rPr>
        <w:t xml:space="preserve"> līguma noslēgšanas vai līguma izpildes laikā pārkāpis normatīvo aktu attiecībā uz līguma slēgšanu vai izpildi;</w:t>
      </w:r>
    </w:p>
    <w:p w:rsidR="00CB16AF" w:rsidRPr="004B3CE9" w:rsidRDefault="006254FE" w:rsidP="00CB16AF">
      <w:pPr>
        <w:pStyle w:val="ListParagraph"/>
        <w:numPr>
          <w:ilvl w:val="2"/>
          <w:numId w:val="42"/>
        </w:numPr>
        <w:spacing w:after="0" w:line="240" w:lineRule="auto"/>
        <w:ind w:left="567" w:right="141" w:hanging="567"/>
        <w:rPr>
          <w:rFonts w:ascii="Times New Roman" w:hAnsi="Times New Roman" w:cs="Times New Roman"/>
          <w:color w:val="000000" w:themeColor="text1"/>
          <w:sz w:val="24"/>
          <w:szCs w:val="24"/>
        </w:rPr>
      </w:pPr>
      <w:r w:rsidRPr="004B3CE9">
        <w:rPr>
          <w:rFonts w:ascii="Times New Roman" w:hAnsi="Times New Roman" w:cs="Times New Roman"/>
          <w:sz w:val="24"/>
          <w:szCs w:val="24"/>
        </w:rPr>
        <w:t xml:space="preserve">ir pasludināts </w:t>
      </w:r>
      <w:r w:rsidR="00CB16AF" w:rsidRPr="004B3CE9">
        <w:rPr>
          <w:rFonts w:ascii="Times New Roman" w:hAnsi="Times New Roman" w:cs="Times New Roman"/>
          <w:sz w:val="24"/>
          <w:szCs w:val="24"/>
        </w:rPr>
        <w:t xml:space="preserve">izpildītāja </w:t>
      </w:r>
      <w:r w:rsidRPr="004B3CE9">
        <w:rPr>
          <w:rFonts w:ascii="Times New Roman" w:hAnsi="Times New Roman" w:cs="Times New Roman"/>
          <w:sz w:val="24"/>
          <w:szCs w:val="24"/>
        </w:rPr>
        <w:t>maksātnespējas process vai iestājušies citi apstākļi, kas liedz vai liegs piegādātājam turpināt līguma izpildi saskaņā ar līguma noteikumiem vai kas negatīvi ietekmē pasūtītāja tiesības, kuras izriet no līguma;</w:t>
      </w:r>
    </w:p>
    <w:p w:rsidR="00CB16AF" w:rsidRPr="004B3CE9" w:rsidRDefault="00CB16AF" w:rsidP="00CB16AF">
      <w:pPr>
        <w:pStyle w:val="ListParagraph"/>
        <w:numPr>
          <w:ilvl w:val="2"/>
          <w:numId w:val="42"/>
        </w:numPr>
        <w:spacing w:after="0" w:line="240" w:lineRule="auto"/>
        <w:ind w:left="567" w:right="141" w:hanging="567"/>
        <w:rPr>
          <w:rFonts w:ascii="Times New Roman" w:hAnsi="Times New Roman" w:cs="Times New Roman"/>
          <w:color w:val="000000" w:themeColor="text1"/>
          <w:sz w:val="24"/>
          <w:szCs w:val="24"/>
        </w:rPr>
      </w:pPr>
      <w:r w:rsidRPr="004B3CE9">
        <w:rPr>
          <w:rFonts w:ascii="Times New Roman" w:hAnsi="Times New Roman" w:cs="Times New Roman"/>
          <w:sz w:val="24"/>
          <w:szCs w:val="24"/>
        </w:rPr>
        <w:t>IZPILDĪTĀJS</w:t>
      </w:r>
      <w:r w:rsidR="006254FE" w:rsidRPr="004B3CE9">
        <w:rPr>
          <w:rFonts w:ascii="Times New Roman" w:hAnsi="Times New Roman" w:cs="Times New Roman"/>
          <w:sz w:val="24"/>
          <w:szCs w:val="24"/>
        </w:rPr>
        <w:t xml:space="preserve"> pārkāpj vai nepilda līgumā paredzēt</w:t>
      </w:r>
      <w:r w:rsidRPr="004B3CE9">
        <w:rPr>
          <w:rFonts w:ascii="Times New Roman" w:hAnsi="Times New Roman" w:cs="Times New Roman"/>
          <w:sz w:val="24"/>
          <w:szCs w:val="24"/>
        </w:rPr>
        <w:t>os</w:t>
      </w:r>
      <w:r w:rsidR="006254FE" w:rsidRPr="004B3CE9">
        <w:rPr>
          <w:rFonts w:ascii="Times New Roman" w:hAnsi="Times New Roman" w:cs="Times New Roman"/>
          <w:sz w:val="24"/>
          <w:szCs w:val="24"/>
        </w:rPr>
        <w:t xml:space="preserve"> pienākumu</w:t>
      </w:r>
      <w:r w:rsidRPr="004B3CE9">
        <w:rPr>
          <w:rFonts w:ascii="Times New Roman" w:hAnsi="Times New Roman" w:cs="Times New Roman"/>
          <w:sz w:val="24"/>
          <w:szCs w:val="24"/>
        </w:rPr>
        <w:t>s</w:t>
      </w:r>
      <w:r w:rsidR="006254FE" w:rsidRPr="004B3CE9">
        <w:rPr>
          <w:rFonts w:ascii="Times New Roman" w:hAnsi="Times New Roman" w:cs="Times New Roman"/>
          <w:sz w:val="24"/>
          <w:szCs w:val="24"/>
        </w:rPr>
        <w:t>;</w:t>
      </w:r>
    </w:p>
    <w:p w:rsidR="00CB16AF" w:rsidRPr="004B3CE9" w:rsidRDefault="00CB16AF" w:rsidP="00CB16AF">
      <w:pPr>
        <w:pStyle w:val="ListParagraph"/>
        <w:numPr>
          <w:ilvl w:val="2"/>
          <w:numId w:val="42"/>
        </w:numPr>
        <w:spacing w:after="0" w:line="240" w:lineRule="auto"/>
        <w:ind w:left="567" w:right="141" w:hanging="567"/>
        <w:rPr>
          <w:rFonts w:ascii="Times New Roman" w:hAnsi="Times New Roman" w:cs="Times New Roman"/>
          <w:color w:val="000000" w:themeColor="text1"/>
          <w:sz w:val="24"/>
          <w:szCs w:val="24"/>
        </w:rPr>
      </w:pPr>
      <w:r w:rsidRPr="004B3CE9">
        <w:rPr>
          <w:rFonts w:ascii="Times New Roman" w:hAnsi="Times New Roman" w:cs="Times New Roman"/>
          <w:sz w:val="24"/>
          <w:szCs w:val="24"/>
        </w:rPr>
        <w:t xml:space="preserve">IZPILDĪTĀJA darbības rezultātā </w:t>
      </w:r>
      <w:r w:rsidR="006254FE" w:rsidRPr="004B3CE9">
        <w:rPr>
          <w:rFonts w:ascii="Times New Roman" w:hAnsi="Times New Roman" w:cs="Times New Roman"/>
          <w:sz w:val="24"/>
          <w:szCs w:val="24"/>
        </w:rPr>
        <w:t>nodarījis zaudējumu</w:t>
      </w:r>
      <w:r w:rsidRPr="004B3CE9">
        <w:rPr>
          <w:rFonts w:ascii="Times New Roman" w:hAnsi="Times New Roman" w:cs="Times New Roman"/>
          <w:sz w:val="24"/>
          <w:szCs w:val="24"/>
        </w:rPr>
        <w:t>i PASŪTĪTĀJAM</w:t>
      </w:r>
      <w:r w:rsidR="006254FE" w:rsidRPr="004B3CE9">
        <w:rPr>
          <w:rFonts w:ascii="Times New Roman" w:hAnsi="Times New Roman" w:cs="Times New Roman"/>
          <w:sz w:val="24"/>
          <w:szCs w:val="24"/>
        </w:rPr>
        <w:t>;</w:t>
      </w:r>
    </w:p>
    <w:p w:rsidR="00CB16AF" w:rsidRPr="004B3CE9" w:rsidRDefault="006254FE" w:rsidP="00CB16AF">
      <w:pPr>
        <w:pStyle w:val="ListParagraph"/>
        <w:numPr>
          <w:ilvl w:val="2"/>
          <w:numId w:val="42"/>
        </w:numPr>
        <w:spacing w:after="0" w:line="240" w:lineRule="auto"/>
        <w:ind w:left="567" w:right="141" w:hanging="567"/>
        <w:rPr>
          <w:rFonts w:ascii="Times New Roman" w:hAnsi="Times New Roman" w:cs="Times New Roman"/>
          <w:color w:val="000000" w:themeColor="text1"/>
          <w:sz w:val="24"/>
          <w:szCs w:val="24"/>
        </w:rPr>
      </w:pPr>
      <w:r w:rsidRPr="004B3CE9">
        <w:rPr>
          <w:rFonts w:ascii="Times New Roman" w:hAnsi="Times New Roman" w:cs="Times New Roman"/>
          <w:sz w:val="24"/>
          <w:szCs w:val="24"/>
        </w:rPr>
        <w:t>ārvalstu finanšu instrumenta vadībā iesaistīta iestāde ir noteikusi ārvalstu finanšu instrumenta finansēta projekta izmaksu korekciju 25 % vai lielākā apmērā no līgumcenas, un minētā korekcija izriet no piegādātāja pieļauta līguma pārkāpuma;</w:t>
      </w:r>
    </w:p>
    <w:p w:rsidR="00CB16AF" w:rsidRPr="004B3CE9" w:rsidRDefault="00CB16AF" w:rsidP="00CB16AF">
      <w:pPr>
        <w:pStyle w:val="ListParagraph"/>
        <w:numPr>
          <w:ilvl w:val="2"/>
          <w:numId w:val="42"/>
        </w:numPr>
        <w:spacing w:after="0" w:line="240" w:lineRule="auto"/>
        <w:ind w:left="567" w:right="141" w:hanging="567"/>
        <w:rPr>
          <w:rFonts w:ascii="Times New Roman" w:hAnsi="Times New Roman" w:cs="Times New Roman"/>
          <w:color w:val="000000" w:themeColor="text1"/>
          <w:sz w:val="24"/>
          <w:szCs w:val="24"/>
        </w:rPr>
      </w:pPr>
      <w:r w:rsidRPr="004B3CE9">
        <w:rPr>
          <w:rFonts w:ascii="Times New Roman" w:hAnsi="Times New Roman" w:cs="Times New Roman"/>
          <w:sz w:val="24"/>
          <w:szCs w:val="24"/>
        </w:rPr>
        <w:t>IZPILDĪTĀJS</w:t>
      </w:r>
      <w:r w:rsidR="006254FE" w:rsidRPr="004B3CE9">
        <w:rPr>
          <w:rFonts w:ascii="Times New Roman" w:hAnsi="Times New Roman" w:cs="Times New Roman"/>
          <w:sz w:val="24"/>
          <w:szCs w:val="24"/>
        </w:rPr>
        <w:t xml:space="preserve"> ir patvaļīgi pārtraucis līguma izpildi, tai skaitā </w:t>
      </w:r>
      <w:r w:rsidRPr="004B3CE9">
        <w:rPr>
          <w:rFonts w:ascii="Times New Roman" w:hAnsi="Times New Roman" w:cs="Times New Roman"/>
          <w:sz w:val="24"/>
          <w:szCs w:val="24"/>
        </w:rPr>
        <w:t>IZPILDĪTĀJS</w:t>
      </w:r>
      <w:r w:rsidR="006254FE" w:rsidRPr="004B3CE9">
        <w:rPr>
          <w:rFonts w:ascii="Times New Roman" w:hAnsi="Times New Roman" w:cs="Times New Roman"/>
          <w:sz w:val="24"/>
          <w:szCs w:val="24"/>
        </w:rPr>
        <w:t xml:space="preserve"> nav sasniedzams </w:t>
      </w:r>
      <w:r w:rsidRPr="004B3CE9">
        <w:rPr>
          <w:rFonts w:ascii="Times New Roman" w:hAnsi="Times New Roman" w:cs="Times New Roman"/>
          <w:sz w:val="24"/>
          <w:szCs w:val="24"/>
        </w:rPr>
        <w:t>norādītajā</w:t>
      </w:r>
      <w:r w:rsidR="006254FE" w:rsidRPr="004B3CE9">
        <w:rPr>
          <w:rFonts w:ascii="Times New Roman" w:hAnsi="Times New Roman" w:cs="Times New Roman"/>
          <w:sz w:val="24"/>
          <w:szCs w:val="24"/>
        </w:rPr>
        <w:t xml:space="preserve"> adresē </w:t>
      </w:r>
      <w:r w:rsidRPr="004B3CE9">
        <w:rPr>
          <w:rFonts w:ascii="Times New Roman" w:hAnsi="Times New Roman" w:cs="Times New Roman"/>
          <w:sz w:val="24"/>
          <w:szCs w:val="24"/>
        </w:rPr>
        <w:t>un nav sniedzi infoemāciju par adreses maiņu</w:t>
      </w:r>
      <w:r w:rsidR="006254FE" w:rsidRPr="004B3CE9">
        <w:rPr>
          <w:rFonts w:ascii="Times New Roman" w:hAnsi="Times New Roman" w:cs="Times New Roman"/>
          <w:sz w:val="24"/>
          <w:szCs w:val="24"/>
        </w:rPr>
        <w:t>;</w:t>
      </w:r>
    </w:p>
    <w:p w:rsidR="00CB16AF" w:rsidRPr="004B3CE9" w:rsidRDefault="006254FE" w:rsidP="00CB16AF">
      <w:pPr>
        <w:pStyle w:val="ListParagraph"/>
        <w:numPr>
          <w:ilvl w:val="2"/>
          <w:numId w:val="42"/>
        </w:numPr>
        <w:spacing w:after="0" w:line="240" w:lineRule="auto"/>
        <w:ind w:left="709" w:right="141" w:hanging="709"/>
        <w:rPr>
          <w:rFonts w:ascii="Times New Roman" w:hAnsi="Times New Roman" w:cs="Times New Roman"/>
          <w:color w:val="000000" w:themeColor="text1"/>
          <w:sz w:val="24"/>
          <w:szCs w:val="24"/>
        </w:rPr>
      </w:pPr>
      <w:r w:rsidRPr="004B3CE9">
        <w:rPr>
          <w:rFonts w:ascii="Times New Roman" w:hAnsi="Times New Roman" w:cs="Times New Roman"/>
          <w:sz w:val="24"/>
          <w:szCs w:val="24"/>
        </w:rPr>
        <w:t>citos līgumā noteiktajos gadījumos;</w:t>
      </w:r>
    </w:p>
    <w:p w:rsidR="00CB16AF" w:rsidRPr="004B3CE9" w:rsidRDefault="006254FE" w:rsidP="00CB16AF">
      <w:pPr>
        <w:pStyle w:val="ListParagraph"/>
        <w:numPr>
          <w:ilvl w:val="2"/>
          <w:numId w:val="42"/>
        </w:numPr>
        <w:spacing w:after="0" w:line="240" w:lineRule="auto"/>
        <w:ind w:left="709" w:right="141" w:hanging="709"/>
        <w:rPr>
          <w:rFonts w:ascii="Times New Roman" w:hAnsi="Times New Roman" w:cs="Times New Roman"/>
          <w:color w:val="000000" w:themeColor="text1"/>
          <w:sz w:val="24"/>
          <w:szCs w:val="24"/>
        </w:rPr>
      </w:pPr>
      <w:r w:rsidRPr="004B3CE9">
        <w:rPr>
          <w:rFonts w:ascii="Times New Roman" w:hAnsi="Times New Roman" w:cs="Times New Roman"/>
          <w:sz w:val="24"/>
          <w:szCs w:val="24"/>
        </w:rPr>
        <w:t>ārvalstu finanšu instrumenta vadībā iesaistītā iestāde ir konstatējusi normatīvo aktu pārkāpumus līguma noslēgšanas vai izpildes gaitā, un to dēļ tiek piemērota līguma izmaksu korekcija 100 % apmērā</w:t>
      </w:r>
      <w:r w:rsidR="00CB16AF" w:rsidRPr="004B3CE9">
        <w:rPr>
          <w:rFonts w:ascii="Times New Roman" w:hAnsi="Times New Roman" w:cs="Times New Roman"/>
          <w:sz w:val="24"/>
          <w:szCs w:val="24"/>
        </w:rPr>
        <w:t>;</w:t>
      </w:r>
    </w:p>
    <w:p w:rsidR="006254FE" w:rsidRPr="004B3CE9" w:rsidRDefault="006254FE" w:rsidP="00CB16AF">
      <w:pPr>
        <w:pStyle w:val="ListParagraph"/>
        <w:numPr>
          <w:ilvl w:val="2"/>
          <w:numId w:val="42"/>
        </w:numPr>
        <w:spacing w:after="0" w:line="240" w:lineRule="auto"/>
        <w:ind w:left="709" w:right="141" w:hanging="709"/>
        <w:rPr>
          <w:rFonts w:ascii="Times New Roman" w:hAnsi="Times New Roman" w:cs="Times New Roman"/>
          <w:color w:val="000000" w:themeColor="text1"/>
          <w:sz w:val="24"/>
          <w:szCs w:val="24"/>
        </w:rPr>
      </w:pPr>
      <w:r w:rsidRPr="004B3CE9">
        <w:rPr>
          <w:rFonts w:ascii="Times New Roman" w:hAnsi="Times New Roman" w:cs="Times New Roman"/>
          <w:sz w:val="24"/>
          <w:szCs w:val="24"/>
        </w:rPr>
        <w:t>ārējā normatīvajā aktā noteiktajos gadījumos.</w:t>
      </w:r>
    </w:p>
    <w:p w:rsidR="00A909AF" w:rsidRPr="002733E6" w:rsidRDefault="00A909AF" w:rsidP="00CE2435">
      <w:pPr>
        <w:tabs>
          <w:tab w:val="left" w:pos="426"/>
        </w:tabs>
        <w:ind w:left="574" w:right="141"/>
        <w:contextualSpacing/>
        <w:jc w:val="both"/>
        <w:rPr>
          <w:sz w:val="24"/>
          <w:szCs w:val="24"/>
          <w:lang w:val="lv-LV"/>
        </w:rPr>
      </w:pPr>
    </w:p>
    <w:p w:rsidR="00A909AF" w:rsidRPr="002733E6" w:rsidRDefault="00A909AF" w:rsidP="00CE2435">
      <w:pPr>
        <w:numPr>
          <w:ilvl w:val="0"/>
          <w:numId w:val="42"/>
        </w:numPr>
        <w:tabs>
          <w:tab w:val="left" w:pos="426"/>
        </w:tabs>
        <w:ind w:right="141"/>
        <w:contextualSpacing/>
        <w:jc w:val="center"/>
        <w:rPr>
          <w:sz w:val="24"/>
          <w:szCs w:val="24"/>
          <w:lang w:val="lv-LV"/>
        </w:rPr>
      </w:pPr>
      <w:r w:rsidRPr="002733E6">
        <w:rPr>
          <w:b/>
          <w:bCs/>
          <w:sz w:val="24"/>
          <w:szCs w:val="24"/>
          <w:lang w:val="lv-LV" w:eastAsia="zh-CN"/>
        </w:rPr>
        <w:t>PUŠU ATBILDĪBA</w:t>
      </w:r>
    </w:p>
    <w:p w:rsidR="00A909AF" w:rsidRPr="002733E6" w:rsidRDefault="00A909AF" w:rsidP="00CE2435">
      <w:pPr>
        <w:numPr>
          <w:ilvl w:val="1"/>
          <w:numId w:val="42"/>
        </w:numPr>
        <w:ind w:left="567" w:right="141" w:hanging="567"/>
        <w:contextualSpacing/>
        <w:jc w:val="both"/>
        <w:rPr>
          <w:sz w:val="24"/>
          <w:szCs w:val="24"/>
          <w:lang w:val="lv-LV"/>
        </w:rPr>
      </w:pPr>
      <w:r w:rsidRPr="002733E6">
        <w:rPr>
          <w:sz w:val="24"/>
          <w:szCs w:val="24"/>
          <w:lang w:val="lv-LV"/>
        </w:rPr>
        <w:t xml:space="preserve">Puses viena pret otru ir pilnīgi atbildīgas par šajā Līgumā ietverto saistību izpildi, neizpildi vai nepienācīgu izpildi tādā kārtībā, kā to paredz šis Līgums un Latvijas Republikas spēkā esošie normatīvie akti. </w:t>
      </w:r>
    </w:p>
    <w:p w:rsidR="00A909AF" w:rsidRPr="002733E6" w:rsidRDefault="00A909AF" w:rsidP="00CE2435">
      <w:pPr>
        <w:numPr>
          <w:ilvl w:val="1"/>
          <w:numId w:val="42"/>
        </w:numPr>
        <w:ind w:left="567" w:right="141" w:hanging="567"/>
        <w:contextualSpacing/>
        <w:jc w:val="both"/>
        <w:rPr>
          <w:sz w:val="24"/>
          <w:szCs w:val="24"/>
          <w:lang w:val="lv-LV"/>
        </w:rPr>
      </w:pPr>
      <w:r w:rsidRPr="002733E6">
        <w:rPr>
          <w:sz w:val="24"/>
          <w:szCs w:val="24"/>
          <w:lang w:val="lv-LV"/>
        </w:rPr>
        <w:t xml:space="preserve">Puses apņemas atlīdzināt viena otrai visus šajā sakarā radušos zaudējumus, ja tie radušies vienas Puses vai tās darbinieku darbības vai bezdarbības, kā arī rupjas neuzmanības, ļaunā nolūkā izdarīto darbību vai nolaidības rezultātā. </w:t>
      </w:r>
    </w:p>
    <w:p w:rsidR="00A909AF" w:rsidRPr="002733E6" w:rsidRDefault="00A909AF" w:rsidP="00CE2435">
      <w:pPr>
        <w:numPr>
          <w:ilvl w:val="1"/>
          <w:numId w:val="42"/>
        </w:numPr>
        <w:ind w:left="567" w:right="141" w:hanging="567"/>
        <w:contextualSpacing/>
        <w:jc w:val="both"/>
        <w:rPr>
          <w:sz w:val="24"/>
          <w:szCs w:val="24"/>
          <w:lang w:val="lv-LV"/>
        </w:rPr>
      </w:pPr>
      <w:r w:rsidRPr="002733E6">
        <w:rPr>
          <w:sz w:val="24"/>
          <w:szCs w:val="24"/>
          <w:lang w:val="lv-LV"/>
        </w:rPr>
        <w:t>Par Līgumā ietverto saistību neizpildi vai nepienācīgu izpildi IZPILDĪTĀJS maksā PASŪTĪTĀJAM līgumsodu 0,1% no Līguma summas par katru nokavēto dienu, bet ne vairāk kā 10% no Līguma summas.</w:t>
      </w:r>
    </w:p>
    <w:p w:rsidR="00A909AF" w:rsidRPr="002733E6" w:rsidRDefault="00A909AF" w:rsidP="00CE2435">
      <w:pPr>
        <w:numPr>
          <w:ilvl w:val="1"/>
          <w:numId w:val="42"/>
        </w:numPr>
        <w:ind w:left="567" w:right="141" w:hanging="567"/>
        <w:contextualSpacing/>
        <w:jc w:val="both"/>
        <w:rPr>
          <w:sz w:val="24"/>
          <w:szCs w:val="24"/>
          <w:lang w:val="lv-LV"/>
        </w:rPr>
      </w:pPr>
      <w:r w:rsidRPr="002733E6">
        <w:rPr>
          <w:sz w:val="24"/>
          <w:szCs w:val="24"/>
          <w:lang w:val="lv-LV"/>
        </w:rPr>
        <w:t>Par maksājumu termiņu neievērošanu PASŪTĪTĀJS maksā IZPILDĪTĀJAM līgumsodu 0,1% apmērā no laikā nesamaksātās summas par katru nokavēto dienu, bet ne vairāk kā 10% no Līguma summas.</w:t>
      </w:r>
    </w:p>
    <w:p w:rsidR="00A909AF" w:rsidRPr="002733E6" w:rsidRDefault="00A909AF" w:rsidP="00CE2435">
      <w:pPr>
        <w:numPr>
          <w:ilvl w:val="1"/>
          <w:numId w:val="42"/>
        </w:numPr>
        <w:ind w:left="567" w:right="141" w:hanging="567"/>
        <w:contextualSpacing/>
        <w:jc w:val="both"/>
        <w:rPr>
          <w:sz w:val="24"/>
          <w:szCs w:val="24"/>
          <w:lang w:val="lv-LV"/>
        </w:rPr>
      </w:pPr>
      <w:r w:rsidRPr="002733E6">
        <w:rPr>
          <w:sz w:val="24"/>
          <w:szCs w:val="24"/>
          <w:lang w:val="lv-LV"/>
        </w:rPr>
        <w:lastRenderedPageBreak/>
        <w:t>Līgumsoda samaksa neatbrīvo Puses no saistību izpildes, kas radusies sakarā ar Līgumā ietverto saistību pārkāpumu.</w:t>
      </w:r>
    </w:p>
    <w:p w:rsidR="00A909AF" w:rsidRPr="002733E6" w:rsidRDefault="00A909AF" w:rsidP="00CE2435">
      <w:pPr>
        <w:tabs>
          <w:tab w:val="left" w:pos="426"/>
        </w:tabs>
        <w:ind w:left="574" w:right="141"/>
        <w:contextualSpacing/>
        <w:jc w:val="both"/>
        <w:rPr>
          <w:sz w:val="24"/>
          <w:szCs w:val="24"/>
          <w:lang w:val="lv-LV"/>
        </w:rPr>
      </w:pPr>
    </w:p>
    <w:p w:rsidR="00A909AF" w:rsidRPr="002733E6" w:rsidRDefault="00A909AF" w:rsidP="00CE2435">
      <w:pPr>
        <w:numPr>
          <w:ilvl w:val="0"/>
          <w:numId w:val="42"/>
        </w:numPr>
        <w:tabs>
          <w:tab w:val="left" w:pos="426"/>
        </w:tabs>
        <w:ind w:right="141"/>
        <w:contextualSpacing/>
        <w:jc w:val="center"/>
        <w:rPr>
          <w:sz w:val="24"/>
          <w:szCs w:val="24"/>
          <w:lang w:val="lv-LV"/>
        </w:rPr>
      </w:pPr>
      <w:r w:rsidRPr="002733E6">
        <w:rPr>
          <w:b/>
          <w:bCs/>
          <w:sz w:val="24"/>
          <w:szCs w:val="24"/>
          <w:lang w:val="lv-LV" w:eastAsia="zh-CN"/>
        </w:rPr>
        <w:t>NEPĀRVARAMAS VARAS APSTĀKĻI</w:t>
      </w:r>
    </w:p>
    <w:p w:rsidR="00A909AF" w:rsidRPr="002733E6" w:rsidRDefault="00A909AF" w:rsidP="00CE2435">
      <w:pPr>
        <w:numPr>
          <w:ilvl w:val="1"/>
          <w:numId w:val="42"/>
        </w:numPr>
        <w:ind w:left="567" w:right="141" w:hanging="567"/>
        <w:contextualSpacing/>
        <w:jc w:val="both"/>
        <w:rPr>
          <w:sz w:val="24"/>
          <w:szCs w:val="24"/>
          <w:lang w:val="lv-LV"/>
        </w:rPr>
      </w:pPr>
      <w:r w:rsidRPr="002733E6">
        <w:rPr>
          <w:sz w:val="24"/>
          <w:szCs w:val="24"/>
          <w:lang w:val="lv-LV"/>
        </w:rPr>
        <w:t>Puses tiek atbrīvotas no atbildības par Līguma pilnīgu vai daļēju neizpildi, ja šāda neizpilde radusies nepārvaramas varas rezultātā, kuras darbība sākusies pēc Līguma noslēgšanas un kuru Puses nevarēja iepriekš ne paredzēt, ne novērst. Pie nepārvaramas varas apstākļiem pieskaitāmas stihiskas nelaimes, katastrofas, epidēmijas un kara darbība, nemieri vai valsts varas institūciju izdoti normatīvie akti, lēmumi, kas tieši ierobežo Pušu saistību izpildi.</w:t>
      </w:r>
    </w:p>
    <w:p w:rsidR="00A909AF" w:rsidRPr="002733E6" w:rsidRDefault="00A909AF" w:rsidP="00CE2435">
      <w:pPr>
        <w:numPr>
          <w:ilvl w:val="1"/>
          <w:numId w:val="42"/>
        </w:numPr>
        <w:ind w:left="567" w:right="141" w:hanging="567"/>
        <w:contextualSpacing/>
        <w:jc w:val="both"/>
        <w:rPr>
          <w:sz w:val="24"/>
          <w:szCs w:val="24"/>
          <w:lang w:val="lv-LV"/>
        </w:rPr>
      </w:pPr>
      <w:r w:rsidRPr="002733E6">
        <w:rPr>
          <w:sz w:val="24"/>
          <w:szCs w:val="24"/>
          <w:lang w:val="lv-LV"/>
        </w:rPr>
        <w:t>Nepārvaramas varas apstākļu pierādīšanas pienākums gulstas uz to Pusi, kura uz tiem atsaucas.</w:t>
      </w:r>
    </w:p>
    <w:p w:rsidR="00A909AF" w:rsidRPr="002733E6" w:rsidRDefault="00A909AF" w:rsidP="00CE2435">
      <w:pPr>
        <w:numPr>
          <w:ilvl w:val="1"/>
          <w:numId w:val="42"/>
        </w:numPr>
        <w:ind w:left="567" w:right="141" w:hanging="567"/>
        <w:contextualSpacing/>
        <w:jc w:val="both"/>
        <w:rPr>
          <w:sz w:val="24"/>
          <w:szCs w:val="24"/>
          <w:lang w:val="lv-LV"/>
        </w:rPr>
      </w:pPr>
      <w:r w:rsidRPr="002733E6">
        <w:rPr>
          <w:sz w:val="24"/>
          <w:szCs w:val="24"/>
          <w:lang w:val="lv-LV"/>
        </w:rPr>
        <w:t>Puse, kas nokļuvusi nepārvaramas varas apstākļos, bez kavēšanās rakstiski informē par to otru Pusi.</w:t>
      </w:r>
    </w:p>
    <w:p w:rsidR="00A909AF" w:rsidRPr="002733E6" w:rsidRDefault="00A909AF" w:rsidP="00CE2435">
      <w:pPr>
        <w:numPr>
          <w:ilvl w:val="1"/>
          <w:numId w:val="42"/>
        </w:numPr>
        <w:ind w:left="567" w:right="141" w:hanging="567"/>
        <w:contextualSpacing/>
        <w:jc w:val="both"/>
        <w:rPr>
          <w:sz w:val="24"/>
          <w:szCs w:val="24"/>
          <w:lang w:val="lv-LV"/>
        </w:rPr>
      </w:pPr>
      <w:r w:rsidRPr="002733E6">
        <w:rPr>
          <w:sz w:val="24"/>
          <w:szCs w:val="24"/>
          <w:lang w:val="lv-LV"/>
        </w:rPr>
        <w:t>Nepārvaramas varas apstākļu iestāšanas gadījumā Puses vienojas par Līgumā noteikto saistību izpildes termiņu.</w:t>
      </w:r>
    </w:p>
    <w:p w:rsidR="00A909AF" w:rsidRPr="002733E6" w:rsidRDefault="00A909AF" w:rsidP="00CE2435">
      <w:pPr>
        <w:tabs>
          <w:tab w:val="left" w:pos="426"/>
        </w:tabs>
        <w:ind w:left="574" w:right="141"/>
        <w:contextualSpacing/>
        <w:jc w:val="both"/>
        <w:rPr>
          <w:sz w:val="24"/>
          <w:szCs w:val="24"/>
          <w:lang w:val="lv-LV"/>
        </w:rPr>
      </w:pPr>
    </w:p>
    <w:p w:rsidR="00A909AF" w:rsidRPr="002733E6" w:rsidRDefault="00A909AF" w:rsidP="00CE2435">
      <w:pPr>
        <w:numPr>
          <w:ilvl w:val="0"/>
          <w:numId w:val="42"/>
        </w:numPr>
        <w:tabs>
          <w:tab w:val="left" w:pos="426"/>
        </w:tabs>
        <w:ind w:right="141"/>
        <w:contextualSpacing/>
        <w:jc w:val="center"/>
        <w:rPr>
          <w:b/>
          <w:sz w:val="24"/>
          <w:szCs w:val="24"/>
          <w:lang w:val="lv-LV"/>
        </w:rPr>
      </w:pPr>
      <w:r w:rsidRPr="002733E6">
        <w:rPr>
          <w:b/>
          <w:sz w:val="24"/>
          <w:szCs w:val="24"/>
          <w:lang w:val="lv-LV"/>
        </w:rPr>
        <w:t>CITI NOTEIKUMI</w:t>
      </w:r>
    </w:p>
    <w:p w:rsidR="00A909AF" w:rsidRPr="002733E6" w:rsidRDefault="00A909AF" w:rsidP="00CE2435">
      <w:pPr>
        <w:numPr>
          <w:ilvl w:val="1"/>
          <w:numId w:val="42"/>
        </w:numPr>
        <w:ind w:left="567" w:right="141" w:hanging="567"/>
        <w:contextualSpacing/>
        <w:jc w:val="both"/>
        <w:rPr>
          <w:sz w:val="24"/>
          <w:szCs w:val="24"/>
          <w:lang w:val="lv-LV"/>
        </w:rPr>
      </w:pPr>
      <w:r w:rsidRPr="002733E6">
        <w:rPr>
          <w:sz w:val="24"/>
          <w:szCs w:val="24"/>
          <w:lang w:val="lv-LV"/>
        </w:rPr>
        <w:t>Visus strīdus un nesaskaņas, kas varētu rasties, izpildot šo Līgumu, Puses risinās pārrunu ceļā. Gadījumā, ja tas neizdodas, Puses risina radušos strīdus un nesaskaņas Latvijas Republikas normatīvajos aktos noteiktajā kārtībā.</w:t>
      </w:r>
    </w:p>
    <w:p w:rsidR="00A909AF" w:rsidRPr="002733E6" w:rsidRDefault="00A909AF" w:rsidP="00CE2435">
      <w:pPr>
        <w:numPr>
          <w:ilvl w:val="1"/>
          <w:numId w:val="42"/>
        </w:numPr>
        <w:ind w:left="567" w:right="141" w:hanging="567"/>
        <w:contextualSpacing/>
        <w:jc w:val="both"/>
        <w:rPr>
          <w:sz w:val="24"/>
          <w:szCs w:val="24"/>
          <w:lang w:val="lv-LV"/>
        </w:rPr>
      </w:pPr>
      <w:r w:rsidRPr="002733E6">
        <w:rPr>
          <w:sz w:val="24"/>
          <w:szCs w:val="24"/>
          <w:lang w:val="lv-LV"/>
        </w:rPr>
        <w:t>Puses apņemas neizpaust trešajām personām informāciju, kuru Puses ieguvušas viena no otras Līguma izpildes gaitā, izņemot likumā paredzētajos gadījumos.</w:t>
      </w:r>
    </w:p>
    <w:p w:rsidR="00A909AF" w:rsidRPr="00F07D62" w:rsidRDefault="00A909AF" w:rsidP="00CE2435">
      <w:pPr>
        <w:numPr>
          <w:ilvl w:val="1"/>
          <w:numId w:val="42"/>
        </w:numPr>
        <w:ind w:left="567" w:right="141" w:hanging="567"/>
        <w:contextualSpacing/>
        <w:jc w:val="both"/>
        <w:rPr>
          <w:sz w:val="24"/>
          <w:szCs w:val="24"/>
          <w:lang w:val="lv-LV"/>
        </w:rPr>
      </w:pPr>
      <w:r w:rsidRPr="002733E6">
        <w:rPr>
          <w:sz w:val="24"/>
          <w:szCs w:val="24"/>
          <w:lang w:val="lv-LV"/>
        </w:rPr>
        <w:t xml:space="preserve">Šā Līguma </w:t>
      </w:r>
      <w:r w:rsidRPr="000225F1">
        <w:rPr>
          <w:sz w:val="24"/>
          <w:szCs w:val="24"/>
          <w:lang w:val="lv-LV"/>
        </w:rPr>
        <w:t>10.2.p</w:t>
      </w:r>
      <w:r w:rsidRPr="00F07D62">
        <w:rPr>
          <w:sz w:val="24"/>
          <w:szCs w:val="24"/>
          <w:lang w:val="lv-LV"/>
        </w:rPr>
        <w:t>unktā minētā informācija netiek uzskatīta par konfidenciālu, ja tā ir tiesiskā kārtā kļuvusi publiski pieejama, iekļauta Pušu administrācijas un grāmatvedības sagatavotos publiska rakstura pārskatos un atskaitēs, kā arī sagatavotajos un izplatīšanai paredzētajos mārketinga un reklāmas materiālos.</w:t>
      </w:r>
    </w:p>
    <w:p w:rsidR="00A909AF" w:rsidRPr="00F07D62" w:rsidRDefault="00A909AF" w:rsidP="00CE2435">
      <w:pPr>
        <w:numPr>
          <w:ilvl w:val="1"/>
          <w:numId w:val="42"/>
        </w:numPr>
        <w:ind w:left="567" w:right="141" w:hanging="567"/>
        <w:contextualSpacing/>
        <w:jc w:val="both"/>
        <w:rPr>
          <w:sz w:val="24"/>
          <w:szCs w:val="24"/>
          <w:lang w:val="lv-LV"/>
        </w:rPr>
      </w:pPr>
      <w:r w:rsidRPr="00F07D62">
        <w:rPr>
          <w:sz w:val="24"/>
          <w:szCs w:val="24"/>
          <w:lang w:val="lv-LV"/>
        </w:rPr>
        <w:t xml:space="preserve">Visi Līguma grozījumi, labojumi un papildinājumi noformējami rakstveidā, Pusēm savstarpēji vienojoties, izņemot Līgumā noteiktajos gadījumos, kad Pusēm ir tiesības veikt darbības vienpusēji. </w:t>
      </w:r>
    </w:p>
    <w:p w:rsidR="00A909AF" w:rsidRPr="002733E6" w:rsidRDefault="00A909AF" w:rsidP="00CE2435">
      <w:pPr>
        <w:numPr>
          <w:ilvl w:val="1"/>
          <w:numId w:val="42"/>
        </w:numPr>
        <w:ind w:left="567" w:right="141" w:hanging="567"/>
        <w:contextualSpacing/>
        <w:jc w:val="both"/>
        <w:rPr>
          <w:sz w:val="24"/>
          <w:szCs w:val="24"/>
          <w:lang w:val="lv-LV"/>
        </w:rPr>
      </w:pPr>
      <w:r w:rsidRPr="00F07D62">
        <w:rPr>
          <w:sz w:val="24"/>
          <w:szCs w:val="24"/>
          <w:lang w:val="lv-LV"/>
        </w:rPr>
        <w:t>Informācija, kas tiek nosūtīta uz šā Līguma 3.3. un 4.3.punktā noteikto</w:t>
      </w:r>
      <w:r w:rsidRPr="002733E6">
        <w:rPr>
          <w:sz w:val="24"/>
          <w:szCs w:val="24"/>
          <w:lang w:val="lv-LV"/>
        </w:rPr>
        <w:t xml:space="preserve"> e-pastu, uzskatāma par saņemtu nākamajā darba dienā. </w:t>
      </w:r>
    </w:p>
    <w:p w:rsidR="00A909AF" w:rsidRPr="002733E6" w:rsidRDefault="00A909AF" w:rsidP="00CE2435">
      <w:pPr>
        <w:numPr>
          <w:ilvl w:val="1"/>
          <w:numId w:val="42"/>
        </w:numPr>
        <w:ind w:left="567" w:right="141" w:hanging="567"/>
        <w:contextualSpacing/>
        <w:jc w:val="both"/>
        <w:rPr>
          <w:sz w:val="24"/>
          <w:szCs w:val="24"/>
          <w:lang w:val="lv-LV"/>
        </w:rPr>
      </w:pPr>
      <w:r w:rsidRPr="002733E6">
        <w:rPr>
          <w:sz w:val="24"/>
          <w:szCs w:val="24"/>
          <w:lang w:val="lv-LV"/>
        </w:rPr>
        <w:t>Pusēm ir pienākums nekavējoties, bet ne vēlāk kā 5 (piecu) darba dienu laikā rakstveidā informēt vienai otru par izmaiņām Līgumā norādītajos rekvizītos, sakaru līdzekļu numuru nomaiņu, adrešu un kredītiestāžu rekvizītu maiņu, par šā Līguma izpildes kontroli atbildīgās kontaktpersonas nomaiņu, kā arī par grozījumiem nozīmēto pārstāvju kontaktinformācijā.</w:t>
      </w:r>
    </w:p>
    <w:p w:rsidR="00A909AF" w:rsidRPr="002733E6" w:rsidRDefault="00A909AF" w:rsidP="00CE2435">
      <w:pPr>
        <w:numPr>
          <w:ilvl w:val="1"/>
          <w:numId w:val="42"/>
        </w:numPr>
        <w:ind w:left="567" w:right="141" w:hanging="567"/>
        <w:contextualSpacing/>
        <w:jc w:val="both"/>
        <w:rPr>
          <w:sz w:val="24"/>
          <w:szCs w:val="24"/>
          <w:lang w:val="lv-LV"/>
        </w:rPr>
      </w:pPr>
      <w:r w:rsidRPr="002733E6">
        <w:rPr>
          <w:sz w:val="24"/>
          <w:szCs w:val="24"/>
          <w:lang w:val="lv-LV"/>
        </w:rPr>
        <w:t>Par šā Līguma izpildes kontroli atbildīgās kontaktpersonas nomaiņu paziņojumu var nosūtīt pa faksu, vēstules veidā ar kurjeru, pa e-pastu vai sazināties telefoniski. Informācija, kas ir būtiska šā Līguma izpildē, nododama rakstveidā, nodrošinot tās saņemšanas apliecinājumu.</w:t>
      </w:r>
    </w:p>
    <w:p w:rsidR="00A909AF" w:rsidRPr="002733E6" w:rsidRDefault="00A909AF" w:rsidP="00CE2435">
      <w:pPr>
        <w:numPr>
          <w:ilvl w:val="1"/>
          <w:numId w:val="42"/>
        </w:numPr>
        <w:ind w:left="567" w:right="141" w:hanging="567"/>
        <w:contextualSpacing/>
        <w:jc w:val="both"/>
        <w:rPr>
          <w:sz w:val="24"/>
          <w:szCs w:val="24"/>
          <w:lang w:val="lv-LV"/>
        </w:rPr>
      </w:pPr>
      <w:r w:rsidRPr="002733E6">
        <w:rPr>
          <w:sz w:val="24"/>
          <w:szCs w:val="24"/>
          <w:lang w:val="lv-LV"/>
        </w:rPr>
        <w:t>Ja kāda Puse nav sniegusi informāciju par izmaiņām, tā uzņemas atbildību par zaudējumiem, kas šajā sakarā radušies otrai Pusei.</w:t>
      </w:r>
    </w:p>
    <w:p w:rsidR="00A909AF" w:rsidRPr="002733E6" w:rsidRDefault="00A909AF" w:rsidP="00CE2435">
      <w:pPr>
        <w:numPr>
          <w:ilvl w:val="1"/>
          <w:numId w:val="42"/>
        </w:numPr>
        <w:ind w:left="567" w:right="141" w:hanging="567"/>
        <w:contextualSpacing/>
        <w:jc w:val="both"/>
        <w:rPr>
          <w:sz w:val="24"/>
          <w:szCs w:val="24"/>
          <w:lang w:val="lv-LV"/>
        </w:rPr>
      </w:pPr>
      <w:r w:rsidRPr="002733E6">
        <w:rPr>
          <w:sz w:val="24"/>
          <w:szCs w:val="24"/>
          <w:lang w:val="lv-LV"/>
        </w:rPr>
        <w:t>Līgums sagatavots latviešu valodā uz _</w:t>
      </w:r>
      <w:r w:rsidR="00FE1E01">
        <w:rPr>
          <w:sz w:val="24"/>
          <w:szCs w:val="24"/>
          <w:lang w:val="lv-LV"/>
        </w:rPr>
        <w:t>___</w:t>
      </w:r>
      <w:r w:rsidRPr="002733E6">
        <w:rPr>
          <w:sz w:val="24"/>
          <w:szCs w:val="24"/>
          <w:lang w:val="lv-LV"/>
        </w:rPr>
        <w:t>(________________ lapām, 2 (divos) identiskos eksemplāros ar vienādu juridisko spēku, katrai Pusei pa vienam Līguma eksemplāram.</w:t>
      </w:r>
    </w:p>
    <w:p w:rsidR="00A909AF" w:rsidRPr="002733E6" w:rsidRDefault="00A909AF" w:rsidP="00CE2435">
      <w:pPr>
        <w:numPr>
          <w:ilvl w:val="1"/>
          <w:numId w:val="42"/>
        </w:numPr>
        <w:ind w:left="567" w:right="141" w:hanging="567"/>
        <w:contextualSpacing/>
        <w:jc w:val="both"/>
        <w:rPr>
          <w:sz w:val="24"/>
          <w:szCs w:val="24"/>
          <w:lang w:val="lv-LV"/>
        </w:rPr>
      </w:pPr>
      <w:r w:rsidRPr="002733E6">
        <w:rPr>
          <w:sz w:val="24"/>
          <w:szCs w:val="24"/>
          <w:lang w:val="lv-LV"/>
        </w:rPr>
        <w:t>Līgumam ir pievienoti šādi _</w:t>
      </w:r>
      <w:r w:rsidR="00FE1E01">
        <w:rPr>
          <w:sz w:val="24"/>
          <w:szCs w:val="24"/>
          <w:lang w:val="lv-LV"/>
        </w:rPr>
        <w:t>__</w:t>
      </w:r>
      <w:r w:rsidRPr="002733E6">
        <w:rPr>
          <w:sz w:val="24"/>
          <w:szCs w:val="24"/>
          <w:lang w:val="lv-LV"/>
        </w:rPr>
        <w:t xml:space="preserve">_ (_________) pielikumi, kas ir tā neatņemamas sastāvdaļas: </w:t>
      </w:r>
    </w:p>
    <w:p w:rsidR="00A909AF" w:rsidRPr="002733E6" w:rsidRDefault="00A909AF" w:rsidP="00CE2435">
      <w:pPr>
        <w:pStyle w:val="ListParagraph"/>
        <w:numPr>
          <w:ilvl w:val="2"/>
          <w:numId w:val="42"/>
        </w:numPr>
        <w:tabs>
          <w:tab w:val="left" w:pos="851"/>
        </w:tabs>
        <w:suppressAutoHyphens/>
        <w:spacing w:after="0" w:line="240" w:lineRule="auto"/>
        <w:ind w:left="709" w:right="141" w:hanging="709"/>
        <w:rPr>
          <w:rFonts w:ascii="Times New Roman" w:hAnsi="Times New Roman" w:cs="Times New Roman"/>
          <w:color w:val="auto"/>
          <w:sz w:val="24"/>
          <w:szCs w:val="24"/>
        </w:rPr>
      </w:pPr>
      <w:r w:rsidRPr="002733E6">
        <w:rPr>
          <w:rFonts w:ascii="Times New Roman" w:hAnsi="Times New Roman" w:cs="Times New Roman"/>
          <w:color w:val="auto"/>
          <w:sz w:val="24"/>
          <w:szCs w:val="24"/>
        </w:rPr>
        <w:t xml:space="preserve">– </w:t>
      </w:r>
      <w:r w:rsidRPr="002733E6">
        <w:rPr>
          <w:rFonts w:ascii="Times New Roman" w:hAnsi="Times New Roman" w:cs="Times New Roman"/>
          <w:color w:val="0070C0"/>
          <w:sz w:val="24"/>
          <w:szCs w:val="24"/>
        </w:rPr>
        <w:t>1.pielikums</w:t>
      </w:r>
      <w:r w:rsidRPr="002733E6">
        <w:rPr>
          <w:rFonts w:ascii="Times New Roman" w:hAnsi="Times New Roman" w:cs="Times New Roman"/>
          <w:color w:val="auto"/>
          <w:sz w:val="24"/>
          <w:szCs w:val="24"/>
        </w:rPr>
        <w:t xml:space="preserve"> – Tehniskā specifikācija</w:t>
      </w:r>
      <w:r w:rsidR="001D27AE">
        <w:rPr>
          <w:rFonts w:ascii="Times New Roman" w:hAnsi="Times New Roman" w:cs="Times New Roman"/>
          <w:color w:val="auto"/>
          <w:sz w:val="24"/>
          <w:szCs w:val="24"/>
        </w:rPr>
        <w:t>-darba uzdevums</w:t>
      </w:r>
      <w:r w:rsidRPr="002733E6">
        <w:rPr>
          <w:rFonts w:ascii="Times New Roman" w:hAnsi="Times New Roman" w:cs="Times New Roman"/>
          <w:color w:val="auto"/>
          <w:sz w:val="24"/>
          <w:szCs w:val="24"/>
        </w:rPr>
        <w:t xml:space="preserve"> uz __ lp.;</w:t>
      </w:r>
    </w:p>
    <w:p w:rsidR="00A909AF" w:rsidRPr="002733E6" w:rsidRDefault="00A909AF" w:rsidP="00CE2435">
      <w:pPr>
        <w:pStyle w:val="ListParagraph"/>
        <w:numPr>
          <w:ilvl w:val="2"/>
          <w:numId w:val="42"/>
        </w:numPr>
        <w:tabs>
          <w:tab w:val="left" w:pos="851"/>
        </w:tabs>
        <w:suppressAutoHyphens/>
        <w:spacing w:after="0" w:line="240" w:lineRule="auto"/>
        <w:ind w:left="426" w:right="141" w:hanging="426"/>
        <w:rPr>
          <w:rFonts w:ascii="Times New Roman" w:hAnsi="Times New Roman" w:cs="Times New Roman"/>
          <w:color w:val="auto"/>
          <w:sz w:val="24"/>
          <w:szCs w:val="24"/>
        </w:rPr>
      </w:pPr>
      <w:r w:rsidRPr="002733E6">
        <w:rPr>
          <w:rFonts w:ascii="Times New Roman" w:hAnsi="Times New Roman" w:cs="Times New Roman"/>
          <w:color w:val="auto"/>
          <w:sz w:val="24"/>
          <w:szCs w:val="24"/>
        </w:rPr>
        <w:t xml:space="preserve">– </w:t>
      </w:r>
      <w:r w:rsidRPr="002733E6">
        <w:rPr>
          <w:rFonts w:ascii="Times New Roman" w:hAnsi="Times New Roman" w:cs="Times New Roman"/>
          <w:color w:val="0070C0"/>
          <w:sz w:val="24"/>
          <w:szCs w:val="24"/>
        </w:rPr>
        <w:t>2.pielikums</w:t>
      </w:r>
      <w:r w:rsidRPr="002733E6">
        <w:rPr>
          <w:rFonts w:ascii="Times New Roman" w:hAnsi="Times New Roman" w:cs="Times New Roman"/>
          <w:color w:val="auto"/>
          <w:sz w:val="24"/>
          <w:szCs w:val="24"/>
        </w:rPr>
        <w:t xml:space="preserve"> – Finanšu piedāvājums uz __ lp.;</w:t>
      </w:r>
    </w:p>
    <w:p w:rsidR="00A909AF" w:rsidRPr="002733E6" w:rsidRDefault="00A909AF" w:rsidP="00CE2435">
      <w:pPr>
        <w:pStyle w:val="ListParagraph"/>
        <w:numPr>
          <w:ilvl w:val="2"/>
          <w:numId w:val="42"/>
        </w:numPr>
        <w:tabs>
          <w:tab w:val="left" w:pos="851"/>
        </w:tabs>
        <w:suppressAutoHyphens/>
        <w:spacing w:after="0" w:line="240" w:lineRule="auto"/>
        <w:ind w:left="426" w:right="141" w:hanging="426"/>
        <w:rPr>
          <w:rFonts w:ascii="Times New Roman" w:hAnsi="Times New Roman" w:cs="Times New Roman"/>
          <w:color w:val="auto"/>
          <w:sz w:val="24"/>
          <w:szCs w:val="24"/>
        </w:rPr>
      </w:pPr>
      <w:r w:rsidRPr="002733E6">
        <w:rPr>
          <w:rFonts w:ascii="Times New Roman" w:hAnsi="Times New Roman" w:cs="Times New Roman"/>
          <w:color w:val="auto"/>
          <w:sz w:val="24"/>
          <w:szCs w:val="24"/>
        </w:rPr>
        <w:t xml:space="preserve">– </w:t>
      </w:r>
      <w:r w:rsidRPr="002733E6">
        <w:rPr>
          <w:rFonts w:ascii="Times New Roman" w:hAnsi="Times New Roman" w:cs="Times New Roman"/>
          <w:color w:val="0070C0"/>
          <w:sz w:val="24"/>
          <w:szCs w:val="24"/>
        </w:rPr>
        <w:t>3.pielikums</w:t>
      </w:r>
      <w:r w:rsidRPr="002733E6">
        <w:rPr>
          <w:rFonts w:ascii="Times New Roman" w:hAnsi="Times New Roman" w:cs="Times New Roman"/>
          <w:color w:val="auto"/>
          <w:sz w:val="24"/>
          <w:szCs w:val="24"/>
        </w:rPr>
        <w:t xml:space="preserve"> – Tehniskais piedāvājums (atsevišķā sējumā) uz__ lp.; </w:t>
      </w:r>
    </w:p>
    <w:p w:rsidR="00A909AF" w:rsidRPr="002733E6" w:rsidRDefault="00A909AF" w:rsidP="00CE2435">
      <w:pPr>
        <w:pStyle w:val="ListParagraph"/>
        <w:numPr>
          <w:ilvl w:val="2"/>
          <w:numId w:val="42"/>
        </w:numPr>
        <w:tabs>
          <w:tab w:val="left" w:pos="851"/>
        </w:tabs>
        <w:suppressAutoHyphens/>
        <w:spacing w:after="0" w:line="240" w:lineRule="auto"/>
        <w:ind w:left="426" w:right="141" w:hanging="426"/>
        <w:rPr>
          <w:rFonts w:ascii="Times New Roman" w:hAnsi="Times New Roman" w:cs="Times New Roman"/>
          <w:color w:val="auto"/>
          <w:sz w:val="24"/>
          <w:szCs w:val="24"/>
        </w:rPr>
      </w:pPr>
      <w:r w:rsidRPr="002733E6">
        <w:rPr>
          <w:rFonts w:ascii="Times New Roman" w:hAnsi="Times New Roman" w:cs="Times New Roman"/>
          <w:color w:val="auto"/>
          <w:sz w:val="24"/>
          <w:szCs w:val="24"/>
        </w:rPr>
        <w:t xml:space="preserve">– </w:t>
      </w:r>
      <w:r w:rsidRPr="002733E6">
        <w:rPr>
          <w:rFonts w:ascii="Times New Roman" w:hAnsi="Times New Roman" w:cs="Times New Roman"/>
          <w:color w:val="0070C0"/>
          <w:sz w:val="24"/>
          <w:szCs w:val="24"/>
        </w:rPr>
        <w:t>4.pielikums</w:t>
      </w:r>
      <w:r w:rsidRPr="002733E6">
        <w:rPr>
          <w:rFonts w:ascii="Times New Roman" w:hAnsi="Times New Roman" w:cs="Times New Roman"/>
          <w:color w:val="auto"/>
          <w:sz w:val="24"/>
          <w:szCs w:val="24"/>
        </w:rPr>
        <w:t xml:space="preserve"> – </w:t>
      </w:r>
      <w:r w:rsidR="005B2F5D">
        <w:rPr>
          <w:rFonts w:ascii="Times New Roman" w:hAnsi="Times New Roman" w:cs="Times New Roman"/>
          <w:color w:val="auto"/>
          <w:sz w:val="24"/>
          <w:szCs w:val="24"/>
        </w:rPr>
        <w:t>Pakalpojuma izpildes</w:t>
      </w:r>
      <w:r w:rsidRPr="002733E6">
        <w:rPr>
          <w:rFonts w:ascii="Times New Roman" w:hAnsi="Times New Roman" w:cs="Times New Roman"/>
          <w:color w:val="auto"/>
          <w:sz w:val="24"/>
          <w:szCs w:val="24"/>
        </w:rPr>
        <w:t xml:space="preserve"> laika grafiks uz __ lp.</w:t>
      </w:r>
    </w:p>
    <w:p w:rsidR="00A909AF" w:rsidRPr="002733E6" w:rsidRDefault="00A909AF" w:rsidP="00CE2435">
      <w:pPr>
        <w:pStyle w:val="ListParagraph"/>
        <w:numPr>
          <w:ilvl w:val="2"/>
          <w:numId w:val="42"/>
        </w:numPr>
        <w:tabs>
          <w:tab w:val="left" w:pos="851"/>
        </w:tabs>
        <w:suppressAutoHyphens/>
        <w:spacing w:after="0" w:line="240" w:lineRule="auto"/>
        <w:ind w:left="426" w:right="141" w:hanging="426"/>
        <w:rPr>
          <w:rFonts w:ascii="Times New Roman" w:hAnsi="Times New Roman" w:cs="Times New Roman"/>
          <w:color w:val="auto"/>
          <w:sz w:val="24"/>
          <w:szCs w:val="24"/>
        </w:rPr>
      </w:pPr>
      <w:r w:rsidRPr="002733E6">
        <w:rPr>
          <w:rFonts w:ascii="Times New Roman" w:hAnsi="Times New Roman" w:cs="Times New Roman"/>
          <w:color w:val="auto"/>
          <w:sz w:val="24"/>
          <w:szCs w:val="24"/>
        </w:rPr>
        <w:t xml:space="preserve">– </w:t>
      </w:r>
      <w:r>
        <w:rPr>
          <w:rFonts w:ascii="Times New Roman" w:hAnsi="Times New Roman" w:cs="Times New Roman"/>
          <w:color w:val="0070C0"/>
          <w:sz w:val="24"/>
          <w:szCs w:val="24"/>
        </w:rPr>
        <w:t>5</w:t>
      </w:r>
      <w:r w:rsidRPr="002733E6">
        <w:rPr>
          <w:rFonts w:ascii="Times New Roman" w:hAnsi="Times New Roman" w:cs="Times New Roman"/>
          <w:color w:val="0070C0"/>
          <w:sz w:val="24"/>
          <w:szCs w:val="24"/>
        </w:rPr>
        <w:t>.pielikums</w:t>
      </w:r>
      <w:r w:rsidRPr="002733E6">
        <w:rPr>
          <w:rFonts w:ascii="Times New Roman" w:hAnsi="Times New Roman" w:cs="Times New Roman"/>
          <w:color w:val="auto"/>
          <w:sz w:val="24"/>
          <w:szCs w:val="24"/>
        </w:rPr>
        <w:t xml:space="preserve"> – </w:t>
      </w:r>
      <w:r w:rsidR="005B2F5D">
        <w:rPr>
          <w:rFonts w:ascii="Times New Roman" w:hAnsi="Times New Roman" w:cs="Times New Roman"/>
          <w:color w:val="auto"/>
          <w:sz w:val="24"/>
          <w:szCs w:val="24"/>
        </w:rPr>
        <w:t>T</w:t>
      </w:r>
      <w:r w:rsidRPr="002733E6">
        <w:rPr>
          <w:rFonts w:ascii="Times New Roman" w:hAnsi="Times New Roman" w:cs="Times New Roman"/>
          <w:color w:val="auto"/>
          <w:sz w:val="24"/>
          <w:szCs w:val="24"/>
        </w:rPr>
        <w:t>elpu plāns uz ___ lp.;</w:t>
      </w:r>
    </w:p>
    <w:p w:rsidR="00A909AF" w:rsidRPr="002733E6" w:rsidRDefault="00A909AF" w:rsidP="00CE2435">
      <w:pPr>
        <w:tabs>
          <w:tab w:val="left" w:pos="567"/>
        </w:tabs>
        <w:ind w:right="141"/>
        <w:contextualSpacing/>
        <w:jc w:val="both"/>
        <w:rPr>
          <w:sz w:val="24"/>
          <w:szCs w:val="24"/>
          <w:lang w:val="lv-LV"/>
        </w:rPr>
      </w:pPr>
    </w:p>
    <w:p w:rsidR="00A909AF" w:rsidRPr="002733E6" w:rsidRDefault="00A909AF" w:rsidP="00CE2435">
      <w:pPr>
        <w:pStyle w:val="Pamatteksts4"/>
        <w:numPr>
          <w:ilvl w:val="0"/>
          <w:numId w:val="42"/>
        </w:numPr>
        <w:shd w:val="clear" w:color="auto" w:fill="auto"/>
        <w:spacing w:before="0" w:after="0" w:line="240" w:lineRule="auto"/>
        <w:ind w:right="141"/>
        <w:jc w:val="center"/>
        <w:rPr>
          <w:b/>
          <w:sz w:val="24"/>
          <w:szCs w:val="24"/>
        </w:rPr>
      </w:pPr>
      <w:r w:rsidRPr="002733E6">
        <w:rPr>
          <w:b/>
          <w:sz w:val="24"/>
          <w:szCs w:val="24"/>
        </w:rPr>
        <w:t>PUŠU REKVIZĪTI UN PARAKSTI</w:t>
      </w:r>
    </w:p>
    <w:tbl>
      <w:tblPr>
        <w:tblW w:w="10153"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115" w:type="dxa"/>
          <w:right w:w="115" w:type="dxa"/>
        </w:tblCellMar>
        <w:tblLook w:val="0000" w:firstRow="0" w:lastRow="0" w:firstColumn="0" w:lastColumn="0" w:noHBand="0" w:noVBand="0"/>
      </w:tblPr>
      <w:tblGrid>
        <w:gridCol w:w="5050"/>
        <w:gridCol w:w="5103"/>
      </w:tblGrid>
      <w:tr w:rsidR="00A909AF" w:rsidRPr="002733E6" w:rsidTr="00FE1E01">
        <w:tc>
          <w:tcPr>
            <w:tcW w:w="5050" w:type="dxa"/>
            <w:shd w:val="clear" w:color="auto" w:fill="auto"/>
          </w:tcPr>
          <w:p w:rsidR="00A909AF" w:rsidRPr="002733E6" w:rsidRDefault="00A909AF" w:rsidP="00CE2435">
            <w:pPr>
              <w:ind w:right="141"/>
              <w:rPr>
                <w:sz w:val="24"/>
                <w:szCs w:val="24"/>
                <w:lang w:val="lv-LV"/>
              </w:rPr>
            </w:pPr>
            <w:r w:rsidRPr="002733E6">
              <w:rPr>
                <w:b/>
                <w:sz w:val="24"/>
                <w:szCs w:val="24"/>
                <w:lang w:val="lv-LV"/>
              </w:rPr>
              <w:t>PASŪTĪTĀJS</w:t>
            </w:r>
            <w:r w:rsidRPr="002733E6">
              <w:rPr>
                <w:sz w:val="24"/>
                <w:szCs w:val="24"/>
                <w:lang w:val="lv-LV"/>
              </w:rPr>
              <w:t>:</w:t>
            </w:r>
          </w:p>
        </w:tc>
        <w:tc>
          <w:tcPr>
            <w:tcW w:w="5103" w:type="dxa"/>
            <w:shd w:val="clear" w:color="auto" w:fill="auto"/>
          </w:tcPr>
          <w:p w:rsidR="00A909AF" w:rsidRPr="002733E6" w:rsidRDefault="00A909AF" w:rsidP="00CE2435">
            <w:pPr>
              <w:ind w:right="141"/>
              <w:rPr>
                <w:sz w:val="24"/>
                <w:szCs w:val="24"/>
                <w:lang w:val="lv-LV"/>
              </w:rPr>
            </w:pPr>
            <w:r w:rsidRPr="002733E6">
              <w:rPr>
                <w:b/>
                <w:sz w:val="24"/>
                <w:szCs w:val="24"/>
                <w:lang w:val="lv-LV"/>
              </w:rPr>
              <w:t>IZPILDĪTĀJS</w:t>
            </w:r>
            <w:r w:rsidRPr="002733E6">
              <w:rPr>
                <w:sz w:val="24"/>
                <w:szCs w:val="24"/>
                <w:lang w:val="lv-LV"/>
              </w:rPr>
              <w:t>:</w:t>
            </w:r>
          </w:p>
        </w:tc>
      </w:tr>
      <w:tr w:rsidR="00A909AF" w:rsidRPr="002733E6" w:rsidTr="00FE1E01">
        <w:tc>
          <w:tcPr>
            <w:tcW w:w="5050" w:type="dxa"/>
            <w:shd w:val="clear" w:color="auto" w:fill="auto"/>
          </w:tcPr>
          <w:p w:rsidR="00A909AF" w:rsidRPr="002733E6" w:rsidRDefault="00A909AF" w:rsidP="00CE2435">
            <w:pPr>
              <w:ind w:right="141"/>
              <w:rPr>
                <w:sz w:val="24"/>
                <w:szCs w:val="24"/>
                <w:lang w:val="lv-LV"/>
              </w:rPr>
            </w:pPr>
            <w:r w:rsidRPr="002733E6">
              <w:rPr>
                <w:b/>
                <w:sz w:val="24"/>
                <w:szCs w:val="24"/>
                <w:lang w:val="lv-LV"/>
              </w:rPr>
              <w:t>Latvijas Dabas muzejs</w:t>
            </w:r>
          </w:p>
        </w:tc>
        <w:tc>
          <w:tcPr>
            <w:tcW w:w="5103" w:type="dxa"/>
            <w:shd w:val="clear" w:color="auto" w:fill="auto"/>
            <w:vAlign w:val="center"/>
          </w:tcPr>
          <w:p w:rsidR="00A909AF" w:rsidRPr="002733E6" w:rsidRDefault="00A909AF" w:rsidP="00CE2435">
            <w:pPr>
              <w:pStyle w:val="Heading1"/>
              <w:ind w:right="141"/>
              <w:jc w:val="left"/>
              <w:rPr>
                <w:rFonts w:ascii="Times New Roman" w:hAnsi="Times New Roman"/>
                <w:sz w:val="24"/>
                <w:szCs w:val="24"/>
                <w:lang w:val="lv-LV"/>
              </w:rPr>
            </w:pPr>
            <w:r>
              <w:rPr>
                <w:rFonts w:ascii="Times New Roman" w:hAnsi="Times New Roman"/>
                <w:sz w:val="24"/>
                <w:szCs w:val="24"/>
                <w:lang w:val="lv-LV"/>
              </w:rPr>
              <w:t>N</w:t>
            </w:r>
            <w:r w:rsidRPr="002733E6">
              <w:rPr>
                <w:rFonts w:ascii="Times New Roman" w:hAnsi="Times New Roman"/>
                <w:sz w:val="24"/>
                <w:szCs w:val="24"/>
                <w:lang w:val="lv-LV"/>
              </w:rPr>
              <w:t>osaukums</w:t>
            </w:r>
          </w:p>
        </w:tc>
      </w:tr>
      <w:tr w:rsidR="00A909AF" w:rsidRPr="002733E6" w:rsidTr="00FE1E01">
        <w:tc>
          <w:tcPr>
            <w:tcW w:w="5050" w:type="dxa"/>
            <w:shd w:val="clear" w:color="auto" w:fill="auto"/>
          </w:tcPr>
          <w:p w:rsidR="00A909AF" w:rsidRPr="0048046F" w:rsidRDefault="00A909AF" w:rsidP="00CE2435">
            <w:pPr>
              <w:ind w:right="141"/>
              <w:rPr>
                <w:sz w:val="24"/>
                <w:szCs w:val="24"/>
                <w:lang w:val="lv-LV"/>
              </w:rPr>
            </w:pPr>
            <w:r w:rsidRPr="0048046F">
              <w:rPr>
                <w:sz w:val="24"/>
                <w:szCs w:val="24"/>
                <w:lang w:val="lv-LV"/>
              </w:rPr>
              <w:t>K.Barona iela 4 Rīga, LV –1050</w:t>
            </w:r>
          </w:p>
        </w:tc>
        <w:tc>
          <w:tcPr>
            <w:tcW w:w="5103" w:type="dxa"/>
            <w:shd w:val="clear" w:color="auto" w:fill="auto"/>
          </w:tcPr>
          <w:p w:rsidR="00A909AF" w:rsidRPr="002733E6" w:rsidRDefault="00A909AF" w:rsidP="00CE2435">
            <w:pPr>
              <w:ind w:right="141"/>
              <w:rPr>
                <w:sz w:val="24"/>
                <w:szCs w:val="24"/>
                <w:lang w:val="lv-LV"/>
              </w:rPr>
            </w:pPr>
            <w:r w:rsidRPr="002733E6">
              <w:rPr>
                <w:sz w:val="24"/>
                <w:szCs w:val="24"/>
                <w:lang w:val="lv-LV"/>
              </w:rPr>
              <w:t>Adrese:</w:t>
            </w:r>
          </w:p>
        </w:tc>
      </w:tr>
      <w:tr w:rsidR="00A909AF" w:rsidRPr="002733E6" w:rsidTr="00FE1E01">
        <w:tc>
          <w:tcPr>
            <w:tcW w:w="5050" w:type="dxa"/>
            <w:tcBorders>
              <w:bottom w:val="dotted" w:sz="4" w:space="0" w:color="000000"/>
            </w:tcBorders>
            <w:shd w:val="clear" w:color="auto" w:fill="auto"/>
          </w:tcPr>
          <w:p w:rsidR="00A909AF" w:rsidRPr="0048046F" w:rsidRDefault="00A909AF" w:rsidP="00CE2435">
            <w:pPr>
              <w:ind w:right="141"/>
              <w:rPr>
                <w:sz w:val="24"/>
                <w:szCs w:val="24"/>
                <w:lang w:val="lv-LV"/>
              </w:rPr>
            </w:pPr>
            <w:r w:rsidRPr="0048046F">
              <w:rPr>
                <w:sz w:val="24"/>
                <w:szCs w:val="24"/>
                <w:lang w:val="lv-LV"/>
              </w:rPr>
              <w:lastRenderedPageBreak/>
              <w:t xml:space="preserve">Reģistrācijas Nr. </w:t>
            </w:r>
            <w:r w:rsidRPr="0048046F">
              <w:rPr>
                <w:bCs/>
                <w:sz w:val="24"/>
                <w:szCs w:val="24"/>
              </w:rPr>
              <w:t>90000027926</w:t>
            </w:r>
          </w:p>
        </w:tc>
        <w:tc>
          <w:tcPr>
            <w:tcW w:w="5103" w:type="dxa"/>
            <w:tcBorders>
              <w:bottom w:val="dotted" w:sz="4" w:space="0" w:color="000000"/>
            </w:tcBorders>
            <w:shd w:val="clear" w:color="auto" w:fill="auto"/>
          </w:tcPr>
          <w:p w:rsidR="00A909AF" w:rsidRPr="002733E6" w:rsidRDefault="00A909AF" w:rsidP="00CE2435">
            <w:pPr>
              <w:ind w:right="141"/>
              <w:rPr>
                <w:sz w:val="24"/>
                <w:szCs w:val="24"/>
                <w:lang w:val="lv-LV"/>
              </w:rPr>
            </w:pPr>
            <w:r w:rsidRPr="002733E6">
              <w:rPr>
                <w:sz w:val="24"/>
                <w:szCs w:val="24"/>
                <w:lang w:val="lv-LV"/>
              </w:rPr>
              <w:t xml:space="preserve">Reģistrācijas Nr. </w:t>
            </w:r>
          </w:p>
        </w:tc>
      </w:tr>
      <w:tr w:rsidR="00A909AF" w:rsidRPr="002733E6" w:rsidTr="00FE1E01">
        <w:tc>
          <w:tcPr>
            <w:tcW w:w="5050" w:type="dxa"/>
            <w:shd w:val="clear" w:color="auto" w:fill="auto"/>
          </w:tcPr>
          <w:p w:rsidR="00A909AF" w:rsidRPr="002733E6" w:rsidRDefault="00A909AF" w:rsidP="00CE2435">
            <w:pPr>
              <w:ind w:right="141"/>
              <w:rPr>
                <w:sz w:val="24"/>
                <w:szCs w:val="24"/>
                <w:lang w:val="lv-LV"/>
              </w:rPr>
            </w:pPr>
            <w:r w:rsidRPr="002733E6">
              <w:rPr>
                <w:sz w:val="24"/>
                <w:szCs w:val="24"/>
                <w:lang w:val="lv-LV"/>
              </w:rPr>
              <w:t>Valsts kase</w:t>
            </w:r>
          </w:p>
        </w:tc>
        <w:tc>
          <w:tcPr>
            <w:tcW w:w="5103" w:type="dxa"/>
            <w:shd w:val="clear" w:color="auto" w:fill="auto"/>
          </w:tcPr>
          <w:p w:rsidR="00A909AF" w:rsidRPr="002733E6" w:rsidRDefault="00A909AF" w:rsidP="00CE2435">
            <w:pPr>
              <w:ind w:right="141"/>
              <w:rPr>
                <w:sz w:val="24"/>
                <w:szCs w:val="24"/>
                <w:lang w:val="lv-LV"/>
              </w:rPr>
            </w:pPr>
            <w:r w:rsidRPr="002733E6">
              <w:rPr>
                <w:sz w:val="24"/>
                <w:szCs w:val="24"/>
                <w:lang w:val="lv-LV"/>
              </w:rPr>
              <w:t xml:space="preserve">Banka: </w:t>
            </w:r>
          </w:p>
        </w:tc>
      </w:tr>
      <w:tr w:rsidR="00A909AF" w:rsidRPr="002733E6" w:rsidTr="00FE1E01">
        <w:tc>
          <w:tcPr>
            <w:tcW w:w="5050" w:type="dxa"/>
            <w:shd w:val="clear" w:color="auto" w:fill="auto"/>
          </w:tcPr>
          <w:p w:rsidR="00A909AF" w:rsidRPr="002733E6" w:rsidRDefault="00A909AF" w:rsidP="00CE2435">
            <w:pPr>
              <w:ind w:right="141"/>
              <w:rPr>
                <w:sz w:val="24"/>
                <w:szCs w:val="24"/>
                <w:lang w:val="lv-LV"/>
              </w:rPr>
            </w:pPr>
            <w:r w:rsidRPr="002733E6">
              <w:rPr>
                <w:sz w:val="24"/>
                <w:szCs w:val="24"/>
                <w:lang w:val="lv-LV"/>
              </w:rPr>
              <w:t xml:space="preserve">Kods: </w:t>
            </w:r>
          </w:p>
        </w:tc>
        <w:tc>
          <w:tcPr>
            <w:tcW w:w="5103" w:type="dxa"/>
            <w:shd w:val="clear" w:color="auto" w:fill="auto"/>
          </w:tcPr>
          <w:p w:rsidR="00A909AF" w:rsidRPr="002733E6" w:rsidRDefault="00A909AF" w:rsidP="00CE2435">
            <w:pPr>
              <w:ind w:right="141"/>
              <w:rPr>
                <w:sz w:val="24"/>
                <w:szCs w:val="24"/>
                <w:lang w:val="lv-LV"/>
              </w:rPr>
            </w:pPr>
            <w:r w:rsidRPr="002733E6">
              <w:rPr>
                <w:sz w:val="24"/>
                <w:szCs w:val="24"/>
                <w:lang w:val="lv-LV"/>
              </w:rPr>
              <w:t xml:space="preserve">Kods: </w:t>
            </w:r>
          </w:p>
        </w:tc>
      </w:tr>
      <w:tr w:rsidR="00A909AF" w:rsidRPr="002733E6" w:rsidTr="00FE1E01">
        <w:trPr>
          <w:trHeight w:val="140"/>
        </w:trPr>
        <w:tc>
          <w:tcPr>
            <w:tcW w:w="5050" w:type="dxa"/>
            <w:tcBorders>
              <w:bottom w:val="dotted" w:sz="4" w:space="0" w:color="000000"/>
            </w:tcBorders>
            <w:shd w:val="clear" w:color="auto" w:fill="auto"/>
          </w:tcPr>
          <w:p w:rsidR="00A909AF" w:rsidRPr="002733E6" w:rsidRDefault="00A909AF" w:rsidP="00CE2435">
            <w:pPr>
              <w:ind w:right="141"/>
              <w:rPr>
                <w:sz w:val="24"/>
                <w:szCs w:val="24"/>
                <w:lang w:val="lv-LV"/>
              </w:rPr>
            </w:pPr>
            <w:r w:rsidRPr="002733E6">
              <w:rPr>
                <w:sz w:val="24"/>
                <w:szCs w:val="24"/>
                <w:lang w:val="lv-LV"/>
              </w:rPr>
              <w:t xml:space="preserve">Konts: </w:t>
            </w:r>
          </w:p>
        </w:tc>
        <w:tc>
          <w:tcPr>
            <w:tcW w:w="5103" w:type="dxa"/>
            <w:tcBorders>
              <w:bottom w:val="dotted" w:sz="4" w:space="0" w:color="000000"/>
            </w:tcBorders>
            <w:shd w:val="clear" w:color="auto" w:fill="auto"/>
          </w:tcPr>
          <w:p w:rsidR="00A909AF" w:rsidRPr="002733E6" w:rsidRDefault="00A909AF" w:rsidP="00CE2435">
            <w:pPr>
              <w:ind w:right="141"/>
              <w:rPr>
                <w:sz w:val="24"/>
                <w:szCs w:val="24"/>
                <w:lang w:val="lv-LV"/>
              </w:rPr>
            </w:pPr>
            <w:r w:rsidRPr="002733E6">
              <w:rPr>
                <w:sz w:val="24"/>
                <w:szCs w:val="24"/>
                <w:lang w:val="lv-LV"/>
              </w:rPr>
              <w:t xml:space="preserve">Konts: </w:t>
            </w:r>
          </w:p>
        </w:tc>
      </w:tr>
      <w:tr w:rsidR="00A909AF" w:rsidRPr="002733E6" w:rsidTr="00FE1E01">
        <w:trPr>
          <w:trHeight w:val="70"/>
        </w:trPr>
        <w:tc>
          <w:tcPr>
            <w:tcW w:w="5050" w:type="dxa"/>
            <w:tcBorders>
              <w:bottom w:val="dotted" w:sz="4" w:space="0" w:color="000000"/>
            </w:tcBorders>
            <w:shd w:val="clear" w:color="auto" w:fill="auto"/>
          </w:tcPr>
          <w:p w:rsidR="00A909AF" w:rsidRPr="002733E6" w:rsidRDefault="00A909AF" w:rsidP="00CE2435">
            <w:pPr>
              <w:ind w:right="141"/>
              <w:rPr>
                <w:sz w:val="24"/>
                <w:szCs w:val="24"/>
                <w:lang w:val="lv-LV"/>
              </w:rPr>
            </w:pPr>
            <w:r w:rsidRPr="002733E6">
              <w:rPr>
                <w:sz w:val="24"/>
                <w:szCs w:val="24"/>
                <w:lang w:val="lv-LV"/>
              </w:rPr>
              <w:t>Direktore</w:t>
            </w:r>
          </w:p>
        </w:tc>
        <w:tc>
          <w:tcPr>
            <w:tcW w:w="5103" w:type="dxa"/>
            <w:tcBorders>
              <w:bottom w:val="dotted" w:sz="4" w:space="0" w:color="000000"/>
            </w:tcBorders>
            <w:shd w:val="clear" w:color="auto" w:fill="auto"/>
          </w:tcPr>
          <w:p w:rsidR="00A909AF" w:rsidRPr="002733E6" w:rsidRDefault="00A909AF" w:rsidP="00CE2435">
            <w:pPr>
              <w:ind w:right="141"/>
              <w:rPr>
                <w:sz w:val="24"/>
                <w:szCs w:val="24"/>
                <w:lang w:val="lv-LV"/>
              </w:rPr>
            </w:pPr>
            <w:r w:rsidRPr="002733E6">
              <w:rPr>
                <w:sz w:val="24"/>
                <w:szCs w:val="24"/>
                <w:lang w:val="lv-LV"/>
              </w:rPr>
              <w:t>Valdes loceklis</w:t>
            </w:r>
          </w:p>
        </w:tc>
      </w:tr>
      <w:tr w:rsidR="00A909AF" w:rsidRPr="002733E6" w:rsidTr="00FE1E01">
        <w:trPr>
          <w:trHeight w:val="320"/>
        </w:trPr>
        <w:tc>
          <w:tcPr>
            <w:tcW w:w="5050" w:type="dxa"/>
            <w:tcBorders>
              <w:bottom w:val="dotted" w:sz="4" w:space="0" w:color="000000"/>
            </w:tcBorders>
            <w:shd w:val="clear" w:color="auto" w:fill="auto"/>
          </w:tcPr>
          <w:p w:rsidR="00A909AF" w:rsidRPr="002733E6" w:rsidRDefault="00A909AF" w:rsidP="00CE2435">
            <w:pPr>
              <w:ind w:right="141"/>
              <w:jc w:val="right"/>
              <w:rPr>
                <w:sz w:val="24"/>
                <w:szCs w:val="24"/>
                <w:lang w:val="lv-LV"/>
              </w:rPr>
            </w:pPr>
            <w:r w:rsidRPr="002733E6">
              <w:rPr>
                <w:sz w:val="24"/>
                <w:szCs w:val="24"/>
                <w:lang w:val="lv-LV"/>
              </w:rPr>
              <w:t>S.Ruskule</w:t>
            </w:r>
          </w:p>
        </w:tc>
        <w:tc>
          <w:tcPr>
            <w:tcW w:w="5103" w:type="dxa"/>
            <w:tcBorders>
              <w:bottom w:val="dotted" w:sz="4" w:space="0" w:color="000000"/>
            </w:tcBorders>
            <w:shd w:val="clear" w:color="auto" w:fill="auto"/>
          </w:tcPr>
          <w:p w:rsidR="00A909AF" w:rsidRPr="002733E6" w:rsidRDefault="00A909AF" w:rsidP="00CE2435">
            <w:pPr>
              <w:ind w:right="141"/>
              <w:jc w:val="right"/>
              <w:rPr>
                <w:sz w:val="24"/>
                <w:szCs w:val="24"/>
                <w:lang w:val="lv-LV"/>
              </w:rPr>
            </w:pPr>
          </w:p>
        </w:tc>
      </w:tr>
      <w:tr w:rsidR="00A909AF" w:rsidRPr="002733E6" w:rsidTr="00FE1E01">
        <w:trPr>
          <w:trHeight w:val="70"/>
        </w:trPr>
        <w:tc>
          <w:tcPr>
            <w:tcW w:w="5050" w:type="dxa"/>
            <w:tcBorders>
              <w:bottom w:val="dotted" w:sz="4" w:space="0" w:color="000000"/>
            </w:tcBorders>
            <w:shd w:val="clear" w:color="auto" w:fill="auto"/>
          </w:tcPr>
          <w:p w:rsidR="00A909AF" w:rsidRPr="002733E6" w:rsidRDefault="00A909AF" w:rsidP="00CE2435">
            <w:pPr>
              <w:ind w:right="141"/>
              <w:jc w:val="center"/>
              <w:rPr>
                <w:sz w:val="24"/>
                <w:szCs w:val="24"/>
                <w:lang w:val="lv-LV"/>
              </w:rPr>
            </w:pPr>
            <w:r w:rsidRPr="002733E6">
              <w:rPr>
                <w:sz w:val="24"/>
                <w:szCs w:val="24"/>
                <w:lang w:val="lv-LV"/>
              </w:rPr>
              <w:t>z.v.</w:t>
            </w:r>
          </w:p>
        </w:tc>
        <w:tc>
          <w:tcPr>
            <w:tcW w:w="5103" w:type="dxa"/>
            <w:tcBorders>
              <w:bottom w:val="dotted" w:sz="4" w:space="0" w:color="000000"/>
            </w:tcBorders>
            <w:shd w:val="clear" w:color="auto" w:fill="auto"/>
          </w:tcPr>
          <w:p w:rsidR="00A909AF" w:rsidRPr="002733E6" w:rsidRDefault="00A909AF" w:rsidP="00CE2435">
            <w:pPr>
              <w:ind w:right="141"/>
              <w:jc w:val="center"/>
              <w:rPr>
                <w:sz w:val="24"/>
                <w:szCs w:val="24"/>
                <w:lang w:val="lv-LV"/>
              </w:rPr>
            </w:pPr>
            <w:r w:rsidRPr="002733E6">
              <w:rPr>
                <w:sz w:val="24"/>
                <w:szCs w:val="24"/>
                <w:lang w:val="lv-LV"/>
              </w:rPr>
              <w:t>z.v.</w:t>
            </w:r>
          </w:p>
        </w:tc>
      </w:tr>
    </w:tbl>
    <w:p w:rsidR="000225F1" w:rsidRDefault="000225F1" w:rsidP="00CE2435">
      <w:pPr>
        <w:ind w:right="141"/>
        <w:jc w:val="right"/>
        <w:rPr>
          <w:b/>
          <w:sz w:val="22"/>
          <w:szCs w:val="22"/>
          <w:lang w:val="lv-LV"/>
        </w:rPr>
      </w:pPr>
    </w:p>
    <w:p w:rsidR="00A909AF" w:rsidRPr="002733E6" w:rsidRDefault="00A909AF" w:rsidP="00CE2435">
      <w:pPr>
        <w:ind w:right="141"/>
        <w:jc w:val="right"/>
        <w:rPr>
          <w:b/>
          <w:sz w:val="22"/>
          <w:szCs w:val="22"/>
          <w:lang w:val="lv-LV"/>
        </w:rPr>
      </w:pPr>
      <w:r>
        <w:rPr>
          <w:b/>
          <w:sz w:val="22"/>
          <w:szCs w:val="22"/>
          <w:lang w:val="lv-LV"/>
        </w:rPr>
        <w:t>1</w:t>
      </w:r>
      <w:r w:rsidRPr="002733E6">
        <w:rPr>
          <w:b/>
          <w:sz w:val="22"/>
          <w:szCs w:val="22"/>
          <w:lang w:val="lv-LV"/>
        </w:rPr>
        <w:t xml:space="preserve">.pielikums </w:t>
      </w:r>
    </w:p>
    <w:p w:rsidR="00A909AF" w:rsidRPr="005D0E84" w:rsidRDefault="00A909AF" w:rsidP="00CE2435">
      <w:pPr>
        <w:ind w:right="141"/>
        <w:jc w:val="right"/>
        <w:rPr>
          <w:sz w:val="22"/>
          <w:szCs w:val="22"/>
          <w:lang w:val="lv-LV"/>
        </w:rPr>
      </w:pPr>
      <w:r>
        <w:rPr>
          <w:sz w:val="22"/>
          <w:szCs w:val="22"/>
          <w:lang w:val="lv-LV"/>
        </w:rPr>
        <w:t>20___</w:t>
      </w:r>
      <w:r w:rsidRPr="005D0E84">
        <w:rPr>
          <w:sz w:val="22"/>
          <w:szCs w:val="22"/>
          <w:lang w:val="lv-LV"/>
        </w:rPr>
        <w:t>.gada _</w:t>
      </w:r>
      <w:r>
        <w:rPr>
          <w:sz w:val="22"/>
          <w:szCs w:val="22"/>
          <w:lang w:val="lv-LV"/>
        </w:rPr>
        <w:t>__</w:t>
      </w:r>
      <w:r w:rsidRPr="005D0E84">
        <w:rPr>
          <w:sz w:val="22"/>
          <w:szCs w:val="22"/>
          <w:lang w:val="lv-LV"/>
        </w:rPr>
        <w:t>_.______</w:t>
      </w:r>
      <w:r>
        <w:rPr>
          <w:sz w:val="22"/>
          <w:szCs w:val="22"/>
          <w:lang w:val="lv-LV"/>
        </w:rPr>
        <w:t>__</w:t>
      </w:r>
      <w:r w:rsidRPr="005D0E84">
        <w:rPr>
          <w:sz w:val="22"/>
          <w:szCs w:val="22"/>
          <w:lang w:val="lv-LV"/>
        </w:rPr>
        <w:t>____</w:t>
      </w:r>
    </w:p>
    <w:p w:rsidR="00A909AF" w:rsidRPr="005D0E84" w:rsidRDefault="00A909AF" w:rsidP="00CE2435">
      <w:pPr>
        <w:ind w:right="141"/>
        <w:jc w:val="right"/>
        <w:rPr>
          <w:sz w:val="22"/>
          <w:szCs w:val="22"/>
          <w:lang w:val="lv-LV"/>
        </w:rPr>
      </w:pPr>
      <w:r w:rsidRPr="005D0E84">
        <w:rPr>
          <w:sz w:val="22"/>
          <w:szCs w:val="22"/>
          <w:lang w:val="lv-LV"/>
        </w:rPr>
        <w:t xml:space="preserve">līgumam </w:t>
      </w:r>
      <w:r>
        <w:rPr>
          <w:sz w:val="22"/>
          <w:szCs w:val="22"/>
          <w:lang w:val="lv-LV"/>
        </w:rPr>
        <w:t>Nr. ___________</w:t>
      </w:r>
    </w:p>
    <w:p w:rsidR="00A909AF" w:rsidRPr="005D0E84" w:rsidRDefault="00A909AF" w:rsidP="00CE2435">
      <w:pPr>
        <w:ind w:right="141"/>
        <w:rPr>
          <w:sz w:val="22"/>
          <w:szCs w:val="22"/>
          <w:lang w:val="lv-LV"/>
        </w:rPr>
      </w:pPr>
    </w:p>
    <w:p w:rsidR="00A909AF" w:rsidRPr="005D0E84" w:rsidRDefault="00A909AF" w:rsidP="00CE2435">
      <w:pPr>
        <w:ind w:right="141"/>
        <w:jc w:val="center"/>
        <w:rPr>
          <w:b/>
          <w:sz w:val="22"/>
          <w:szCs w:val="22"/>
          <w:lang w:val="lv-LV"/>
        </w:rPr>
      </w:pPr>
      <w:r w:rsidRPr="005D0E84">
        <w:rPr>
          <w:b/>
          <w:sz w:val="22"/>
          <w:szCs w:val="22"/>
          <w:lang w:val="lv-LV"/>
        </w:rPr>
        <w:t>TEHNISKĀ SPECIFIKĀCIJA</w:t>
      </w:r>
      <w:r w:rsidR="00530AA1">
        <w:rPr>
          <w:b/>
          <w:sz w:val="22"/>
          <w:szCs w:val="22"/>
          <w:lang w:val="lv-LV"/>
        </w:rPr>
        <w:t>-</w:t>
      </w:r>
      <w:r w:rsidR="001D27AE">
        <w:rPr>
          <w:b/>
          <w:sz w:val="22"/>
          <w:szCs w:val="22"/>
          <w:lang w:val="lv-LV"/>
        </w:rPr>
        <w:t>DARBA UZDEVUMS</w:t>
      </w:r>
    </w:p>
    <w:tbl>
      <w:tblPr>
        <w:tblStyle w:val="TableGrid"/>
        <w:tblW w:w="4757" w:type="pct"/>
        <w:tblInd w:w="250" w:type="dxa"/>
        <w:tblLook w:val="04A0" w:firstRow="1" w:lastRow="0" w:firstColumn="1" w:lastColumn="0" w:noHBand="0" w:noVBand="1"/>
      </w:tblPr>
      <w:tblGrid>
        <w:gridCol w:w="9565"/>
      </w:tblGrid>
      <w:tr w:rsidR="00A909AF" w:rsidRPr="005D0E84" w:rsidTr="0000685D">
        <w:tc>
          <w:tcPr>
            <w:tcW w:w="5000" w:type="pct"/>
          </w:tcPr>
          <w:p w:rsidR="00A909AF" w:rsidRPr="005D0E84" w:rsidRDefault="00A909AF" w:rsidP="00CE2435">
            <w:pPr>
              <w:ind w:right="141"/>
              <w:rPr>
                <w:b/>
                <w:sz w:val="22"/>
                <w:szCs w:val="22"/>
                <w:lang w:val="lv-LV"/>
              </w:rPr>
            </w:pPr>
          </w:p>
        </w:tc>
      </w:tr>
    </w:tbl>
    <w:p w:rsidR="00A909AF" w:rsidRPr="005D0E84" w:rsidRDefault="00A909AF" w:rsidP="00CE2435">
      <w:pPr>
        <w:ind w:right="141"/>
        <w:rPr>
          <w:b/>
          <w:sz w:val="22"/>
          <w:szCs w:val="22"/>
          <w:lang w:val="lv-LV"/>
        </w:rPr>
      </w:pPr>
    </w:p>
    <w:p w:rsidR="00A909AF" w:rsidRDefault="00A909AF" w:rsidP="00CE2435">
      <w:pPr>
        <w:ind w:right="141"/>
        <w:jc w:val="right"/>
        <w:rPr>
          <w:b/>
          <w:sz w:val="22"/>
          <w:szCs w:val="22"/>
          <w:lang w:val="lv-LV"/>
        </w:rPr>
      </w:pPr>
    </w:p>
    <w:p w:rsidR="00A909AF" w:rsidRPr="002733E6" w:rsidRDefault="00A909AF" w:rsidP="00CE2435">
      <w:pPr>
        <w:ind w:right="141"/>
        <w:jc w:val="right"/>
        <w:rPr>
          <w:b/>
          <w:sz w:val="22"/>
          <w:szCs w:val="22"/>
          <w:lang w:val="lv-LV"/>
        </w:rPr>
      </w:pPr>
      <w:r w:rsidRPr="002733E6">
        <w:rPr>
          <w:b/>
          <w:sz w:val="22"/>
          <w:szCs w:val="22"/>
          <w:lang w:val="lv-LV"/>
        </w:rPr>
        <w:t xml:space="preserve">2.pielikums </w:t>
      </w:r>
    </w:p>
    <w:p w:rsidR="00A909AF" w:rsidRPr="005D0E84" w:rsidRDefault="00A909AF" w:rsidP="00CE2435">
      <w:pPr>
        <w:ind w:right="141"/>
        <w:jc w:val="right"/>
        <w:rPr>
          <w:sz w:val="22"/>
          <w:szCs w:val="22"/>
          <w:lang w:val="lv-LV"/>
        </w:rPr>
      </w:pPr>
      <w:r>
        <w:rPr>
          <w:sz w:val="22"/>
          <w:szCs w:val="22"/>
          <w:lang w:val="lv-LV"/>
        </w:rPr>
        <w:t>20___</w:t>
      </w:r>
      <w:r w:rsidRPr="005D0E84">
        <w:rPr>
          <w:sz w:val="22"/>
          <w:szCs w:val="22"/>
          <w:lang w:val="lv-LV"/>
        </w:rPr>
        <w:t>.gada _</w:t>
      </w:r>
      <w:r>
        <w:rPr>
          <w:sz w:val="22"/>
          <w:szCs w:val="22"/>
          <w:lang w:val="lv-LV"/>
        </w:rPr>
        <w:t>__</w:t>
      </w:r>
      <w:r w:rsidRPr="005D0E84">
        <w:rPr>
          <w:sz w:val="22"/>
          <w:szCs w:val="22"/>
          <w:lang w:val="lv-LV"/>
        </w:rPr>
        <w:t>_.______</w:t>
      </w:r>
      <w:r>
        <w:rPr>
          <w:sz w:val="22"/>
          <w:szCs w:val="22"/>
          <w:lang w:val="lv-LV"/>
        </w:rPr>
        <w:t>__</w:t>
      </w:r>
      <w:r w:rsidRPr="005D0E84">
        <w:rPr>
          <w:sz w:val="22"/>
          <w:szCs w:val="22"/>
          <w:lang w:val="lv-LV"/>
        </w:rPr>
        <w:t>____</w:t>
      </w:r>
    </w:p>
    <w:p w:rsidR="00A909AF" w:rsidRPr="005D0E84" w:rsidRDefault="00A909AF" w:rsidP="00CE2435">
      <w:pPr>
        <w:ind w:right="141"/>
        <w:jc w:val="right"/>
        <w:rPr>
          <w:sz w:val="22"/>
          <w:szCs w:val="22"/>
          <w:lang w:val="lv-LV"/>
        </w:rPr>
      </w:pPr>
      <w:r w:rsidRPr="005D0E84">
        <w:rPr>
          <w:sz w:val="22"/>
          <w:szCs w:val="22"/>
          <w:lang w:val="lv-LV"/>
        </w:rPr>
        <w:t xml:space="preserve">līgumam </w:t>
      </w:r>
      <w:r>
        <w:rPr>
          <w:sz w:val="22"/>
          <w:szCs w:val="22"/>
          <w:lang w:val="lv-LV"/>
        </w:rPr>
        <w:t>Nr. ___________</w:t>
      </w:r>
    </w:p>
    <w:p w:rsidR="00A909AF" w:rsidRPr="005D0E84" w:rsidRDefault="00A909AF" w:rsidP="00CE2435">
      <w:pPr>
        <w:ind w:right="141"/>
        <w:jc w:val="right"/>
        <w:rPr>
          <w:sz w:val="22"/>
          <w:szCs w:val="22"/>
          <w:lang w:val="lv-LV"/>
        </w:rPr>
      </w:pPr>
    </w:p>
    <w:p w:rsidR="00A909AF" w:rsidRPr="005D0E84" w:rsidRDefault="00A909AF" w:rsidP="00CE2435">
      <w:pPr>
        <w:ind w:right="141"/>
        <w:jc w:val="center"/>
        <w:rPr>
          <w:b/>
          <w:sz w:val="22"/>
          <w:szCs w:val="22"/>
          <w:lang w:val="lv-LV"/>
        </w:rPr>
      </w:pPr>
      <w:r w:rsidRPr="005D0E84">
        <w:rPr>
          <w:b/>
          <w:sz w:val="22"/>
          <w:szCs w:val="22"/>
          <w:lang w:val="lv-LV"/>
        </w:rPr>
        <w:t>FINANŠU PIEDĀVĀJUMS</w:t>
      </w:r>
    </w:p>
    <w:tbl>
      <w:tblPr>
        <w:tblpPr w:leftFromText="180" w:rightFromText="180" w:vertAnchor="text" w:horzAnchor="margin" w:tblpXSpec="center" w:tblpY="117"/>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7401"/>
        <w:gridCol w:w="1558"/>
      </w:tblGrid>
      <w:tr w:rsidR="00A909AF" w:rsidRPr="005D0E84" w:rsidTr="00D22DA2">
        <w:trPr>
          <w:tblHeader/>
        </w:trPr>
        <w:tc>
          <w:tcPr>
            <w:tcW w:w="361" w:type="pct"/>
            <w:tcBorders>
              <w:top w:val="single" w:sz="4" w:space="0" w:color="auto"/>
              <w:left w:val="single" w:sz="4" w:space="0" w:color="auto"/>
              <w:bottom w:val="single" w:sz="4" w:space="0" w:color="auto"/>
              <w:right w:val="single" w:sz="4" w:space="0" w:color="auto"/>
            </w:tcBorders>
            <w:shd w:val="clear" w:color="auto" w:fill="E0E0E0"/>
            <w:hideMark/>
          </w:tcPr>
          <w:p w:rsidR="00A909AF" w:rsidRPr="005D0E84" w:rsidRDefault="00A909AF" w:rsidP="00CE2435">
            <w:pPr>
              <w:pStyle w:val="BodyText"/>
              <w:ind w:right="141"/>
              <w:jc w:val="center"/>
              <w:rPr>
                <w:b/>
                <w:bCs/>
                <w:sz w:val="22"/>
                <w:szCs w:val="22"/>
              </w:rPr>
            </w:pPr>
            <w:r w:rsidRPr="005D0E84">
              <w:rPr>
                <w:b/>
                <w:bCs/>
                <w:sz w:val="22"/>
                <w:szCs w:val="22"/>
              </w:rPr>
              <w:t>Nr.</w:t>
            </w:r>
          </w:p>
          <w:p w:rsidR="00A909AF" w:rsidRPr="005D0E84" w:rsidRDefault="00A909AF" w:rsidP="00CE2435">
            <w:pPr>
              <w:pStyle w:val="BodyText"/>
              <w:ind w:right="141"/>
              <w:jc w:val="center"/>
              <w:rPr>
                <w:b/>
                <w:bCs/>
                <w:sz w:val="22"/>
                <w:szCs w:val="22"/>
              </w:rPr>
            </w:pPr>
            <w:r w:rsidRPr="005D0E84">
              <w:rPr>
                <w:b/>
                <w:bCs/>
                <w:sz w:val="22"/>
                <w:szCs w:val="22"/>
              </w:rPr>
              <w:t>p.k.</w:t>
            </w:r>
          </w:p>
        </w:tc>
        <w:tc>
          <w:tcPr>
            <w:tcW w:w="3830" w:type="pct"/>
            <w:tcBorders>
              <w:top w:val="single" w:sz="4" w:space="0" w:color="auto"/>
              <w:left w:val="single" w:sz="4" w:space="0" w:color="auto"/>
              <w:bottom w:val="single" w:sz="4" w:space="0" w:color="auto"/>
              <w:right w:val="single" w:sz="4" w:space="0" w:color="auto"/>
            </w:tcBorders>
            <w:shd w:val="clear" w:color="auto" w:fill="E0E0E0"/>
            <w:hideMark/>
          </w:tcPr>
          <w:p w:rsidR="00A909AF" w:rsidRPr="005D0E84" w:rsidRDefault="00A909AF" w:rsidP="00D22DA2">
            <w:pPr>
              <w:ind w:right="141"/>
              <w:jc w:val="both"/>
              <w:rPr>
                <w:b/>
                <w:sz w:val="22"/>
                <w:szCs w:val="22"/>
                <w:lang w:val="lv-LV"/>
              </w:rPr>
            </w:pPr>
          </w:p>
        </w:tc>
        <w:tc>
          <w:tcPr>
            <w:tcW w:w="809" w:type="pct"/>
            <w:tcBorders>
              <w:top w:val="single" w:sz="4" w:space="0" w:color="auto"/>
              <w:left w:val="single" w:sz="4" w:space="0" w:color="auto"/>
              <w:bottom w:val="single" w:sz="4" w:space="0" w:color="auto"/>
              <w:right w:val="single" w:sz="4" w:space="0" w:color="auto"/>
            </w:tcBorders>
            <w:shd w:val="clear" w:color="auto" w:fill="E0E0E0"/>
            <w:hideMark/>
          </w:tcPr>
          <w:p w:rsidR="00A909AF" w:rsidRPr="005D0E84" w:rsidRDefault="00A909AF" w:rsidP="00CE2435">
            <w:pPr>
              <w:pStyle w:val="BodyText"/>
              <w:ind w:right="141"/>
              <w:jc w:val="center"/>
              <w:rPr>
                <w:b/>
                <w:bCs/>
                <w:sz w:val="22"/>
                <w:szCs w:val="22"/>
              </w:rPr>
            </w:pPr>
            <w:r w:rsidRPr="005D0E84">
              <w:rPr>
                <w:b/>
                <w:bCs/>
                <w:sz w:val="22"/>
                <w:szCs w:val="22"/>
              </w:rPr>
              <w:t>Cena</w:t>
            </w:r>
            <w:r w:rsidRPr="005D0E84">
              <w:rPr>
                <w:b/>
                <w:bCs/>
                <w:i/>
                <w:sz w:val="22"/>
                <w:szCs w:val="22"/>
              </w:rPr>
              <w:t xml:space="preserve"> euro</w:t>
            </w:r>
            <w:r w:rsidRPr="005D0E84">
              <w:rPr>
                <w:b/>
                <w:bCs/>
                <w:sz w:val="22"/>
                <w:szCs w:val="22"/>
              </w:rPr>
              <w:t xml:space="preserve">, </w:t>
            </w:r>
          </w:p>
          <w:p w:rsidR="00A909AF" w:rsidRPr="005D0E84" w:rsidRDefault="00A909AF" w:rsidP="00CE2435">
            <w:pPr>
              <w:pStyle w:val="BodyText"/>
              <w:ind w:right="141"/>
              <w:jc w:val="center"/>
              <w:rPr>
                <w:b/>
                <w:bCs/>
                <w:sz w:val="22"/>
                <w:szCs w:val="22"/>
              </w:rPr>
            </w:pPr>
            <w:r w:rsidRPr="005D0E84">
              <w:rPr>
                <w:b/>
                <w:bCs/>
                <w:sz w:val="22"/>
                <w:szCs w:val="22"/>
              </w:rPr>
              <w:t>bez PVN</w:t>
            </w:r>
          </w:p>
        </w:tc>
      </w:tr>
      <w:tr w:rsidR="00A909AF" w:rsidRPr="005D0E84" w:rsidTr="00D22DA2">
        <w:trPr>
          <w:trHeight w:val="363"/>
        </w:trPr>
        <w:tc>
          <w:tcPr>
            <w:tcW w:w="361" w:type="pct"/>
            <w:tcBorders>
              <w:top w:val="single" w:sz="4" w:space="0" w:color="auto"/>
              <w:left w:val="single" w:sz="4" w:space="0" w:color="auto"/>
              <w:bottom w:val="single" w:sz="4" w:space="0" w:color="auto"/>
              <w:right w:val="single" w:sz="4" w:space="0" w:color="auto"/>
            </w:tcBorders>
            <w:shd w:val="clear" w:color="auto" w:fill="FFFFFF"/>
            <w:vAlign w:val="center"/>
          </w:tcPr>
          <w:p w:rsidR="00A909AF" w:rsidRPr="005D0E84" w:rsidRDefault="00A909AF" w:rsidP="00CE2435">
            <w:pPr>
              <w:pStyle w:val="BodyText"/>
              <w:ind w:left="284" w:right="141"/>
              <w:jc w:val="center"/>
              <w:rPr>
                <w:bCs/>
                <w:sz w:val="22"/>
                <w:szCs w:val="22"/>
              </w:rPr>
            </w:pPr>
          </w:p>
        </w:tc>
        <w:tc>
          <w:tcPr>
            <w:tcW w:w="3830" w:type="pct"/>
            <w:tcBorders>
              <w:top w:val="single" w:sz="4" w:space="0" w:color="auto"/>
              <w:left w:val="single" w:sz="4" w:space="0" w:color="auto"/>
              <w:bottom w:val="single" w:sz="4" w:space="0" w:color="auto"/>
              <w:right w:val="single" w:sz="4" w:space="0" w:color="auto"/>
            </w:tcBorders>
            <w:shd w:val="clear" w:color="auto" w:fill="FFFFFF"/>
            <w:vAlign w:val="center"/>
          </w:tcPr>
          <w:p w:rsidR="00A909AF" w:rsidRPr="005D0E84" w:rsidRDefault="00A909AF" w:rsidP="00D22DA2">
            <w:pPr>
              <w:ind w:right="141"/>
              <w:jc w:val="both"/>
              <w:rPr>
                <w:bCs/>
                <w:sz w:val="22"/>
                <w:szCs w:val="22"/>
                <w:lang w:val="lv-LV"/>
              </w:rPr>
            </w:pPr>
          </w:p>
        </w:tc>
        <w:tc>
          <w:tcPr>
            <w:tcW w:w="809" w:type="pct"/>
            <w:tcBorders>
              <w:top w:val="single" w:sz="4" w:space="0" w:color="auto"/>
              <w:left w:val="single" w:sz="4" w:space="0" w:color="auto"/>
              <w:bottom w:val="single" w:sz="4" w:space="0" w:color="auto"/>
              <w:right w:val="single" w:sz="4" w:space="0" w:color="auto"/>
            </w:tcBorders>
            <w:shd w:val="clear" w:color="auto" w:fill="FFFFFF"/>
          </w:tcPr>
          <w:p w:rsidR="00A909AF" w:rsidRPr="005D0E84" w:rsidRDefault="00A909AF" w:rsidP="00CE2435">
            <w:pPr>
              <w:pStyle w:val="BodyText"/>
              <w:ind w:right="141"/>
              <w:jc w:val="center"/>
              <w:rPr>
                <w:b/>
                <w:bCs/>
                <w:sz w:val="22"/>
                <w:szCs w:val="22"/>
              </w:rPr>
            </w:pPr>
          </w:p>
        </w:tc>
      </w:tr>
      <w:tr w:rsidR="00A909AF" w:rsidRPr="005D0E84" w:rsidTr="00D22DA2">
        <w:trPr>
          <w:trHeight w:val="270"/>
        </w:trPr>
        <w:tc>
          <w:tcPr>
            <w:tcW w:w="361" w:type="pct"/>
            <w:tcBorders>
              <w:top w:val="single" w:sz="4" w:space="0" w:color="auto"/>
              <w:left w:val="single" w:sz="4" w:space="0" w:color="auto"/>
              <w:bottom w:val="single" w:sz="4" w:space="0" w:color="auto"/>
              <w:right w:val="single" w:sz="4" w:space="0" w:color="auto"/>
            </w:tcBorders>
            <w:shd w:val="clear" w:color="auto" w:fill="FFFFFF"/>
            <w:vAlign w:val="center"/>
          </w:tcPr>
          <w:p w:rsidR="00A909AF" w:rsidRPr="005D0E84" w:rsidRDefault="00A909AF" w:rsidP="00CE2435">
            <w:pPr>
              <w:pStyle w:val="BodyText"/>
              <w:ind w:left="284" w:right="141"/>
              <w:jc w:val="center"/>
              <w:rPr>
                <w:bCs/>
                <w:sz w:val="22"/>
                <w:szCs w:val="22"/>
              </w:rPr>
            </w:pPr>
          </w:p>
        </w:tc>
        <w:tc>
          <w:tcPr>
            <w:tcW w:w="3830" w:type="pct"/>
            <w:tcBorders>
              <w:top w:val="single" w:sz="4" w:space="0" w:color="auto"/>
              <w:left w:val="single" w:sz="4" w:space="0" w:color="auto"/>
              <w:bottom w:val="single" w:sz="4" w:space="0" w:color="auto"/>
              <w:right w:val="single" w:sz="4" w:space="0" w:color="auto"/>
            </w:tcBorders>
            <w:shd w:val="clear" w:color="auto" w:fill="FFFFFF"/>
          </w:tcPr>
          <w:p w:rsidR="00A909AF" w:rsidRPr="005D0E84" w:rsidRDefault="00A909AF" w:rsidP="00D22DA2">
            <w:pPr>
              <w:ind w:right="141"/>
              <w:jc w:val="both"/>
              <w:rPr>
                <w:bCs/>
                <w:sz w:val="22"/>
                <w:szCs w:val="22"/>
                <w:lang w:val="lv-LV"/>
              </w:rPr>
            </w:pPr>
          </w:p>
        </w:tc>
        <w:tc>
          <w:tcPr>
            <w:tcW w:w="809" w:type="pct"/>
            <w:tcBorders>
              <w:top w:val="single" w:sz="4" w:space="0" w:color="auto"/>
              <w:left w:val="single" w:sz="4" w:space="0" w:color="auto"/>
              <w:bottom w:val="single" w:sz="4" w:space="0" w:color="auto"/>
              <w:right w:val="single" w:sz="4" w:space="0" w:color="auto"/>
            </w:tcBorders>
            <w:shd w:val="clear" w:color="auto" w:fill="FFFFFF"/>
          </w:tcPr>
          <w:p w:rsidR="00A909AF" w:rsidRPr="005D0E84" w:rsidRDefault="00A909AF" w:rsidP="00CE2435">
            <w:pPr>
              <w:pStyle w:val="BodyText"/>
              <w:ind w:right="141"/>
              <w:jc w:val="center"/>
              <w:rPr>
                <w:b/>
                <w:bCs/>
                <w:sz w:val="22"/>
                <w:szCs w:val="22"/>
              </w:rPr>
            </w:pPr>
          </w:p>
        </w:tc>
      </w:tr>
      <w:tr w:rsidR="00A909AF" w:rsidRPr="005D0E84" w:rsidTr="00D22DA2">
        <w:tc>
          <w:tcPr>
            <w:tcW w:w="4191"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A909AF" w:rsidRPr="005D0E84" w:rsidRDefault="00A909AF" w:rsidP="00D22DA2">
            <w:pPr>
              <w:pStyle w:val="BodyText"/>
              <w:ind w:right="141"/>
              <w:jc w:val="right"/>
              <w:rPr>
                <w:b/>
                <w:bCs/>
                <w:sz w:val="22"/>
                <w:szCs w:val="22"/>
              </w:rPr>
            </w:pPr>
            <w:r w:rsidRPr="005D0E84">
              <w:rPr>
                <w:b/>
                <w:bCs/>
                <w:sz w:val="22"/>
                <w:szCs w:val="22"/>
              </w:rPr>
              <w:t xml:space="preserve">Kopā </w:t>
            </w:r>
            <w:r w:rsidRPr="005D0E84">
              <w:rPr>
                <w:b/>
                <w:bCs/>
                <w:i/>
                <w:sz w:val="22"/>
                <w:szCs w:val="22"/>
              </w:rPr>
              <w:t>euro</w:t>
            </w:r>
            <w:r w:rsidRPr="005D0E84">
              <w:rPr>
                <w:b/>
                <w:bCs/>
                <w:sz w:val="22"/>
                <w:szCs w:val="22"/>
              </w:rPr>
              <w:t>, bez PVN</w:t>
            </w:r>
            <w:r w:rsidRPr="005D0E84">
              <w:rPr>
                <w:bCs/>
                <w:sz w:val="22"/>
                <w:szCs w:val="22"/>
              </w:rPr>
              <w:t>:</w:t>
            </w:r>
          </w:p>
        </w:tc>
        <w:tc>
          <w:tcPr>
            <w:tcW w:w="809" w:type="pct"/>
            <w:tcBorders>
              <w:top w:val="single" w:sz="4" w:space="0" w:color="auto"/>
              <w:left w:val="single" w:sz="4" w:space="0" w:color="auto"/>
              <w:bottom w:val="single" w:sz="4" w:space="0" w:color="auto"/>
              <w:right w:val="single" w:sz="4" w:space="0" w:color="auto"/>
            </w:tcBorders>
            <w:shd w:val="clear" w:color="auto" w:fill="FFFFFF"/>
          </w:tcPr>
          <w:p w:rsidR="00A909AF" w:rsidRPr="005D0E84" w:rsidRDefault="00A909AF" w:rsidP="00CE2435">
            <w:pPr>
              <w:pStyle w:val="BodyText"/>
              <w:ind w:right="141"/>
              <w:jc w:val="center"/>
              <w:rPr>
                <w:b/>
                <w:bCs/>
                <w:sz w:val="22"/>
                <w:szCs w:val="22"/>
              </w:rPr>
            </w:pPr>
          </w:p>
        </w:tc>
      </w:tr>
      <w:tr w:rsidR="00A909AF" w:rsidRPr="005D0E84" w:rsidTr="00D22DA2">
        <w:tc>
          <w:tcPr>
            <w:tcW w:w="419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909AF" w:rsidRPr="005D0E84" w:rsidRDefault="00A909AF" w:rsidP="00D22DA2">
            <w:pPr>
              <w:pStyle w:val="BodyText"/>
              <w:ind w:right="141"/>
              <w:jc w:val="right"/>
              <w:rPr>
                <w:bCs/>
                <w:sz w:val="22"/>
                <w:szCs w:val="22"/>
              </w:rPr>
            </w:pPr>
            <w:r w:rsidRPr="005D0E84">
              <w:rPr>
                <w:bCs/>
                <w:sz w:val="22"/>
                <w:szCs w:val="22"/>
              </w:rPr>
              <w:t>PVN (___%):</w:t>
            </w:r>
          </w:p>
        </w:tc>
        <w:tc>
          <w:tcPr>
            <w:tcW w:w="809" w:type="pct"/>
            <w:tcBorders>
              <w:top w:val="single" w:sz="4" w:space="0" w:color="auto"/>
              <w:left w:val="single" w:sz="4" w:space="0" w:color="auto"/>
              <w:bottom w:val="single" w:sz="4" w:space="0" w:color="auto"/>
              <w:right w:val="single" w:sz="4" w:space="0" w:color="auto"/>
            </w:tcBorders>
            <w:shd w:val="clear" w:color="auto" w:fill="FFFFFF"/>
          </w:tcPr>
          <w:p w:rsidR="00A909AF" w:rsidRPr="005D0E84" w:rsidRDefault="00A909AF" w:rsidP="00CE2435">
            <w:pPr>
              <w:pStyle w:val="BodyText"/>
              <w:ind w:right="141"/>
              <w:jc w:val="center"/>
              <w:rPr>
                <w:bCs/>
                <w:sz w:val="22"/>
                <w:szCs w:val="22"/>
              </w:rPr>
            </w:pPr>
          </w:p>
        </w:tc>
      </w:tr>
      <w:tr w:rsidR="00A909AF" w:rsidRPr="005D0E84" w:rsidTr="00D22DA2">
        <w:tc>
          <w:tcPr>
            <w:tcW w:w="419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909AF" w:rsidRPr="005D0E84" w:rsidRDefault="00A909AF" w:rsidP="00D22DA2">
            <w:pPr>
              <w:pStyle w:val="BodyText"/>
              <w:ind w:right="141"/>
              <w:jc w:val="right"/>
              <w:rPr>
                <w:b/>
                <w:bCs/>
                <w:sz w:val="22"/>
                <w:szCs w:val="22"/>
              </w:rPr>
            </w:pPr>
            <w:r w:rsidRPr="005D0E84">
              <w:rPr>
                <w:b/>
                <w:bCs/>
                <w:sz w:val="22"/>
                <w:szCs w:val="22"/>
              </w:rPr>
              <w:t xml:space="preserve">Kopā </w:t>
            </w:r>
            <w:r w:rsidRPr="005D0E84">
              <w:rPr>
                <w:b/>
                <w:bCs/>
                <w:i/>
                <w:sz w:val="22"/>
                <w:szCs w:val="22"/>
              </w:rPr>
              <w:t>euro</w:t>
            </w:r>
            <w:r w:rsidRPr="005D0E84">
              <w:rPr>
                <w:b/>
                <w:bCs/>
                <w:sz w:val="22"/>
                <w:szCs w:val="22"/>
              </w:rPr>
              <w:t>, ar PVN</w:t>
            </w:r>
            <w:r w:rsidRPr="005D0E84">
              <w:rPr>
                <w:bCs/>
                <w:sz w:val="22"/>
                <w:szCs w:val="22"/>
              </w:rPr>
              <w:t>:</w:t>
            </w:r>
          </w:p>
        </w:tc>
        <w:tc>
          <w:tcPr>
            <w:tcW w:w="809" w:type="pct"/>
            <w:tcBorders>
              <w:top w:val="single" w:sz="4" w:space="0" w:color="auto"/>
              <w:left w:val="single" w:sz="4" w:space="0" w:color="auto"/>
              <w:bottom w:val="single" w:sz="4" w:space="0" w:color="auto"/>
              <w:right w:val="single" w:sz="4" w:space="0" w:color="auto"/>
            </w:tcBorders>
            <w:shd w:val="clear" w:color="auto" w:fill="FFFFFF"/>
          </w:tcPr>
          <w:p w:rsidR="00A909AF" w:rsidRPr="005D0E84" w:rsidRDefault="00A909AF" w:rsidP="00CE2435">
            <w:pPr>
              <w:pStyle w:val="BodyText"/>
              <w:ind w:right="141"/>
              <w:jc w:val="center"/>
              <w:rPr>
                <w:b/>
                <w:bCs/>
                <w:sz w:val="22"/>
                <w:szCs w:val="22"/>
              </w:rPr>
            </w:pPr>
          </w:p>
        </w:tc>
      </w:tr>
    </w:tbl>
    <w:p w:rsidR="000225F1" w:rsidRDefault="000225F1" w:rsidP="00CE2435">
      <w:pPr>
        <w:ind w:right="141"/>
        <w:jc w:val="right"/>
        <w:rPr>
          <w:b/>
          <w:sz w:val="22"/>
          <w:szCs w:val="22"/>
        </w:rPr>
      </w:pPr>
    </w:p>
    <w:p w:rsidR="00A909AF" w:rsidRPr="002733E6" w:rsidRDefault="00A909AF" w:rsidP="00CE2435">
      <w:pPr>
        <w:ind w:right="141"/>
        <w:jc w:val="right"/>
        <w:rPr>
          <w:b/>
          <w:sz w:val="22"/>
          <w:szCs w:val="22"/>
        </w:rPr>
      </w:pPr>
      <w:r w:rsidRPr="002733E6">
        <w:rPr>
          <w:b/>
          <w:sz w:val="22"/>
          <w:szCs w:val="22"/>
        </w:rPr>
        <w:t>3.pielikums</w:t>
      </w:r>
    </w:p>
    <w:p w:rsidR="00A909AF" w:rsidRPr="005D0E84" w:rsidRDefault="00A909AF" w:rsidP="00CE2435">
      <w:pPr>
        <w:ind w:right="141"/>
        <w:jc w:val="right"/>
        <w:rPr>
          <w:sz w:val="22"/>
          <w:szCs w:val="22"/>
          <w:lang w:val="lv-LV"/>
        </w:rPr>
      </w:pPr>
      <w:r>
        <w:rPr>
          <w:sz w:val="22"/>
          <w:szCs w:val="22"/>
          <w:lang w:val="lv-LV"/>
        </w:rPr>
        <w:t>20___</w:t>
      </w:r>
      <w:r w:rsidRPr="005D0E84">
        <w:rPr>
          <w:sz w:val="22"/>
          <w:szCs w:val="22"/>
          <w:lang w:val="lv-LV"/>
        </w:rPr>
        <w:t>.gada _</w:t>
      </w:r>
      <w:r>
        <w:rPr>
          <w:sz w:val="22"/>
          <w:szCs w:val="22"/>
          <w:lang w:val="lv-LV"/>
        </w:rPr>
        <w:t>__</w:t>
      </w:r>
      <w:r w:rsidRPr="005D0E84">
        <w:rPr>
          <w:sz w:val="22"/>
          <w:szCs w:val="22"/>
          <w:lang w:val="lv-LV"/>
        </w:rPr>
        <w:t>_.______</w:t>
      </w:r>
      <w:r>
        <w:rPr>
          <w:sz w:val="22"/>
          <w:szCs w:val="22"/>
          <w:lang w:val="lv-LV"/>
        </w:rPr>
        <w:t>__</w:t>
      </w:r>
      <w:r w:rsidRPr="005D0E84">
        <w:rPr>
          <w:sz w:val="22"/>
          <w:szCs w:val="22"/>
          <w:lang w:val="lv-LV"/>
        </w:rPr>
        <w:t>____</w:t>
      </w:r>
    </w:p>
    <w:p w:rsidR="00A909AF" w:rsidRPr="005D0E84" w:rsidRDefault="00A909AF" w:rsidP="00CE2435">
      <w:pPr>
        <w:ind w:right="141"/>
        <w:jc w:val="right"/>
        <w:rPr>
          <w:sz w:val="22"/>
          <w:szCs w:val="22"/>
          <w:lang w:val="lv-LV"/>
        </w:rPr>
      </w:pPr>
      <w:r w:rsidRPr="005D0E84">
        <w:rPr>
          <w:sz w:val="22"/>
          <w:szCs w:val="22"/>
          <w:lang w:val="lv-LV"/>
        </w:rPr>
        <w:t xml:space="preserve">līgumam </w:t>
      </w:r>
      <w:r>
        <w:rPr>
          <w:sz w:val="22"/>
          <w:szCs w:val="22"/>
          <w:lang w:val="lv-LV"/>
        </w:rPr>
        <w:t>Nr. ___________</w:t>
      </w:r>
    </w:p>
    <w:p w:rsidR="00A909AF" w:rsidRPr="005D0E84" w:rsidRDefault="00A909AF" w:rsidP="00CE2435">
      <w:pPr>
        <w:pStyle w:val="Pamatteksts4"/>
        <w:shd w:val="clear" w:color="auto" w:fill="auto"/>
        <w:tabs>
          <w:tab w:val="left" w:pos="1541"/>
        </w:tabs>
        <w:spacing w:before="0" w:after="0" w:line="240" w:lineRule="auto"/>
        <w:ind w:right="141" w:firstLine="0"/>
        <w:rPr>
          <w:b/>
          <w:sz w:val="22"/>
          <w:szCs w:val="22"/>
        </w:rPr>
      </w:pPr>
    </w:p>
    <w:p w:rsidR="00A909AF" w:rsidRDefault="00A909AF" w:rsidP="00CE2435">
      <w:pPr>
        <w:tabs>
          <w:tab w:val="left" w:pos="1541"/>
        </w:tabs>
        <w:ind w:right="141"/>
        <w:jc w:val="center"/>
        <w:rPr>
          <w:b/>
          <w:sz w:val="22"/>
          <w:szCs w:val="22"/>
          <w:lang w:val="lv-LV"/>
        </w:rPr>
      </w:pPr>
      <w:r w:rsidRPr="005D0E84">
        <w:rPr>
          <w:b/>
          <w:sz w:val="22"/>
          <w:szCs w:val="22"/>
          <w:lang w:val="lv-LV"/>
        </w:rPr>
        <w:t>TEHNISKAIS PIEDĀVĀJUMS</w:t>
      </w:r>
    </w:p>
    <w:tbl>
      <w:tblPr>
        <w:tblStyle w:val="TableGrid"/>
        <w:tblW w:w="4757" w:type="pct"/>
        <w:tblInd w:w="250" w:type="dxa"/>
        <w:tblLook w:val="04A0" w:firstRow="1" w:lastRow="0" w:firstColumn="1" w:lastColumn="0" w:noHBand="0" w:noVBand="1"/>
      </w:tblPr>
      <w:tblGrid>
        <w:gridCol w:w="9565"/>
      </w:tblGrid>
      <w:tr w:rsidR="00A909AF" w:rsidRPr="005D0E84" w:rsidTr="0000685D">
        <w:tc>
          <w:tcPr>
            <w:tcW w:w="5000" w:type="pct"/>
          </w:tcPr>
          <w:p w:rsidR="00A909AF" w:rsidRPr="005D0E84" w:rsidRDefault="00A909AF" w:rsidP="00CE2435">
            <w:pPr>
              <w:pStyle w:val="Pamatteksts4"/>
              <w:shd w:val="clear" w:color="auto" w:fill="auto"/>
              <w:tabs>
                <w:tab w:val="left" w:pos="1541"/>
              </w:tabs>
              <w:spacing w:before="0" w:after="0" w:line="240" w:lineRule="auto"/>
              <w:ind w:right="141" w:firstLine="0"/>
              <w:jc w:val="center"/>
              <w:rPr>
                <w:b/>
                <w:sz w:val="22"/>
                <w:szCs w:val="22"/>
              </w:rPr>
            </w:pPr>
          </w:p>
        </w:tc>
      </w:tr>
    </w:tbl>
    <w:p w:rsidR="00A909AF" w:rsidRPr="005D0E84" w:rsidRDefault="00A909AF" w:rsidP="00CE2435">
      <w:pPr>
        <w:pStyle w:val="Pamatteksts4"/>
        <w:shd w:val="clear" w:color="auto" w:fill="auto"/>
        <w:tabs>
          <w:tab w:val="left" w:pos="1541"/>
        </w:tabs>
        <w:spacing w:before="0" w:after="0" w:line="240" w:lineRule="auto"/>
        <w:ind w:right="141" w:firstLine="0"/>
        <w:rPr>
          <w:b/>
          <w:sz w:val="22"/>
          <w:szCs w:val="22"/>
        </w:rPr>
      </w:pPr>
    </w:p>
    <w:p w:rsidR="00A909AF" w:rsidRPr="002733E6" w:rsidRDefault="00A909AF" w:rsidP="00CE2435">
      <w:pPr>
        <w:pStyle w:val="Pamatteksts4"/>
        <w:tabs>
          <w:tab w:val="left" w:pos="1541"/>
        </w:tabs>
        <w:spacing w:before="0" w:after="0" w:line="240" w:lineRule="auto"/>
        <w:ind w:right="141" w:firstLine="0"/>
        <w:jc w:val="right"/>
        <w:rPr>
          <w:b/>
          <w:sz w:val="22"/>
          <w:szCs w:val="22"/>
        </w:rPr>
      </w:pPr>
      <w:r w:rsidRPr="002733E6">
        <w:rPr>
          <w:b/>
          <w:sz w:val="22"/>
          <w:szCs w:val="22"/>
        </w:rPr>
        <w:t>4.pielikums</w:t>
      </w:r>
    </w:p>
    <w:p w:rsidR="00A909AF" w:rsidRPr="005D0E84" w:rsidRDefault="00A909AF" w:rsidP="00CE2435">
      <w:pPr>
        <w:ind w:right="141"/>
        <w:jc w:val="right"/>
        <w:rPr>
          <w:sz w:val="22"/>
          <w:szCs w:val="22"/>
          <w:lang w:val="lv-LV"/>
        </w:rPr>
      </w:pPr>
      <w:r>
        <w:rPr>
          <w:sz w:val="22"/>
          <w:szCs w:val="22"/>
          <w:lang w:val="lv-LV"/>
        </w:rPr>
        <w:t>20___</w:t>
      </w:r>
      <w:r w:rsidRPr="005D0E84">
        <w:rPr>
          <w:sz w:val="22"/>
          <w:szCs w:val="22"/>
          <w:lang w:val="lv-LV"/>
        </w:rPr>
        <w:t>.gada _</w:t>
      </w:r>
      <w:r>
        <w:rPr>
          <w:sz w:val="22"/>
          <w:szCs w:val="22"/>
          <w:lang w:val="lv-LV"/>
        </w:rPr>
        <w:t>__</w:t>
      </w:r>
      <w:r w:rsidRPr="005D0E84">
        <w:rPr>
          <w:sz w:val="22"/>
          <w:szCs w:val="22"/>
          <w:lang w:val="lv-LV"/>
        </w:rPr>
        <w:t>_.______</w:t>
      </w:r>
      <w:r>
        <w:rPr>
          <w:sz w:val="22"/>
          <w:szCs w:val="22"/>
          <w:lang w:val="lv-LV"/>
        </w:rPr>
        <w:t>__</w:t>
      </w:r>
      <w:r w:rsidRPr="005D0E84">
        <w:rPr>
          <w:sz w:val="22"/>
          <w:szCs w:val="22"/>
          <w:lang w:val="lv-LV"/>
        </w:rPr>
        <w:t>____</w:t>
      </w:r>
    </w:p>
    <w:p w:rsidR="00A909AF" w:rsidRPr="005D0E84" w:rsidRDefault="00A909AF" w:rsidP="00CE2435">
      <w:pPr>
        <w:ind w:right="141"/>
        <w:jc w:val="right"/>
        <w:rPr>
          <w:sz w:val="22"/>
          <w:szCs w:val="22"/>
          <w:lang w:val="lv-LV"/>
        </w:rPr>
      </w:pPr>
      <w:r w:rsidRPr="005D0E84">
        <w:rPr>
          <w:sz w:val="22"/>
          <w:szCs w:val="22"/>
          <w:lang w:val="lv-LV"/>
        </w:rPr>
        <w:t xml:space="preserve">līgumam </w:t>
      </w:r>
      <w:r>
        <w:rPr>
          <w:sz w:val="22"/>
          <w:szCs w:val="22"/>
          <w:lang w:val="lv-LV"/>
        </w:rPr>
        <w:t>Nr. ___________</w:t>
      </w:r>
    </w:p>
    <w:p w:rsidR="00A909AF" w:rsidRPr="005D0E84" w:rsidRDefault="00A909AF" w:rsidP="00CE2435">
      <w:pPr>
        <w:pStyle w:val="Pamatteksts4"/>
        <w:shd w:val="clear" w:color="auto" w:fill="auto"/>
        <w:tabs>
          <w:tab w:val="left" w:pos="1541"/>
        </w:tabs>
        <w:spacing w:before="0" w:after="0" w:line="240" w:lineRule="auto"/>
        <w:ind w:right="141" w:firstLine="0"/>
        <w:rPr>
          <w:b/>
          <w:sz w:val="22"/>
          <w:szCs w:val="22"/>
        </w:rPr>
      </w:pPr>
    </w:p>
    <w:p w:rsidR="00A909AF" w:rsidRPr="005D0E84" w:rsidRDefault="00A909AF" w:rsidP="00CE2435">
      <w:pPr>
        <w:pStyle w:val="Pamatteksts4"/>
        <w:shd w:val="clear" w:color="auto" w:fill="auto"/>
        <w:tabs>
          <w:tab w:val="left" w:pos="1541"/>
        </w:tabs>
        <w:spacing w:before="0" w:after="0" w:line="240" w:lineRule="auto"/>
        <w:ind w:right="141" w:firstLine="0"/>
        <w:jc w:val="center"/>
        <w:rPr>
          <w:b/>
          <w:sz w:val="22"/>
          <w:szCs w:val="22"/>
        </w:rPr>
      </w:pPr>
      <w:r w:rsidRPr="005D0E84">
        <w:rPr>
          <w:b/>
          <w:sz w:val="22"/>
          <w:szCs w:val="22"/>
        </w:rPr>
        <w:t xml:space="preserve">PAKALPOJUMA </w:t>
      </w:r>
      <w:r w:rsidR="005B2F5D">
        <w:rPr>
          <w:b/>
          <w:sz w:val="22"/>
          <w:szCs w:val="22"/>
        </w:rPr>
        <w:t xml:space="preserve">IZPILDES </w:t>
      </w:r>
      <w:r w:rsidRPr="005D0E84">
        <w:rPr>
          <w:b/>
          <w:sz w:val="22"/>
          <w:szCs w:val="22"/>
        </w:rPr>
        <w:t>LAIKA GRAFIKS</w:t>
      </w:r>
    </w:p>
    <w:tbl>
      <w:tblPr>
        <w:tblStyle w:val="TableGrid"/>
        <w:tblW w:w="9781" w:type="dxa"/>
        <w:tblInd w:w="250" w:type="dxa"/>
        <w:tblLook w:val="04A0" w:firstRow="1" w:lastRow="0" w:firstColumn="1" w:lastColumn="0" w:noHBand="0" w:noVBand="1"/>
      </w:tblPr>
      <w:tblGrid>
        <w:gridCol w:w="9781"/>
      </w:tblGrid>
      <w:tr w:rsidR="00A909AF" w:rsidRPr="00530AA1" w:rsidTr="0000685D">
        <w:tc>
          <w:tcPr>
            <w:tcW w:w="9781" w:type="dxa"/>
          </w:tcPr>
          <w:p w:rsidR="00A909AF" w:rsidRPr="0048046F" w:rsidRDefault="00A909AF" w:rsidP="00CE2435">
            <w:pPr>
              <w:pStyle w:val="Pamatteksts4"/>
              <w:shd w:val="clear" w:color="auto" w:fill="auto"/>
              <w:tabs>
                <w:tab w:val="left" w:pos="1541"/>
              </w:tabs>
              <w:spacing w:before="0" w:after="0" w:line="240" w:lineRule="auto"/>
              <w:ind w:right="141" w:firstLine="0"/>
              <w:jc w:val="right"/>
              <w:rPr>
                <w:b/>
                <w:sz w:val="22"/>
                <w:szCs w:val="22"/>
              </w:rPr>
            </w:pPr>
          </w:p>
        </w:tc>
      </w:tr>
    </w:tbl>
    <w:p w:rsidR="00A909AF" w:rsidRPr="005D0E84" w:rsidRDefault="00A909AF" w:rsidP="00CE2435">
      <w:pPr>
        <w:pStyle w:val="Pamatteksts4"/>
        <w:shd w:val="clear" w:color="auto" w:fill="auto"/>
        <w:tabs>
          <w:tab w:val="left" w:pos="1541"/>
        </w:tabs>
        <w:spacing w:before="0" w:after="0" w:line="240" w:lineRule="auto"/>
        <w:ind w:right="141" w:firstLine="0"/>
        <w:jc w:val="right"/>
        <w:rPr>
          <w:b/>
          <w:sz w:val="22"/>
          <w:szCs w:val="22"/>
        </w:rPr>
      </w:pPr>
    </w:p>
    <w:p w:rsidR="00A909AF" w:rsidRPr="002733E6" w:rsidRDefault="00A909AF" w:rsidP="00CE2435">
      <w:pPr>
        <w:pStyle w:val="Pamatteksts4"/>
        <w:tabs>
          <w:tab w:val="left" w:pos="1541"/>
        </w:tabs>
        <w:spacing w:before="0" w:after="0" w:line="240" w:lineRule="auto"/>
        <w:ind w:left="1080" w:right="141" w:firstLine="0"/>
        <w:jc w:val="right"/>
        <w:rPr>
          <w:b/>
          <w:sz w:val="22"/>
          <w:szCs w:val="22"/>
        </w:rPr>
      </w:pPr>
      <w:r>
        <w:rPr>
          <w:b/>
          <w:sz w:val="22"/>
          <w:szCs w:val="22"/>
        </w:rPr>
        <w:t>5</w:t>
      </w:r>
      <w:r w:rsidRPr="002733E6">
        <w:rPr>
          <w:b/>
          <w:sz w:val="22"/>
          <w:szCs w:val="22"/>
        </w:rPr>
        <w:t>.pielikums</w:t>
      </w:r>
    </w:p>
    <w:p w:rsidR="00A909AF" w:rsidRPr="005D0E84" w:rsidRDefault="00A909AF" w:rsidP="00CE2435">
      <w:pPr>
        <w:ind w:right="141"/>
        <w:jc w:val="right"/>
        <w:rPr>
          <w:sz w:val="22"/>
          <w:szCs w:val="22"/>
          <w:lang w:val="lv-LV"/>
        </w:rPr>
      </w:pPr>
      <w:r>
        <w:rPr>
          <w:sz w:val="22"/>
          <w:szCs w:val="22"/>
          <w:lang w:val="lv-LV"/>
        </w:rPr>
        <w:t>20___</w:t>
      </w:r>
      <w:r w:rsidRPr="005D0E84">
        <w:rPr>
          <w:sz w:val="22"/>
          <w:szCs w:val="22"/>
          <w:lang w:val="lv-LV"/>
        </w:rPr>
        <w:t>.gada _</w:t>
      </w:r>
      <w:r>
        <w:rPr>
          <w:sz w:val="22"/>
          <w:szCs w:val="22"/>
          <w:lang w:val="lv-LV"/>
        </w:rPr>
        <w:t>__</w:t>
      </w:r>
      <w:r w:rsidRPr="005D0E84">
        <w:rPr>
          <w:sz w:val="22"/>
          <w:szCs w:val="22"/>
          <w:lang w:val="lv-LV"/>
        </w:rPr>
        <w:t>_.______</w:t>
      </w:r>
      <w:r>
        <w:rPr>
          <w:sz w:val="22"/>
          <w:szCs w:val="22"/>
          <w:lang w:val="lv-LV"/>
        </w:rPr>
        <w:t>__</w:t>
      </w:r>
      <w:r w:rsidRPr="005D0E84">
        <w:rPr>
          <w:sz w:val="22"/>
          <w:szCs w:val="22"/>
          <w:lang w:val="lv-LV"/>
        </w:rPr>
        <w:t>____</w:t>
      </w:r>
    </w:p>
    <w:p w:rsidR="00A909AF" w:rsidRPr="005D0E84" w:rsidRDefault="00A909AF" w:rsidP="00CE2435">
      <w:pPr>
        <w:ind w:right="141"/>
        <w:jc w:val="right"/>
        <w:rPr>
          <w:sz w:val="22"/>
          <w:szCs w:val="22"/>
          <w:lang w:val="lv-LV"/>
        </w:rPr>
      </w:pPr>
      <w:r w:rsidRPr="005D0E84">
        <w:rPr>
          <w:sz w:val="22"/>
          <w:szCs w:val="22"/>
          <w:lang w:val="lv-LV"/>
        </w:rPr>
        <w:t xml:space="preserve">līgumam </w:t>
      </w:r>
      <w:r>
        <w:rPr>
          <w:sz w:val="22"/>
          <w:szCs w:val="22"/>
          <w:lang w:val="lv-LV"/>
        </w:rPr>
        <w:t>Nr. ___________</w:t>
      </w:r>
    </w:p>
    <w:p w:rsidR="00A909AF" w:rsidRPr="005D0E84" w:rsidRDefault="00A909AF" w:rsidP="00CE2435">
      <w:pPr>
        <w:ind w:right="141"/>
        <w:jc w:val="right"/>
        <w:rPr>
          <w:sz w:val="22"/>
          <w:szCs w:val="22"/>
          <w:lang w:val="lv-LV"/>
        </w:rPr>
      </w:pPr>
    </w:p>
    <w:p w:rsidR="00A909AF" w:rsidRPr="005D0E84" w:rsidRDefault="00A909AF" w:rsidP="00CE2435">
      <w:pPr>
        <w:tabs>
          <w:tab w:val="left" w:pos="0"/>
        </w:tabs>
        <w:ind w:right="141"/>
        <w:contextualSpacing/>
        <w:jc w:val="center"/>
        <w:rPr>
          <w:b/>
          <w:sz w:val="22"/>
          <w:szCs w:val="22"/>
          <w:lang w:val="lv-LV"/>
        </w:rPr>
      </w:pPr>
      <w:r w:rsidRPr="005D0E84">
        <w:rPr>
          <w:b/>
          <w:sz w:val="22"/>
          <w:szCs w:val="22"/>
          <w:lang w:val="lv-LV"/>
        </w:rPr>
        <w:t>TELPU PLĀNS</w:t>
      </w:r>
    </w:p>
    <w:tbl>
      <w:tblPr>
        <w:tblStyle w:val="TableGrid"/>
        <w:tblW w:w="9781" w:type="dxa"/>
        <w:tblInd w:w="250" w:type="dxa"/>
        <w:tblLook w:val="04A0" w:firstRow="1" w:lastRow="0" w:firstColumn="1" w:lastColumn="0" w:noHBand="0" w:noVBand="1"/>
      </w:tblPr>
      <w:tblGrid>
        <w:gridCol w:w="9781"/>
      </w:tblGrid>
      <w:tr w:rsidR="00A909AF" w:rsidRPr="005D0E84" w:rsidTr="0000685D">
        <w:tc>
          <w:tcPr>
            <w:tcW w:w="9781" w:type="dxa"/>
          </w:tcPr>
          <w:p w:rsidR="00A909AF" w:rsidRPr="005D0E84" w:rsidRDefault="00A909AF" w:rsidP="00CE2435">
            <w:pPr>
              <w:pStyle w:val="ListParagraph"/>
              <w:spacing w:after="0" w:line="240" w:lineRule="auto"/>
              <w:ind w:left="0" w:right="141"/>
              <w:rPr>
                <w:rFonts w:ascii="Times New Roman" w:hAnsi="Times New Roman" w:cs="Times New Roman"/>
              </w:rPr>
            </w:pPr>
          </w:p>
        </w:tc>
      </w:tr>
    </w:tbl>
    <w:p w:rsidR="00B44241" w:rsidRPr="005D0E84" w:rsidRDefault="00B44241" w:rsidP="00CB16AF">
      <w:pPr>
        <w:pStyle w:val="NoSpacing"/>
        <w:rPr>
          <w:sz w:val="22"/>
          <w:szCs w:val="22"/>
          <w:lang w:eastAsia="zh-CN"/>
        </w:rPr>
      </w:pPr>
    </w:p>
    <w:sectPr w:rsidR="00B44241" w:rsidRPr="005D0E84" w:rsidSect="00CE2435">
      <w:headerReference w:type="default" r:id="rId27"/>
      <w:footerReference w:type="default" r:id="rId28"/>
      <w:headerReference w:type="first" r:id="rId29"/>
      <w:pgSz w:w="11907" w:h="16840" w:code="9"/>
      <w:pgMar w:top="567" w:right="567"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33C" w:rsidRDefault="00AF533C" w:rsidP="004972F4">
      <w:r>
        <w:separator/>
      </w:r>
    </w:p>
  </w:endnote>
  <w:endnote w:type="continuationSeparator" w:id="0">
    <w:p w:rsidR="00AF533C" w:rsidRDefault="00AF533C" w:rsidP="00497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 TL">
    <w:panose1 w:val="02020503060505020304"/>
    <w:charset w:val="00"/>
    <w:family w:val="roman"/>
    <w:pitch w:val="variable"/>
    <w:sig w:usb0="800002AF"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imTimes">
    <w:altName w:val="Times New Roman"/>
    <w:charset w:val="00"/>
    <w:family w:val="auto"/>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27C" w:rsidRPr="007A640C" w:rsidRDefault="00BF627C">
    <w:pPr>
      <w:pStyle w:val="Footer"/>
      <w:jc w:val="center"/>
      <w:rPr>
        <w:rFonts w:ascii="Times New Roman" w:hAnsi="Times New Roman" w:cs="Times New Roman"/>
      </w:rPr>
    </w:pPr>
  </w:p>
  <w:p w:rsidR="00BF627C" w:rsidRDefault="00BF6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33C" w:rsidRDefault="00AF533C" w:rsidP="004972F4">
      <w:r>
        <w:separator/>
      </w:r>
    </w:p>
  </w:footnote>
  <w:footnote w:type="continuationSeparator" w:id="0">
    <w:p w:rsidR="00AF533C" w:rsidRDefault="00AF533C" w:rsidP="004972F4">
      <w:r>
        <w:continuationSeparator/>
      </w:r>
    </w:p>
  </w:footnote>
  <w:footnote w:id="1">
    <w:p w:rsidR="00BF627C" w:rsidRPr="00F03362" w:rsidRDefault="00BF627C" w:rsidP="00A54059">
      <w:pPr>
        <w:pStyle w:val="FootnoteText"/>
        <w:jc w:val="both"/>
        <w:rPr>
          <w:rFonts w:ascii="Times New Roman" w:hAnsi="Times New Roman" w:cs="Times New Roman"/>
        </w:rPr>
      </w:pPr>
      <w:r w:rsidRPr="00F03362">
        <w:rPr>
          <w:rStyle w:val="FootnoteReference"/>
          <w:rFonts w:ascii="Times New Roman" w:hAnsi="Times New Roman"/>
        </w:rPr>
        <w:footnoteRef/>
      </w:r>
      <w:r w:rsidRPr="00F03362">
        <w:rPr>
          <w:rFonts w:ascii="Times New Roman" w:hAnsi="Times New Roman" w:cs="Times New Roman"/>
        </w:rPr>
        <w:t> </w:t>
      </w:r>
      <w:r w:rsidRPr="00F03362">
        <w:rPr>
          <w:rStyle w:val="svno"/>
          <w:rFonts w:ascii="Times New Roman" w:hAnsi="Times New Roman" w:cs="Times New Roman"/>
          <w:color w:val="212121"/>
        </w:rPr>
        <w:t>Anonimitāte – personas (piem., autora, liecinieka) vārda neuzrādīšana, turēšana slepenībā </w:t>
      </w:r>
      <w:r w:rsidRPr="00F03362">
        <w:rPr>
          <w:rFonts w:ascii="Times New Roman" w:hAnsi="Times New Roman" w:cs="Times New Roman"/>
          <w:color w:val="212121"/>
        </w:rPr>
        <w:t xml:space="preserve">// Pieejams: </w:t>
      </w:r>
      <w:hyperlink r:id="rId1" w:anchor="/sv/anonimitāte" w:history="1">
        <w:r w:rsidRPr="00F03362">
          <w:rPr>
            <w:rStyle w:val="Hyperlink"/>
            <w:rFonts w:ascii="Times New Roman" w:hAnsi="Times New Roman" w:cs="Times New Roman"/>
          </w:rPr>
          <w:t>http://www.tezaurs.lv/#/sv/anonimitāte</w:t>
        </w:r>
      </w:hyperlink>
      <w:r w:rsidRPr="00F03362">
        <w:rPr>
          <w:rFonts w:ascii="Times New Roman" w:hAnsi="Times New Roman" w:cs="Times New Roman"/>
        </w:rPr>
        <w:t xml:space="preserve">; Anonīms – </w:t>
      </w:r>
      <w:r w:rsidRPr="00F03362">
        <w:rPr>
          <w:rStyle w:val="svno"/>
          <w:rFonts w:ascii="Times New Roman" w:hAnsi="Times New Roman" w:cs="Times New Roman"/>
          <w:color w:val="212121"/>
        </w:rPr>
        <w:t xml:space="preserve">tāds, kam nav norādīts autors; tāds (autors), kas neuzrāda savu vārdu; bez paraksta. // Pieejams: </w:t>
      </w:r>
      <w:hyperlink r:id="rId2" w:anchor="/sv/anonīms" w:history="1">
        <w:r w:rsidRPr="00F03362">
          <w:rPr>
            <w:rStyle w:val="Hyperlink"/>
            <w:rFonts w:ascii="Times New Roman" w:hAnsi="Times New Roman" w:cs="Times New Roman"/>
          </w:rPr>
          <w:t>http://www.tezaurs.lv/#/sv/anonīms</w:t>
        </w:r>
      </w:hyperlink>
      <w:r w:rsidRPr="00F03362">
        <w:rPr>
          <w:rFonts w:ascii="Times New Roman" w:hAnsi="Times New Roman" w:cs="Times New Roman"/>
        </w:rPr>
        <w:t>.</w:t>
      </w:r>
    </w:p>
  </w:footnote>
  <w:footnote w:id="2">
    <w:p w:rsidR="00BF627C" w:rsidRPr="00754597" w:rsidRDefault="00BF627C" w:rsidP="00754597">
      <w:pPr>
        <w:pStyle w:val="FootnoteText"/>
        <w:jc w:val="both"/>
        <w:rPr>
          <w:rFonts w:ascii="Times New Roman" w:hAnsi="Times New Roman" w:cs="Times New Roman"/>
        </w:rPr>
      </w:pPr>
      <w:r w:rsidRPr="00754597">
        <w:rPr>
          <w:rStyle w:val="FootnoteReference"/>
          <w:rFonts w:ascii="Times New Roman" w:hAnsi="Times New Roman"/>
        </w:rPr>
        <w:footnoteRef/>
      </w:r>
      <w:r w:rsidRPr="00754597">
        <w:rPr>
          <w:rFonts w:ascii="Times New Roman" w:hAnsi="Times New Roman" w:cs="Times New Roman"/>
        </w:rPr>
        <w:t xml:space="preserve"> </w:t>
      </w:r>
      <w:r w:rsidRPr="00754597">
        <w:rPr>
          <w:rFonts w:ascii="Times New Roman" w:hAnsi="Times New Roman" w:cs="Times New Roman"/>
        </w:rPr>
        <w:t>Saskaņā ar Ministru kabineta 2017.gada 28.februāra noteikumu Nr.107 „Iepirkumu procedūru un metu konkursa norises kārtība” 212.punktā noteikto.</w:t>
      </w:r>
    </w:p>
  </w:footnote>
  <w:footnote w:id="3">
    <w:p w:rsidR="00BF627C" w:rsidRDefault="00BF627C" w:rsidP="00754597">
      <w:pPr>
        <w:pStyle w:val="FootnoteText"/>
        <w:jc w:val="both"/>
      </w:pPr>
      <w:r w:rsidRPr="00754597">
        <w:rPr>
          <w:rStyle w:val="FootnoteReference"/>
          <w:rFonts w:ascii="Times New Roman" w:hAnsi="Times New Roman"/>
        </w:rPr>
        <w:footnoteRef/>
      </w:r>
      <w:r w:rsidRPr="00754597">
        <w:rPr>
          <w:rFonts w:ascii="Times New Roman" w:hAnsi="Times New Roman" w:cs="Times New Roman"/>
        </w:rPr>
        <w:t xml:space="preserve"> </w:t>
      </w:r>
      <w:r w:rsidRPr="00754597">
        <w:rPr>
          <w:rFonts w:ascii="Times New Roman" w:hAnsi="Times New Roman" w:cs="Times New Roman"/>
        </w:rPr>
        <w:t>Saskaņā ar Ministru kabineta 2017.gada 28.februāra noteikumu Nr.107 „Iepirkumu procedūru un metu konkursa norises kārtība” 218.punktā noteikto.</w:t>
      </w:r>
    </w:p>
  </w:footnote>
  <w:footnote w:id="4">
    <w:p w:rsidR="00BF627C" w:rsidRPr="001942C6" w:rsidRDefault="00BF627C">
      <w:pPr>
        <w:pStyle w:val="FootnoteText"/>
        <w:rPr>
          <w:rFonts w:ascii="Times New Roman" w:hAnsi="Times New Roman" w:cs="Times New Roman"/>
          <w:sz w:val="18"/>
          <w:szCs w:val="18"/>
        </w:rPr>
      </w:pPr>
      <w:r w:rsidRPr="001942C6">
        <w:rPr>
          <w:rStyle w:val="FootnoteReference"/>
          <w:rFonts w:ascii="Times New Roman" w:hAnsi="Times New Roman"/>
          <w:sz w:val="18"/>
          <w:szCs w:val="18"/>
        </w:rPr>
        <w:footnoteRef/>
      </w:r>
      <w:r w:rsidRPr="001942C6">
        <w:rPr>
          <w:rFonts w:ascii="Times New Roman" w:hAnsi="Times New Roman" w:cs="Times New Roman"/>
          <w:sz w:val="18"/>
          <w:szCs w:val="18"/>
        </w:rPr>
        <w:t xml:space="preserve"> </w:t>
      </w:r>
      <w:r w:rsidRPr="001942C6">
        <w:rPr>
          <w:rFonts w:ascii="Times New Roman" w:hAnsi="Times New Roman" w:cs="Times New Roman"/>
          <w:sz w:val="18"/>
          <w:szCs w:val="18"/>
        </w:rPr>
        <w:t>Dalībnieka nosaukums;</w:t>
      </w:r>
    </w:p>
  </w:footnote>
  <w:footnote w:id="5">
    <w:p w:rsidR="00BF627C" w:rsidRDefault="00BF627C">
      <w:pPr>
        <w:pStyle w:val="FootnoteText"/>
      </w:pPr>
      <w:r w:rsidRPr="001942C6">
        <w:rPr>
          <w:rStyle w:val="FootnoteReference"/>
          <w:rFonts w:ascii="Times New Roman" w:hAnsi="Times New Roman"/>
          <w:sz w:val="18"/>
          <w:szCs w:val="18"/>
        </w:rPr>
        <w:footnoteRef/>
      </w:r>
      <w:r w:rsidRPr="001942C6">
        <w:rPr>
          <w:rFonts w:ascii="Times New Roman" w:hAnsi="Times New Roman" w:cs="Times New Roman"/>
          <w:sz w:val="18"/>
          <w:szCs w:val="18"/>
        </w:rPr>
        <w:t xml:space="preserve"> </w:t>
      </w:r>
      <w:r w:rsidRPr="001942C6">
        <w:rPr>
          <w:rFonts w:ascii="Times New Roman" w:hAnsi="Times New Roman" w:cs="Times New Roman"/>
          <w:sz w:val="18"/>
          <w:szCs w:val="18"/>
        </w:rPr>
        <w:t>Autora vārds, uzvārds.</w:t>
      </w:r>
    </w:p>
  </w:footnote>
  <w:footnote w:id="6">
    <w:p w:rsidR="00BF627C" w:rsidRPr="00AD2275" w:rsidRDefault="00BF627C" w:rsidP="00D10BAD">
      <w:pPr>
        <w:pStyle w:val="FootnoteText"/>
        <w:jc w:val="both"/>
        <w:rPr>
          <w:rFonts w:ascii="Times New Roman" w:hAnsi="Times New Roman" w:cs="Times New Roman"/>
        </w:rPr>
      </w:pPr>
      <w:r w:rsidRPr="00AD2275">
        <w:rPr>
          <w:rStyle w:val="FootnoteReference"/>
          <w:rFonts w:ascii="Times New Roman" w:hAnsi="Times New Roman"/>
        </w:rPr>
        <w:footnoteRef/>
      </w:r>
      <w:r w:rsidRPr="00AD2275">
        <w:rPr>
          <w:rFonts w:ascii="Times New Roman" w:hAnsi="Times New Roman" w:cs="Times New Roman"/>
        </w:rPr>
        <w:t xml:space="preserve"> </w:t>
      </w:r>
      <w:r w:rsidRPr="00AD2275">
        <w:rPr>
          <w:rFonts w:ascii="Times New Roman" w:hAnsi="Times New Roman" w:cs="Times New Roman"/>
        </w:rPr>
        <w:t xml:space="preserve">Atbilstoši Eiropas Komisijas 2003.gada 6.maija ieteikumam par mikro, mazo un vidējo uzņēmumu definīciju (OV L124, 20.5.2003.): </w:t>
      </w:r>
      <w:r w:rsidRPr="00AD2275">
        <w:rPr>
          <w:rFonts w:ascii="Times New Roman" w:hAnsi="Times New Roman" w:cs="Times New Roman"/>
          <w:b/>
        </w:rPr>
        <w:t>Mazais uzņēmums</w:t>
      </w:r>
      <w:r w:rsidRPr="00AD2275">
        <w:rPr>
          <w:rFonts w:ascii="Times New Roman" w:hAnsi="Times New Roman" w:cs="Times New Roman"/>
        </w:rPr>
        <w:t xml:space="preserve"> ir uzņēmums, kurā nodarbinātas mazāk nekā 50 personas un kura gada apgrozījums un/vai gada bilance kopā nepārsniedz 10 miljonus</w:t>
      </w:r>
      <w:r w:rsidRPr="00AD2275">
        <w:rPr>
          <w:rFonts w:ascii="Times New Roman" w:hAnsi="Times New Roman" w:cs="Times New Roman"/>
          <w:i/>
        </w:rPr>
        <w:t xml:space="preserve"> euro</w:t>
      </w:r>
      <w:r w:rsidRPr="00AD2275">
        <w:rPr>
          <w:rFonts w:ascii="Times New Roman" w:hAnsi="Times New Roman" w:cs="Times New Roman"/>
        </w:rPr>
        <w:t xml:space="preserve">; </w:t>
      </w:r>
      <w:r w:rsidRPr="00AD2275">
        <w:rPr>
          <w:rFonts w:ascii="Times New Roman" w:hAnsi="Times New Roman" w:cs="Times New Roman"/>
          <w:b/>
        </w:rPr>
        <w:t>Vidējais uzņēmums</w:t>
      </w:r>
      <w:r w:rsidRPr="00AD2275">
        <w:rPr>
          <w:rFonts w:ascii="Times New Roman" w:hAnsi="Times New Roman" w:cs="Times New Roman"/>
        </w:rPr>
        <w:t xml:space="preserve"> ir uzņēmums, kas nav mazais uzņēmums, un kurā nodarbinātas mazāk nekā 250 personas un kura gada apgrozījums nepārsniedz 50 miljonus </w:t>
      </w:r>
      <w:r w:rsidRPr="00AD2275">
        <w:rPr>
          <w:rFonts w:ascii="Times New Roman" w:hAnsi="Times New Roman" w:cs="Times New Roman"/>
          <w:i/>
        </w:rPr>
        <w:t>euro</w:t>
      </w:r>
      <w:r w:rsidRPr="00AD2275">
        <w:rPr>
          <w:rFonts w:ascii="Times New Roman" w:hAnsi="Times New Roman" w:cs="Times New Roman"/>
        </w:rPr>
        <w:t>, un/vai, kura gada bilance kopā nepārsniedz 43 miljonus</w:t>
      </w:r>
      <w:r w:rsidRPr="00AD2275">
        <w:rPr>
          <w:rFonts w:ascii="Times New Roman" w:hAnsi="Times New Roman" w:cs="Times New Roman"/>
          <w:i/>
        </w:rPr>
        <w:t xml:space="preserve"> euro</w:t>
      </w:r>
      <w:r w:rsidRPr="00AD2275">
        <w:rPr>
          <w:rFonts w:ascii="Times New Roman" w:hAnsi="Times New Roman" w:cs="Times New Roman"/>
        </w:rPr>
        <w:t>.</w:t>
      </w:r>
    </w:p>
  </w:footnote>
  <w:footnote w:id="7">
    <w:p w:rsidR="00BF627C" w:rsidRPr="00C03B8F" w:rsidRDefault="00BF627C" w:rsidP="00C375DB">
      <w:pPr>
        <w:pStyle w:val="FootnoteText"/>
        <w:jc w:val="both"/>
        <w:rPr>
          <w:rFonts w:ascii="Times New Roman" w:hAnsi="Times New Roman" w:cs="Times New Roman"/>
        </w:rPr>
      </w:pPr>
      <w:r w:rsidRPr="00C03B8F">
        <w:rPr>
          <w:rStyle w:val="FootnoteReference"/>
          <w:rFonts w:ascii="Times New Roman" w:hAnsi="Times New Roman"/>
        </w:rPr>
        <w:footnoteRef/>
      </w:r>
      <w:r w:rsidRPr="00C03B8F">
        <w:rPr>
          <w:rFonts w:ascii="Times New Roman" w:hAnsi="Times New Roman" w:cs="Times New Roman"/>
        </w:rPr>
        <w:t> </w:t>
      </w:r>
      <w:r w:rsidRPr="00C03B8F">
        <w:rPr>
          <w:rFonts w:ascii="Times New Roman" w:hAnsi="Times New Roman" w:cs="Times New Roman"/>
        </w:rPr>
        <w:t xml:space="preserve">Ja </w:t>
      </w:r>
      <w:r>
        <w:rPr>
          <w:rFonts w:ascii="Times New Roman" w:hAnsi="Times New Roman" w:cs="Times New Roman"/>
        </w:rPr>
        <w:t>dalībnieks</w:t>
      </w:r>
      <w:r w:rsidRPr="00643686">
        <w:rPr>
          <w:rFonts w:ascii="Times New Roman" w:hAnsi="Times New Roman" w:cs="Times New Roman"/>
        </w:rPr>
        <w:t xml:space="preserve"> </w:t>
      </w:r>
      <w:r w:rsidRPr="00C03B8F">
        <w:rPr>
          <w:rFonts w:ascii="Times New Roman" w:hAnsi="Times New Roman" w:cs="Times New Roman"/>
        </w:rPr>
        <w:t xml:space="preserve">ir juridiska persona, </w:t>
      </w:r>
      <w:r w:rsidRPr="00C03B8F">
        <w:rPr>
          <w:rFonts w:ascii="Times New Roman" w:hAnsi="Times New Roman" w:cs="Times New Roman"/>
          <w:bCs/>
        </w:rPr>
        <w:t xml:space="preserve">aizpilda visu </w:t>
      </w:r>
      <w:r w:rsidRPr="00C03B8F">
        <w:rPr>
          <w:rFonts w:ascii="Times New Roman" w:hAnsi="Times New Roman" w:cs="Times New Roman"/>
        </w:rPr>
        <w:t xml:space="preserve">formu, ja </w:t>
      </w:r>
      <w:r>
        <w:rPr>
          <w:rFonts w:ascii="Times New Roman" w:hAnsi="Times New Roman" w:cs="Times New Roman"/>
        </w:rPr>
        <w:t>dalībnieks</w:t>
      </w:r>
      <w:r w:rsidRPr="00C03B8F">
        <w:rPr>
          <w:rFonts w:ascii="Times New Roman" w:hAnsi="Times New Roman" w:cs="Times New Roman"/>
        </w:rPr>
        <w:t xml:space="preserve"> ir fiziska persona aizpild</w:t>
      </w:r>
      <w:r>
        <w:rPr>
          <w:rFonts w:ascii="Times New Roman" w:hAnsi="Times New Roman" w:cs="Times New Roman"/>
        </w:rPr>
        <w:t>a attiecināmo daļu atbilstoši</w:t>
      </w:r>
      <w:r w:rsidRPr="00C03B8F">
        <w:rPr>
          <w:rFonts w:ascii="Times New Roman" w:hAnsi="Times New Roman" w:cs="Times New Roman"/>
          <w:bCs/>
        </w:rPr>
        <w:t xml:space="preserve"> </w:t>
      </w:r>
      <w:r>
        <w:rPr>
          <w:rFonts w:ascii="Times New Roman" w:hAnsi="Times New Roman" w:cs="Times New Roman"/>
        </w:rPr>
        <w:t>dalībnieka</w:t>
      </w:r>
      <w:r w:rsidRPr="00643686">
        <w:rPr>
          <w:rFonts w:ascii="Times New Roman" w:hAnsi="Times New Roman" w:cs="Times New Roman"/>
        </w:rPr>
        <w:t xml:space="preserve"> </w:t>
      </w:r>
      <w:r w:rsidRPr="00C03B8F">
        <w:rPr>
          <w:rFonts w:ascii="Times New Roman" w:hAnsi="Times New Roman" w:cs="Times New Roman"/>
        </w:rPr>
        <w:t>pieteikuma formai</w:t>
      </w:r>
      <w:r w:rsidRPr="00C03B8F">
        <w:rPr>
          <w:rFonts w:ascii="Times New Roman" w:hAnsi="Times New Roman" w:cs="Times New Roman"/>
          <w:bCs/>
        </w:rPr>
        <w:t xml:space="preserve"> dalībai iepirkumā</w:t>
      </w:r>
      <w:r w:rsidRPr="00C03B8F">
        <w:rPr>
          <w:rFonts w:ascii="Times New Roman" w:hAnsi="Times New Roman" w:cs="Times New Roman"/>
        </w:rPr>
        <w:t>.</w:t>
      </w:r>
    </w:p>
    <w:p w:rsidR="00BF627C" w:rsidRPr="00C03B8F" w:rsidRDefault="00BF627C" w:rsidP="00C375DB">
      <w:pPr>
        <w:pStyle w:val="FootnoteText"/>
        <w:jc w:val="both"/>
      </w:pPr>
      <w:r w:rsidRPr="00C03B8F">
        <w:rPr>
          <w:rFonts w:ascii="Times New Roman" w:hAnsi="Times New Roman" w:cs="Times New Roman"/>
          <w:vertAlign w:val="superscript"/>
          <w:lang w:val="en-AU"/>
        </w:rPr>
        <w:footnoteRef/>
      </w:r>
      <w:r w:rsidRPr="00C03B8F">
        <w:rPr>
          <w:rFonts w:ascii="Times New Roman" w:hAnsi="Times New Roman" w:cs="Times New Roman"/>
        </w:rPr>
        <w:t> </w:t>
      </w:r>
      <w:r w:rsidRPr="00C03B8F">
        <w:rPr>
          <w:rFonts w:ascii="Times New Roman" w:hAnsi="Times New Roman" w:cs="Times New Roman"/>
          <w:bCs/>
          <w:iCs/>
        </w:rPr>
        <w:t>Sniegto pakalpojumu sarakstu</w:t>
      </w:r>
      <w:r w:rsidRPr="00C03B8F">
        <w:rPr>
          <w:rFonts w:ascii="Times New Roman" w:hAnsi="Times New Roman" w:cs="Times New Roman"/>
          <w:b/>
          <w:bCs/>
          <w:iCs/>
        </w:rPr>
        <w:t xml:space="preserve"> </w:t>
      </w:r>
      <w:r w:rsidRPr="00C03B8F">
        <w:rPr>
          <w:rFonts w:ascii="Times New Roman" w:hAnsi="Times New Roman" w:cs="Times New Roman"/>
        </w:rPr>
        <w:t>ar parakstu apliecina</w:t>
      </w:r>
      <w:r w:rsidRPr="00643686">
        <w:rPr>
          <w:rFonts w:ascii="Times New Roman" w:hAnsi="Times New Roman" w:cs="Times New Roman"/>
        </w:rPr>
        <w:t xml:space="preserve"> </w:t>
      </w:r>
      <w:r>
        <w:rPr>
          <w:rFonts w:ascii="Times New Roman" w:hAnsi="Times New Roman" w:cs="Times New Roman"/>
        </w:rPr>
        <w:t>dalībnieku</w:t>
      </w:r>
      <w:r w:rsidRPr="00C03B8F">
        <w:rPr>
          <w:rFonts w:ascii="Times New Roman" w:hAnsi="Times New Roman" w:cs="Times New Roman"/>
        </w:rPr>
        <w:t xml:space="preserve"> pārstāvēt tiesīga persona</w:t>
      </w:r>
      <w:r>
        <w:rPr>
          <w:rFonts w:ascii="Times New Roman" w:hAnsi="Times New Roman" w:cs="Times New Roman"/>
        </w:rPr>
        <w:t xml:space="preserve"> vai pilnvarota persona (šādā </w:t>
      </w:r>
      <w:r w:rsidRPr="00C03B8F">
        <w:rPr>
          <w:rFonts w:ascii="Times New Roman" w:hAnsi="Times New Roman" w:cs="Times New Roman"/>
        </w:rPr>
        <w:t>gadījumā piedāvājumam obligāti jāpievieno pilnvara).</w:t>
      </w:r>
    </w:p>
  </w:footnote>
  <w:footnote w:id="8">
    <w:p w:rsidR="00BF627C" w:rsidRPr="00C03B8F" w:rsidRDefault="00BF627C" w:rsidP="00676B2D">
      <w:pPr>
        <w:pStyle w:val="FootnoteText"/>
        <w:jc w:val="both"/>
        <w:rPr>
          <w:rFonts w:ascii="Times New Roman" w:hAnsi="Times New Roman" w:cs="Times New Roman"/>
        </w:rPr>
      </w:pPr>
      <w:r w:rsidRPr="00C03B8F">
        <w:rPr>
          <w:rStyle w:val="FootnoteReference"/>
          <w:rFonts w:ascii="Times New Roman" w:hAnsi="Times New Roman"/>
        </w:rPr>
        <w:footnoteRef/>
      </w:r>
      <w:r w:rsidRPr="00C03B8F">
        <w:rPr>
          <w:rFonts w:ascii="Times New Roman" w:hAnsi="Times New Roman" w:cs="Times New Roman"/>
        </w:rPr>
        <w:t> </w:t>
      </w:r>
      <w:r w:rsidRPr="00C03B8F">
        <w:rPr>
          <w:rFonts w:ascii="Times New Roman" w:hAnsi="Times New Roman" w:cs="Times New Roman"/>
        </w:rPr>
        <w:t xml:space="preserve">Ja </w:t>
      </w:r>
      <w:r>
        <w:rPr>
          <w:rFonts w:ascii="Times New Roman" w:hAnsi="Times New Roman" w:cs="Times New Roman"/>
        </w:rPr>
        <w:t>dalībnieks</w:t>
      </w:r>
      <w:r w:rsidRPr="00643686">
        <w:rPr>
          <w:rFonts w:ascii="Times New Roman" w:hAnsi="Times New Roman" w:cs="Times New Roman"/>
        </w:rPr>
        <w:t xml:space="preserve"> </w:t>
      </w:r>
      <w:r w:rsidRPr="00C03B8F">
        <w:rPr>
          <w:rFonts w:ascii="Times New Roman" w:hAnsi="Times New Roman" w:cs="Times New Roman"/>
        </w:rPr>
        <w:t xml:space="preserve">ir juridiska persona, </w:t>
      </w:r>
      <w:r w:rsidRPr="00C03B8F">
        <w:rPr>
          <w:rFonts w:ascii="Times New Roman" w:hAnsi="Times New Roman" w:cs="Times New Roman"/>
          <w:bCs/>
        </w:rPr>
        <w:t xml:space="preserve">aizpilda visu </w:t>
      </w:r>
      <w:r w:rsidRPr="00C03B8F">
        <w:rPr>
          <w:rFonts w:ascii="Times New Roman" w:hAnsi="Times New Roman" w:cs="Times New Roman"/>
        </w:rPr>
        <w:t xml:space="preserve">formu, ja </w:t>
      </w:r>
      <w:r>
        <w:rPr>
          <w:rFonts w:ascii="Times New Roman" w:hAnsi="Times New Roman" w:cs="Times New Roman"/>
        </w:rPr>
        <w:t>dalībnieks</w:t>
      </w:r>
      <w:r w:rsidRPr="00C03B8F">
        <w:rPr>
          <w:rFonts w:ascii="Times New Roman" w:hAnsi="Times New Roman" w:cs="Times New Roman"/>
        </w:rPr>
        <w:t xml:space="preserve"> ir fiziska persona aizpild</w:t>
      </w:r>
      <w:r>
        <w:rPr>
          <w:rFonts w:ascii="Times New Roman" w:hAnsi="Times New Roman" w:cs="Times New Roman"/>
        </w:rPr>
        <w:t>a attiecināmo daļu atbilstoši</w:t>
      </w:r>
      <w:r w:rsidRPr="00C03B8F">
        <w:rPr>
          <w:rFonts w:ascii="Times New Roman" w:hAnsi="Times New Roman" w:cs="Times New Roman"/>
          <w:bCs/>
        </w:rPr>
        <w:t xml:space="preserve"> </w:t>
      </w:r>
      <w:r>
        <w:rPr>
          <w:rFonts w:ascii="Times New Roman" w:hAnsi="Times New Roman" w:cs="Times New Roman"/>
        </w:rPr>
        <w:t>dalībnieka</w:t>
      </w:r>
      <w:r w:rsidRPr="00643686">
        <w:rPr>
          <w:rFonts w:ascii="Times New Roman" w:hAnsi="Times New Roman" w:cs="Times New Roman"/>
        </w:rPr>
        <w:t xml:space="preserve"> </w:t>
      </w:r>
      <w:r w:rsidRPr="00C03B8F">
        <w:rPr>
          <w:rFonts w:ascii="Times New Roman" w:hAnsi="Times New Roman" w:cs="Times New Roman"/>
        </w:rPr>
        <w:t>pieteikuma formai</w:t>
      </w:r>
      <w:r w:rsidRPr="00C03B8F">
        <w:rPr>
          <w:rFonts w:ascii="Times New Roman" w:hAnsi="Times New Roman" w:cs="Times New Roman"/>
          <w:bCs/>
        </w:rPr>
        <w:t xml:space="preserve"> dalībai iepirkumā</w:t>
      </w:r>
      <w:r w:rsidRPr="00C03B8F">
        <w:rPr>
          <w:rFonts w:ascii="Times New Roman" w:hAnsi="Times New Roman" w:cs="Times New Roman"/>
        </w:rPr>
        <w:t>.</w:t>
      </w:r>
    </w:p>
    <w:p w:rsidR="00BF627C" w:rsidRPr="00C03B8F" w:rsidRDefault="00BF627C" w:rsidP="00676B2D">
      <w:pPr>
        <w:pStyle w:val="FootnoteText"/>
        <w:jc w:val="both"/>
      </w:pPr>
      <w:r w:rsidRPr="00C03B8F">
        <w:rPr>
          <w:rFonts w:ascii="Times New Roman" w:hAnsi="Times New Roman" w:cs="Times New Roman"/>
          <w:vertAlign w:val="superscript"/>
          <w:lang w:val="en-AU"/>
        </w:rPr>
        <w:footnoteRef/>
      </w:r>
      <w:r w:rsidRPr="00C03B8F">
        <w:rPr>
          <w:rFonts w:ascii="Times New Roman" w:hAnsi="Times New Roman" w:cs="Times New Roman"/>
        </w:rPr>
        <w:t> </w:t>
      </w:r>
      <w:r w:rsidRPr="00C03B8F">
        <w:rPr>
          <w:rFonts w:ascii="Times New Roman" w:hAnsi="Times New Roman" w:cs="Times New Roman"/>
          <w:bCs/>
          <w:iCs/>
        </w:rPr>
        <w:t>Sniegto pakalpojumu sarakstu</w:t>
      </w:r>
      <w:r w:rsidRPr="00C03B8F">
        <w:rPr>
          <w:rFonts w:ascii="Times New Roman" w:hAnsi="Times New Roman" w:cs="Times New Roman"/>
          <w:b/>
          <w:bCs/>
          <w:iCs/>
        </w:rPr>
        <w:t xml:space="preserve"> </w:t>
      </w:r>
      <w:r w:rsidRPr="00C03B8F">
        <w:rPr>
          <w:rFonts w:ascii="Times New Roman" w:hAnsi="Times New Roman" w:cs="Times New Roman"/>
        </w:rPr>
        <w:t>ar parakstu apliecina</w:t>
      </w:r>
      <w:r w:rsidRPr="00643686">
        <w:rPr>
          <w:rFonts w:ascii="Times New Roman" w:hAnsi="Times New Roman" w:cs="Times New Roman"/>
        </w:rPr>
        <w:t xml:space="preserve"> </w:t>
      </w:r>
      <w:r>
        <w:rPr>
          <w:rFonts w:ascii="Times New Roman" w:hAnsi="Times New Roman" w:cs="Times New Roman"/>
        </w:rPr>
        <w:t>dalībnieku</w:t>
      </w:r>
      <w:r w:rsidRPr="00C03B8F">
        <w:rPr>
          <w:rFonts w:ascii="Times New Roman" w:hAnsi="Times New Roman" w:cs="Times New Roman"/>
        </w:rPr>
        <w:t xml:space="preserve"> pārstāvēt tiesīga persona</w:t>
      </w:r>
      <w:r>
        <w:rPr>
          <w:rFonts w:ascii="Times New Roman" w:hAnsi="Times New Roman" w:cs="Times New Roman"/>
        </w:rPr>
        <w:t xml:space="preserve"> vai pilnvarota persona (šādā </w:t>
      </w:r>
      <w:r w:rsidRPr="00C03B8F">
        <w:rPr>
          <w:rFonts w:ascii="Times New Roman" w:hAnsi="Times New Roman" w:cs="Times New Roman"/>
        </w:rPr>
        <w:t>gadījumā piedāvājumam obligāti jāpievieno pilnvara).</w:t>
      </w:r>
    </w:p>
  </w:footnote>
  <w:footnote w:id="9">
    <w:p w:rsidR="00BF627C" w:rsidRPr="00F03362" w:rsidRDefault="00BF627C" w:rsidP="00D8155A">
      <w:pPr>
        <w:pStyle w:val="FootnoteText"/>
        <w:jc w:val="both"/>
        <w:rPr>
          <w:rFonts w:ascii="Times New Roman" w:hAnsi="Times New Roman" w:cs="Times New Roman"/>
        </w:rPr>
      </w:pPr>
      <w:r w:rsidRPr="00F03362">
        <w:rPr>
          <w:rStyle w:val="FootnoteReference"/>
          <w:rFonts w:ascii="Times New Roman" w:hAnsi="Times New Roman"/>
        </w:rPr>
        <w:footnoteRef/>
      </w:r>
      <w:r w:rsidRPr="00F03362">
        <w:rPr>
          <w:rFonts w:ascii="Times New Roman" w:hAnsi="Times New Roman" w:cs="Times New Roman"/>
        </w:rPr>
        <w:t> </w:t>
      </w:r>
      <w:r w:rsidRPr="00F03362">
        <w:rPr>
          <w:rFonts w:ascii="Times New Roman" w:hAnsi="Times New Roman" w:cs="Times New Roman"/>
        </w:rPr>
        <w:t xml:space="preserve">CV </w:t>
      </w:r>
      <w:r w:rsidRPr="00F03362">
        <w:rPr>
          <w:rFonts w:ascii="Times New Roman" w:hAnsi="Times New Roman" w:cs="Times New Roman"/>
          <w:bCs/>
        </w:rPr>
        <w:t>formu</w:t>
      </w:r>
      <w:r w:rsidRPr="00F03362">
        <w:rPr>
          <w:rFonts w:ascii="Times New Roman" w:hAnsi="Times New Roman" w:cs="Times New Roman"/>
        </w:rPr>
        <w:t xml:space="preserve"> aizpilda un ar parakstu apliecina dalībnieka </w:t>
      </w:r>
      <w:r w:rsidRPr="00F03362">
        <w:rPr>
          <w:rFonts w:ascii="Times New Roman" w:hAnsi="Times New Roman" w:cs="Times New Roman"/>
          <w:bCs/>
        </w:rPr>
        <w:t>piesaistītais speciālists, kurš iepirkuma līguma slēgšanas gadījumā   būs iesaistīts pakalpojuma sniegšanā.</w:t>
      </w:r>
    </w:p>
  </w:footnote>
  <w:footnote w:id="10">
    <w:p w:rsidR="00BF627C" w:rsidRPr="00C03B8F" w:rsidRDefault="00BF627C" w:rsidP="00C375DB">
      <w:pPr>
        <w:pStyle w:val="FootnoteText"/>
        <w:jc w:val="both"/>
        <w:rPr>
          <w:rFonts w:ascii="Times New Roman" w:hAnsi="Times New Roman" w:cs="Times New Roman"/>
        </w:rPr>
      </w:pPr>
      <w:r w:rsidRPr="00C03B8F">
        <w:rPr>
          <w:rStyle w:val="FootnoteReference"/>
          <w:rFonts w:ascii="Times New Roman" w:hAnsi="Times New Roman"/>
        </w:rPr>
        <w:footnoteRef/>
      </w:r>
      <w:r w:rsidRPr="00C03B8F">
        <w:rPr>
          <w:rFonts w:ascii="Times New Roman" w:hAnsi="Times New Roman" w:cs="Times New Roman"/>
        </w:rPr>
        <w:t xml:space="preserve"> Ja </w:t>
      </w:r>
      <w:r>
        <w:rPr>
          <w:rFonts w:ascii="Times New Roman" w:hAnsi="Times New Roman" w:cs="Times New Roman"/>
        </w:rPr>
        <w:t>dalībnieks</w:t>
      </w:r>
      <w:r w:rsidRPr="00643686">
        <w:rPr>
          <w:rFonts w:ascii="Times New Roman" w:hAnsi="Times New Roman" w:cs="Times New Roman"/>
        </w:rPr>
        <w:t xml:space="preserve"> </w:t>
      </w:r>
      <w:r w:rsidRPr="00C03B8F">
        <w:rPr>
          <w:rFonts w:ascii="Times New Roman" w:hAnsi="Times New Roman" w:cs="Times New Roman"/>
        </w:rPr>
        <w:t xml:space="preserve">ir juridiska persona, </w:t>
      </w:r>
      <w:r w:rsidRPr="00C03B8F">
        <w:rPr>
          <w:rFonts w:ascii="Times New Roman" w:hAnsi="Times New Roman" w:cs="Times New Roman"/>
          <w:bCs/>
        </w:rPr>
        <w:t xml:space="preserve">aizpilda visu </w:t>
      </w:r>
      <w:r w:rsidRPr="00C03B8F">
        <w:rPr>
          <w:rFonts w:ascii="Times New Roman" w:hAnsi="Times New Roman" w:cs="Times New Roman"/>
        </w:rPr>
        <w:t xml:space="preserve">formu, ja </w:t>
      </w:r>
      <w:r>
        <w:rPr>
          <w:rFonts w:ascii="Times New Roman" w:hAnsi="Times New Roman" w:cs="Times New Roman"/>
        </w:rPr>
        <w:t>dalībnieks</w:t>
      </w:r>
      <w:r w:rsidRPr="00C03B8F">
        <w:rPr>
          <w:rFonts w:ascii="Times New Roman" w:hAnsi="Times New Roman" w:cs="Times New Roman"/>
        </w:rPr>
        <w:t xml:space="preserve"> ir fiziska persona aizpild</w:t>
      </w:r>
      <w:r>
        <w:rPr>
          <w:rFonts w:ascii="Times New Roman" w:hAnsi="Times New Roman" w:cs="Times New Roman"/>
        </w:rPr>
        <w:t>a attiecināmo daļu atbilstoši</w:t>
      </w:r>
      <w:r w:rsidRPr="00C03B8F">
        <w:rPr>
          <w:rFonts w:ascii="Times New Roman" w:hAnsi="Times New Roman" w:cs="Times New Roman"/>
          <w:bCs/>
        </w:rPr>
        <w:t xml:space="preserve"> </w:t>
      </w:r>
      <w:r>
        <w:rPr>
          <w:rFonts w:ascii="Times New Roman" w:hAnsi="Times New Roman" w:cs="Times New Roman"/>
        </w:rPr>
        <w:t>dalībnieka</w:t>
      </w:r>
      <w:r w:rsidRPr="00643686">
        <w:rPr>
          <w:rFonts w:ascii="Times New Roman" w:hAnsi="Times New Roman" w:cs="Times New Roman"/>
        </w:rPr>
        <w:t xml:space="preserve"> </w:t>
      </w:r>
      <w:r w:rsidRPr="00C03B8F">
        <w:rPr>
          <w:rFonts w:ascii="Times New Roman" w:hAnsi="Times New Roman" w:cs="Times New Roman"/>
        </w:rPr>
        <w:t>pieteikuma formai</w:t>
      </w:r>
      <w:r w:rsidRPr="00C03B8F">
        <w:rPr>
          <w:rFonts w:ascii="Times New Roman" w:hAnsi="Times New Roman" w:cs="Times New Roman"/>
          <w:bCs/>
        </w:rPr>
        <w:t xml:space="preserve"> dalībai iepirkumā</w:t>
      </w:r>
      <w:r w:rsidRPr="00C03B8F">
        <w:rPr>
          <w:rFonts w:ascii="Times New Roman" w:hAnsi="Times New Roman" w:cs="Times New Roman"/>
        </w:rPr>
        <w:t>.</w:t>
      </w:r>
    </w:p>
    <w:p w:rsidR="00BF627C" w:rsidRPr="00C03B8F" w:rsidRDefault="00BF627C" w:rsidP="00C375DB">
      <w:pPr>
        <w:pStyle w:val="FootnoteText"/>
        <w:jc w:val="both"/>
      </w:pPr>
      <w:r w:rsidRPr="00C03B8F">
        <w:rPr>
          <w:rFonts w:ascii="Times New Roman" w:hAnsi="Times New Roman" w:cs="Times New Roman"/>
          <w:vertAlign w:val="superscript"/>
          <w:lang w:val="en-AU"/>
        </w:rPr>
        <w:footnoteRef/>
      </w:r>
      <w:r w:rsidRPr="00C03B8F">
        <w:rPr>
          <w:rFonts w:ascii="Times New Roman" w:hAnsi="Times New Roman" w:cs="Times New Roman"/>
        </w:rPr>
        <w:t> </w:t>
      </w:r>
      <w:r w:rsidRPr="00C03B8F">
        <w:rPr>
          <w:rFonts w:ascii="Times New Roman" w:hAnsi="Times New Roman" w:cs="Times New Roman"/>
          <w:bCs/>
          <w:iCs/>
        </w:rPr>
        <w:t>Sniegto pakalpojumu sarakstu</w:t>
      </w:r>
      <w:r w:rsidRPr="00C03B8F">
        <w:rPr>
          <w:rFonts w:ascii="Times New Roman" w:hAnsi="Times New Roman" w:cs="Times New Roman"/>
          <w:b/>
          <w:bCs/>
          <w:iCs/>
        </w:rPr>
        <w:t xml:space="preserve"> </w:t>
      </w:r>
      <w:r w:rsidRPr="00C03B8F">
        <w:rPr>
          <w:rFonts w:ascii="Times New Roman" w:hAnsi="Times New Roman" w:cs="Times New Roman"/>
        </w:rPr>
        <w:t>ar parakstu apliecina</w:t>
      </w:r>
      <w:r w:rsidRPr="00643686">
        <w:rPr>
          <w:rFonts w:ascii="Times New Roman" w:hAnsi="Times New Roman" w:cs="Times New Roman"/>
        </w:rPr>
        <w:t xml:space="preserve"> </w:t>
      </w:r>
      <w:r>
        <w:rPr>
          <w:rFonts w:ascii="Times New Roman" w:hAnsi="Times New Roman" w:cs="Times New Roman"/>
        </w:rPr>
        <w:t>dalībnieku</w:t>
      </w:r>
      <w:r w:rsidRPr="00C03B8F">
        <w:rPr>
          <w:rFonts w:ascii="Times New Roman" w:hAnsi="Times New Roman" w:cs="Times New Roman"/>
        </w:rPr>
        <w:t xml:space="preserve"> pārstāvēt tiesīga persona</w:t>
      </w:r>
      <w:r>
        <w:rPr>
          <w:rFonts w:ascii="Times New Roman" w:hAnsi="Times New Roman" w:cs="Times New Roman"/>
        </w:rPr>
        <w:t xml:space="preserve"> vai pilnvarota persona (šādā </w:t>
      </w:r>
      <w:r w:rsidRPr="00C03B8F">
        <w:rPr>
          <w:rFonts w:ascii="Times New Roman" w:hAnsi="Times New Roman" w:cs="Times New Roman"/>
        </w:rPr>
        <w:t>gadījumā piedāvājumam obligāti jāpievieno pilnvara).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135829"/>
      <w:docPartObj>
        <w:docPartGallery w:val="Page Numbers (Top of Page)"/>
        <w:docPartUnique/>
      </w:docPartObj>
    </w:sdtPr>
    <w:sdtEndPr>
      <w:rPr>
        <w:rFonts w:ascii="Times New Roman" w:hAnsi="Times New Roman" w:cs="Times New Roman"/>
      </w:rPr>
    </w:sdtEndPr>
    <w:sdtContent>
      <w:p w:rsidR="00BF627C" w:rsidRPr="00A4683C" w:rsidRDefault="00BF627C">
        <w:pPr>
          <w:pStyle w:val="Header"/>
          <w:jc w:val="center"/>
          <w:rPr>
            <w:rFonts w:ascii="Times New Roman" w:hAnsi="Times New Roman" w:cs="Times New Roman"/>
          </w:rPr>
        </w:pPr>
        <w:r w:rsidRPr="00A4683C">
          <w:rPr>
            <w:rFonts w:ascii="Times New Roman" w:hAnsi="Times New Roman" w:cs="Times New Roman"/>
          </w:rPr>
          <w:fldChar w:fldCharType="begin"/>
        </w:r>
        <w:r w:rsidRPr="00A4683C">
          <w:rPr>
            <w:rFonts w:ascii="Times New Roman" w:hAnsi="Times New Roman" w:cs="Times New Roman"/>
          </w:rPr>
          <w:instrText xml:space="preserve"> PAGE   \* MERGEFORMAT </w:instrText>
        </w:r>
        <w:r w:rsidRPr="00A4683C">
          <w:rPr>
            <w:rFonts w:ascii="Times New Roman" w:hAnsi="Times New Roman" w:cs="Times New Roman"/>
          </w:rPr>
          <w:fldChar w:fldCharType="separate"/>
        </w:r>
        <w:r w:rsidR="00A0228E">
          <w:rPr>
            <w:rFonts w:ascii="Times New Roman" w:hAnsi="Times New Roman" w:cs="Times New Roman"/>
            <w:noProof/>
          </w:rPr>
          <w:t>5</w:t>
        </w:r>
        <w:r w:rsidRPr="00A4683C">
          <w:rPr>
            <w:rFonts w:ascii="Times New Roman" w:hAnsi="Times New Roman" w:cs="Times New Roman"/>
          </w:rPr>
          <w:fldChar w:fldCharType="end"/>
        </w:r>
      </w:p>
    </w:sdtContent>
  </w:sdt>
  <w:p w:rsidR="00BF627C" w:rsidRPr="00BB1898" w:rsidRDefault="00BF627C" w:rsidP="00BB1898">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636523"/>
      <w:docPartObj>
        <w:docPartGallery w:val="Page Numbers (Top of Page)"/>
        <w:docPartUnique/>
      </w:docPartObj>
    </w:sdtPr>
    <w:sdtEndPr/>
    <w:sdtContent>
      <w:p w:rsidR="00BF627C" w:rsidRDefault="00BF627C">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BF627C" w:rsidRDefault="00BF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AF3E75F4"/>
    <w:name w:val="WW8Num7"/>
    <w:lvl w:ilvl="0">
      <w:start w:val="1"/>
      <w:numFmt w:val="decimal"/>
      <w:lvlText w:val="%1."/>
      <w:lvlJc w:val="left"/>
      <w:pPr>
        <w:tabs>
          <w:tab w:val="num" w:pos="1222"/>
        </w:tabs>
        <w:ind w:left="1222" w:hanging="720"/>
      </w:pPr>
    </w:lvl>
    <w:lvl w:ilvl="1">
      <w:start w:val="1"/>
      <w:numFmt w:val="decimal"/>
      <w:isLgl/>
      <w:lvlText w:val="%1.%2."/>
      <w:lvlJc w:val="left"/>
      <w:pPr>
        <w:ind w:left="1072" w:hanging="570"/>
      </w:pPr>
    </w:lvl>
    <w:lvl w:ilvl="2">
      <w:start w:val="1"/>
      <w:numFmt w:val="decimal"/>
      <w:isLgl/>
      <w:lvlText w:val="%1.%2.%3."/>
      <w:lvlJc w:val="left"/>
      <w:pPr>
        <w:ind w:left="1222" w:hanging="720"/>
      </w:pPr>
    </w:lvl>
    <w:lvl w:ilvl="3">
      <w:start w:val="1"/>
      <w:numFmt w:val="decimal"/>
      <w:isLgl/>
      <w:lvlText w:val="%1.%2.%3.%4."/>
      <w:lvlJc w:val="left"/>
      <w:pPr>
        <w:ind w:left="1222" w:hanging="720"/>
      </w:pPr>
    </w:lvl>
    <w:lvl w:ilvl="4">
      <w:start w:val="1"/>
      <w:numFmt w:val="decimal"/>
      <w:isLgl/>
      <w:lvlText w:val="%1.%2.%3.%4.%5."/>
      <w:lvlJc w:val="left"/>
      <w:pPr>
        <w:ind w:left="1582" w:hanging="1080"/>
      </w:pPr>
    </w:lvl>
    <w:lvl w:ilvl="5">
      <w:start w:val="1"/>
      <w:numFmt w:val="decimal"/>
      <w:isLgl/>
      <w:lvlText w:val="%1.%2.%3.%4.%5.%6."/>
      <w:lvlJc w:val="left"/>
      <w:pPr>
        <w:ind w:left="1582" w:hanging="1080"/>
      </w:pPr>
    </w:lvl>
    <w:lvl w:ilvl="6">
      <w:start w:val="1"/>
      <w:numFmt w:val="decimal"/>
      <w:isLgl/>
      <w:lvlText w:val="%1.%2.%3.%4.%5.%6.%7."/>
      <w:lvlJc w:val="left"/>
      <w:pPr>
        <w:ind w:left="1942" w:hanging="1440"/>
      </w:pPr>
    </w:lvl>
    <w:lvl w:ilvl="7">
      <w:start w:val="1"/>
      <w:numFmt w:val="decimal"/>
      <w:isLgl/>
      <w:lvlText w:val="%1.%2.%3.%4.%5.%6.%7.%8."/>
      <w:lvlJc w:val="left"/>
      <w:pPr>
        <w:ind w:left="1942" w:hanging="1440"/>
      </w:pPr>
    </w:lvl>
    <w:lvl w:ilvl="8">
      <w:start w:val="1"/>
      <w:numFmt w:val="decimal"/>
      <w:isLgl/>
      <w:lvlText w:val="%1.%2.%3.%4.%5.%6.%7.%8.%9."/>
      <w:lvlJc w:val="left"/>
      <w:pPr>
        <w:ind w:left="2302" w:hanging="1800"/>
      </w:pPr>
    </w:lvl>
  </w:abstractNum>
  <w:abstractNum w:abstractNumId="2" w15:restartNumberingAfterBreak="0">
    <w:nsid w:val="00F26DD0"/>
    <w:multiLevelType w:val="multilevel"/>
    <w:tmpl w:val="1390D1EC"/>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3CF4585"/>
    <w:multiLevelType w:val="hybridMultilevel"/>
    <w:tmpl w:val="2C1820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276203"/>
    <w:multiLevelType w:val="hybridMultilevel"/>
    <w:tmpl w:val="C6B83D6A"/>
    <w:lvl w:ilvl="0" w:tplc="5DE824CC">
      <w:start w:val="1"/>
      <w:numFmt w:val="decimal"/>
      <w:lvlText w:val="%1."/>
      <w:lvlJc w:val="left"/>
      <w:pPr>
        <w:ind w:left="1080" w:hanging="360"/>
      </w:pPr>
      <w:rPr>
        <w:rFonts w:ascii="Times New Roman" w:hAnsi="Times New Roman" w:cs="Times New Roman"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9B6312C"/>
    <w:multiLevelType w:val="hybridMultilevel"/>
    <w:tmpl w:val="DAD47550"/>
    <w:lvl w:ilvl="0" w:tplc="B450F5EA">
      <w:start w:val="1"/>
      <w:numFmt w:val="decimal"/>
      <w:lvlText w:val="%1."/>
      <w:lvlJc w:val="left"/>
      <w:pPr>
        <w:ind w:left="1350"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6" w15:restartNumberingAfterBreak="0">
    <w:nsid w:val="0CB234A6"/>
    <w:multiLevelType w:val="hybridMultilevel"/>
    <w:tmpl w:val="4E3CE5F4"/>
    <w:lvl w:ilvl="0" w:tplc="43EE5DA0">
      <w:start w:val="1"/>
      <w:numFmt w:val="decimal"/>
      <w:lvlText w:val="%1."/>
      <w:lvlJc w:val="left"/>
      <w:pPr>
        <w:ind w:left="720" w:hanging="360"/>
      </w:pPr>
      <w:rPr>
        <w:rFonts w:hint="default"/>
        <w:b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44557B"/>
    <w:multiLevelType w:val="multilevel"/>
    <w:tmpl w:val="2116D0A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432BA4"/>
    <w:multiLevelType w:val="multilevel"/>
    <w:tmpl w:val="CD5011B0"/>
    <w:lvl w:ilvl="0">
      <w:start w:val="15"/>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8603E14"/>
    <w:multiLevelType w:val="hybridMultilevel"/>
    <w:tmpl w:val="5A40CAC0"/>
    <w:lvl w:ilvl="0" w:tplc="A0D0C252">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01F0EC8"/>
    <w:multiLevelType w:val="hybridMultilevel"/>
    <w:tmpl w:val="A3D48120"/>
    <w:lvl w:ilvl="0" w:tplc="4A8C353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8337B8"/>
    <w:multiLevelType w:val="hybridMultilevel"/>
    <w:tmpl w:val="48C63800"/>
    <w:lvl w:ilvl="0" w:tplc="E1029F0E">
      <w:start w:val="1"/>
      <w:numFmt w:val="decimal"/>
      <w:lvlText w:val="%1."/>
      <w:lvlJc w:val="left"/>
      <w:pPr>
        <w:ind w:left="502"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48A6C54"/>
    <w:multiLevelType w:val="multilevel"/>
    <w:tmpl w:val="0426001F"/>
    <w:styleLink w:val="111111"/>
    <w:lvl w:ilvl="0">
      <w:start w:val="3"/>
      <w:numFmt w:val="decimal"/>
      <w:pStyle w:val="mans1"/>
      <w:lvlText w:val="%1."/>
      <w:lvlJc w:val="left"/>
      <w:pPr>
        <w:tabs>
          <w:tab w:val="num" w:pos="360"/>
        </w:tabs>
        <w:ind w:left="360" w:hanging="360"/>
      </w:pPr>
    </w:lvl>
    <w:lvl w:ilvl="1">
      <w:start w:val="3"/>
      <w:numFmt w:val="decimal"/>
      <w:lvlText w:val="%1.%2."/>
      <w:lvlJc w:val="left"/>
      <w:pPr>
        <w:tabs>
          <w:tab w:val="num" w:pos="574"/>
        </w:tabs>
        <w:ind w:left="57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862"/>
        </w:tabs>
        <w:ind w:left="790"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4963644"/>
    <w:multiLevelType w:val="hybridMultilevel"/>
    <w:tmpl w:val="2BA845B0"/>
    <w:lvl w:ilvl="0" w:tplc="EEC479FC">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5586C3B"/>
    <w:multiLevelType w:val="hybridMultilevel"/>
    <w:tmpl w:val="B8C4EA28"/>
    <w:lvl w:ilvl="0" w:tplc="29B09236">
      <w:start w:val="5"/>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5" w15:restartNumberingAfterBreak="0">
    <w:nsid w:val="2832368D"/>
    <w:multiLevelType w:val="hybridMultilevel"/>
    <w:tmpl w:val="D894243A"/>
    <w:lvl w:ilvl="0" w:tplc="3384C29A">
      <w:start w:val="1"/>
      <w:numFmt w:val="decimal"/>
      <w:lvlText w:val="%1."/>
      <w:lvlJc w:val="left"/>
      <w:pPr>
        <w:tabs>
          <w:tab w:val="num" w:pos="720"/>
        </w:tabs>
        <w:ind w:left="720" w:hanging="360"/>
      </w:pPr>
      <w:rPr>
        <w:rFonts w:ascii="Times New Roman" w:eastAsia="Calibri" w:hAnsi="Times New Roman" w:cs="Times New Roman"/>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621918"/>
    <w:multiLevelType w:val="multilevel"/>
    <w:tmpl w:val="BF00D29E"/>
    <w:lvl w:ilvl="0">
      <w:start w:val="2"/>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2F8C40D0"/>
    <w:multiLevelType w:val="hybridMultilevel"/>
    <w:tmpl w:val="7848F094"/>
    <w:lvl w:ilvl="0" w:tplc="0ED45B82">
      <w:start w:val="1"/>
      <w:numFmt w:val="decimal"/>
      <w:lvlText w:val="%1."/>
      <w:lvlJc w:val="left"/>
      <w:pPr>
        <w:ind w:left="644" w:hanging="360"/>
      </w:pPr>
      <w:rPr>
        <w:rFonts w:ascii="Times New Roman" w:eastAsia="Calibri" w:hAnsi="Times New Roman" w:cs="Times New Roman"/>
        <w:b w:val="0"/>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1CD47D1"/>
    <w:multiLevelType w:val="hybridMultilevel"/>
    <w:tmpl w:val="AECEAD2E"/>
    <w:lvl w:ilvl="0" w:tplc="2AF2F420">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3B73BA0"/>
    <w:multiLevelType w:val="multilevel"/>
    <w:tmpl w:val="18FE109E"/>
    <w:styleLink w:val="Style171"/>
    <w:lvl w:ilvl="0">
      <w:start w:val="2"/>
      <w:numFmt w:val="decimal"/>
      <w:lvlText w:val="%1."/>
      <w:lvlJc w:val="left"/>
      <w:pPr>
        <w:tabs>
          <w:tab w:val="num" w:pos="1288"/>
        </w:tabs>
        <w:ind w:left="1288" w:hanging="720"/>
      </w:pPr>
    </w:lvl>
    <w:lvl w:ilvl="1">
      <w:start w:val="1"/>
      <w:numFmt w:val="decimal"/>
      <w:lvlText w:val="%1.%2."/>
      <w:lvlJc w:val="left"/>
      <w:pPr>
        <w:tabs>
          <w:tab w:val="num" w:pos="720"/>
        </w:tabs>
        <w:ind w:left="720" w:hanging="720"/>
      </w:pPr>
      <w:rPr>
        <w:b w:val="0"/>
        <w:sz w:val="24"/>
        <w:szCs w:val="24"/>
      </w:rPr>
    </w:lvl>
    <w:lvl w:ilvl="2">
      <w:start w:val="1"/>
      <w:numFmt w:val="decimal"/>
      <w:lvlText w:val="%1.%2.%3."/>
      <w:lvlJc w:val="left"/>
      <w:pPr>
        <w:tabs>
          <w:tab w:val="num" w:pos="720"/>
        </w:tabs>
        <w:ind w:left="720" w:hanging="720"/>
      </w:pPr>
      <w:rPr>
        <w:b w:val="0"/>
        <w:color w:val="auto"/>
        <w:sz w:val="24"/>
        <w:szCs w:val="24"/>
      </w:rPr>
    </w:lvl>
    <w:lvl w:ilvl="3">
      <w:start w:val="1"/>
      <w:numFmt w:val="decimal"/>
      <w:lvlText w:val="%4)"/>
      <w:lvlJc w:val="left"/>
      <w:pPr>
        <w:tabs>
          <w:tab w:val="num" w:pos="720"/>
        </w:tabs>
        <w:ind w:left="720" w:hanging="720"/>
      </w:pPr>
      <w:rPr>
        <w:b w:val="0"/>
        <w:sz w:val="24"/>
        <w:szCs w:val="24"/>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377F33CC"/>
    <w:multiLevelType w:val="hybridMultilevel"/>
    <w:tmpl w:val="C47EBF90"/>
    <w:lvl w:ilvl="0" w:tplc="2B107FC8">
      <w:start w:val="1"/>
      <w:numFmt w:val="decimal"/>
      <w:lvlText w:val="%1)"/>
      <w:lvlJc w:val="left"/>
      <w:pPr>
        <w:ind w:left="390" w:hanging="360"/>
      </w:pPr>
      <w:rPr>
        <w:rFonts w:hint="default"/>
      </w:rPr>
    </w:lvl>
    <w:lvl w:ilvl="1" w:tplc="04260019" w:tentative="1">
      <w:start w:val="1"/>
      <w:numFmt w:val="lowerLetter"/>
      <w:lvlText w:val="%2."/>
      <w:lvlJc w:val="left"/>
      <w:pPr>
        <w:ind w:left="1110" w:hanging="360"/>
      </w:pPr>
    </w:lvl>
    <w:lvl w:ilvl="2" w:tplc="0426001B" w:tentative="1">
      <w:start w:val="1"/>
      <w:numFmt w:val="lowerRoman"/>
      <w:lvlText w:val="%3."/>
      <w:lvlJc w:val="right"/>
      <w:pPr>
        <w:ind w:left="1830" w:hanging="180"/>
      </w:pPr>
    </w:lvl>
    <w:lvl w:ilvl="3" w:tplc="0426000F" w:tentative="1">
      <w:start w:val="1"/>
      <w:numFmt w:val="decimal"/>
      <w:lvlText w:val="%4."/>
      <w:lvlJc w:val="left"/>
      <w:pPr>
        <w:ind w:left="2550" w:hanging="360"/>
      </w:pPr>
    </w:lvl>
    <w:lvl w:ilvl="4" w:tplc="04260019" w:tentative="1">
      <w:start w:val="1"/>
      <w:numFmt w:val="lowerLetter"/>
      <w:lvlText w:val="%5."/>
      <w:lvlJc w:val="left"/>
      <w:pPr>
        <w:ind w:left="3270" w:hanging="360"/>
      </w:pPr>
    </w:lvl>
    <w:lvl w:ilvl="5" w:tplc="0426001B" w:tentative="1">
      <w:start w:val="1"/>
      <w:numFmt w:val="lowerRoman"/>
      <w:lvlText w:val="%6."/>
      <w:lvlJc w:val="right"/>
      <w:pPr>
        <w:ind w:left="3990" w:hanging="180"/>
      </w:pPr>
    </w:lvl>
    <w:lvl w:ilvl="6" w:tplc="0426000F" w:tentative="1">
      <w:start w:val="1"/>
      <w:numFmt w:val="decimal"/>
      <w:lvlText w:val="%7."/>
      <w:lvlJc w:val="left"/>
      <w:pPr>
        <w:ind w:left="4710" w:hanging="360"/>
      </w:pPr>
    </w:lvl>
    <w:lvl w:ilvl="7" w:tplc="04260019" w:tentative="1">
      <w:start w:val="1"/>
      <w:numFmt w:val="lowerLetter"/>
      <w:lvlText w:val="%8."/>
      <w:lvlJc w:val="left"/>
      <w:pPr>
        <w:ind w:left="5430" w:hanging="360"/>
      </w:pPr>
    </w:lvl>
    <w:lvl w:ilvl="8" w:tplc="0426001B" w:tentative="1">
      <w:start w:val="1"/>
      <w:numFmt w:val="lowerRoman"/>
      <w:lvlText w:val="%9."/>
      <w:lvlJc w:val="right"/>
      <w:pPr>
        <w:ind w:left="6150" w:hanging="180"/>
      </w:pPr>
    </w:lvl>
  </w:abstractNum>
  <w:abstractNum w:abstractNumId="21" w15:restartNumberingAfterBreak="0">
    <w:nsid w:val="37F8561A"/>
    <w:multiLevelType w:val="hybridMultilevel"/>
    <w:tmpl w:val="C5304384"/>
    <w:lvl w:ilvl="0" w:tplc="5E16F53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88E6F1A"/>
    <w:multiLevelType w:val="hybridMultilevel"/>
    <w:tmpl w:val="9002405C"/>
    <w:lvl w:ilvl="0" w:tplc="F9863FAC">
      <w:start w:val="1"/>
      <w:numFmt w:val="decimal"/>
      <w:lvlText w:val="%1."/>
      <w:lvlJc w:val="left"/>
      <w:pPr>
        <w:ind w:left="502" w:hanging="360"/>
      </w:pPr>
      <w:rPr>
        <w:rFonts w:hint="default"/>
        <w:b w:val="0"/>
        <w:color w:val="auto"/>
      </w:rPr>
    </w:lvl>
    <w:lvl w:ilvl="1" w:tplc="9B50F020">
      <w:start w:val="1"/>
      <w:numFmt w:val="decimal"/>
      <w:lvlText w:val="%2."/>
      <w:lvlJc w:val="left"/>
      <w:pPr>
        <w:ind w:left="1222" w:hanging="360"/>
      </w:pPr>
      <w:rPr>
        <w:rFonts w:ascii="Times New Roman" w:eastAsia="Times New Roman" w:hAnsi="Times New Roman" w:cs="Times New Roman"/>
      </w:r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3" w15:restartNumberingAfterBreak="0">
    <w:nsid w:val="3B5F7610"/>
    <w:multiLevelType w:val="multilevel"/>
    <w:tmpl w:val="46A6D54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24" w15:restartNumberingAfterBreak="0">
    <w:nsid w:val="40D163A8"/>
    <w:multiLevelType w:val="hybridMultilevel"/>
    <w:tmpl w:val="D502507C"/>
    <w:lvl w:ilvl="0" w:tplc="6D306D34">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42B6114E"/>
    <w:multiLevelType w:val="hybridMultilevel"/>
    <w:tmpl w:val="2D0697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3D5075D"/>
    <w:multiLevelType w:val="multilevel"/>
    <w:tmpl w:val="0426001F"/>
    <w:numStyleLink w:val="111111"/>
  </w:abstractNum>
  <w:abstractNum w:abstractNumId="27" w15:restartNumberingAfterBreak="0">
    <w:nsid w:val="440F23D1"/>
    <w:multiLevelType w:val="multilevel"/>
    <w:tmpl w:val="CAE0A3DC"/>
    <w:lvl w:ilvl="0">
      <w:start w:val="1"/>
      <w:numFmt w:val="decimal"/>
      <w:pStyle w:val="Level1"/>
      <w:lvlText w:val="%1."/>
      <w:lvlJc w:val="left"/>
      <w:pPr>
        <w:tabs>
          <w:tab w:val="num" w:pos="403"/>
        </w:tabs>
        <w:ind w:left="403" w:hanging="403"/>
      </w:pPr>
      <w:rPr>
        <w:rFonts w:ascii="Times New Roman" w:hAnsi="Times New Roman" w:cs="Times New Roman" w:hint="default"/>
        <w:b w:val="0"/>
        <w:i w:val="0"/>
        <w:sz w:val="22"/>
        <w:szCs w:val="22"/>
      </w:rPr>
    </w:lvl>
    <w:lvl w:ilvl="1">
      <w:start w:val="1"/>
      <w:numFmt w:val="decimal"/>
      <w:pStyle w:val="Level1"/>
      <w:lvlText w:val="%1.%2"/>
      <w:lvlJc w:val="left"/>
      <w:pPr>
        <w:tabs>
          <w:tab w:val="num" w:pos="792"/>
        </w:tabs>
        <w:ind w:left="403" w:hanging="403"/>
      </w:pPr>
      <w:rPr>
        <w:rFonts w:ascii="Times New Roman" w:hAnsi="Times New Roman" w:cs="Times New Roman" w:hint="default"/>
        <w:b/>
        <w:i w:val="0"/>
        <w:sz w:val="18"/>
      </w:rPr>
    </w:lvl>
    <w:lvl w:ilvl="2">
      <w:start w:val="1"/>
      <w:numFmt w:val="lowerLetter"/>
      <w:lvlText w:val="(%3)"/>
      <w:lvlJc w:val="left"/>
      <w:pPr>
        <w:tabs>
          <w:tab w:val="num" w:pos="1195"/>
        </w:tabs>
        <w:ind w:left="1195" w:hanging="403"/>
      </w:pPr>
      <w:rPr>
        <w:rFonts w:ascii="Times New Roman" w:hAnsi="Times New Roman" w:cs="Times New Roman" w:hint="default"/>
        <w:b/>
        <w:i w:val="0"/>
        <w:sz w:val="18"/>
      </w:rPr>
    </w:lvl>
    <w:lvl w:ilvl="3">
      <w:start w:val="1"/>
      <w:numFmt w:val="lowerRoman"/>
      <w:lvlText w:val="(%4)"/>
      <w:lvlJc w:val="left"/>
      <w:pPr>
        <w:tabs>
          <w:tab w:val="num" w:pos="2722"/>
        </w:tabs>
        <w:ind w:left="2722" w:hanging="681"/>
      </w:pPr>
      <w:rPr>
        <w:rFonts w:cs="Times New Roman" w:hint="default"/>
      </w:rPr>
    </w:lvl>
    <w:lvl w:ilvl="4">
      <w:start w:val="1"/>
      <w:numFmt w:val="lowerLetter"/>
      <w:lvlText w:val="(%5)"/>
      <w:lvlJc w:val="left"/>
      <w:pPr>
        <w:tabs>
          <w:tab w:val="num" w:pos="3289"/>
        </w:tabs>
        <w:ind w:left="3289" w:hanging="567"/>
      </w:pPr>
      <w:rPr>
        <w:rFonts w:cs="Times New Roman" w:hint="default"/>
      </w:rPr>
    </w:lvl>
    <w:lvl w:ilvl="5">
      <w:start w:val="1"/>
      <w:numFmt w:val="upperRoman"/>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28" w15:restartNumberingAfterBreak="0">
    <w:nsid w:val="48E24B5B"/>
    <w:multiLevelType w:val="hybridMultilevel"/>
    <w:tmpl w:val="70A020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9AA3029"/>
    <w:multiLevelType w:val="multilevel"/>
    <w:tmpl w:val="A3FC98DE"/>
    <w:lvl w:ilvl="0">
      <w:start w:val="9"/>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30" w15:restartNumberingAfterBreak="0">
    <w:nsid w:val="4A415E6F"/>
    <w:multiLevelType w:val="hybridMultilevel"/>
    <w:tmpl w:val="4622D8D6"/>
    <w:lvl w:ilvl="0" w:tplc="0426000F">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4B071D61"/>
    <w:multiLevelType w:val="hybridMultilevel"/>
    <w:tmpl w:val="B41E63C6"/>
    <w:lvl w:ilvl="0" w:tplc="0426000F">
      <w:start w:val="7"/>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B5B1C84"/>
    <w:multiLevelType w:val="multilevel"/>
    <w:tmpl w:val="3C6EA856"/>
    <w:lvl w:ilvl="0">
      <w:start w:val="1"/>
      <w:numFmt w:val="decimal"/>
      <w:lvlText w:val="%1."/>
      <w:lvlJc w:val="left"/>
      <w:pPr>
        <w:ind w:left="360" w:firstLine="0"/>
      </w:pPr>
      <w:rPr>
        <w:rFonts w:ascii="Times New Roman" w:eastAsia="Times New Roman" w:hAnsi="Times New Roman" w:cs="Times New Roman"/>
        <w:b/>
      </w:rPr>
    </w:lvl>
    <w:lvl w:ilvl="1">
      <w:start w:val="1"/>
      <w:numFmt w:val="decimal"/>
      <w:lvlText w:val="%1.%2."/>
      <w:lvlJc w:val="left"/>
      <w:pPr>
        <w:ind w:left="574" w:firstLine="141"/>
      </w:pPr>
      <w:rPr>
        <w:b w:val="0"/>
      </w:rPr>
    </w:lvl>
    <w:lvl w:ilvl="2">
      <w:start w:val="1"/>
      <w:numFmt w:val="decimal"/>
      <w:lvlText w:val="%1.%2.%3."/>
      <w:lvlJc w:val="left"/>
      <w:pPr>
        <w:ind w:left="284" w:firstLine="284"/>
      </w:pPr>
      <w:rPr>
        <w:rFonts w:ascii="Times New Roman" w:eastAsia="Times New Roman" w:hAnsi="Times New Roman" w:cs="Times New Roman"/>
        <w:b w:val="0"/>
      </w:rPr>
    </w:lvl>
    <w:lvl w:ilvl="3">
      <w:start w:val="1"/>
      <w:numFmt w:val="decimal"/>
      <w:lvlText w:val="%1.%2.%3.%4."/>
      <w:lvlJc w:val="left"/>
      <w:pPr>
        <w:ind w:left="-1275" w:firstLine="1985"/>
      </w:pPr>
      <w:rPr>
        <w:b w:val="0"/>
      </w:r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33" w15:restartNumberingAfterBreak="0">
    <w:nsid w:val="531F0452"/>
    <w:multiLevelType w:val="hybridMultilevel"/>
    <w:tmpl w:val="07DE47BE"/>
    <w:lvl w:ilvl="0" w:tplc="77882C68">
      <w:start w:val="1"/>
      <w:numFmt w:val="decimal"/>
      <w:lvlText w:val="%1."/>
      <w:lvlJc w:val="left"/>
      <w:pPr>
        <w:ind w:left="2640" w:hanging="360"/>
      </w:pPr>
      <w:rPr>
        <w:rFonts w:hint="default"/>
        <w:b/>
      </w:rPr>
    </w:lvl>
    <w:lvl w:ilvl="1" w:tplc="04260019" w:tentative="1">
      <w:start w:val="1"/>
      <w:numFmt w:val="lowerLetter"/>
      <w:lvlText w:val="%2."/>
      <w:lvlJc w:val="left"/>
      <w:pPr>
        <w:ind w:left="3360" w:hanging="360"/>
      </w:pPr>
    </w:lvl>
    <w:lvl w:ilvl="2" w:tplc="0426001B" w:tentative="1">
      <w:start w:val="1"/>
      <w:numFmt w:val="lowerRoman"/>
      <w:lvlText w:val="%3."/>
      <w:lvlJc w:val="right"/>
      <w:pPr>
        <w:ind w:left="4080" w:hanging="180"/>
      </w:pPr>
    </w:lvl>
    <w:lvl w:ilvl="3" w:tplc="0426000F" w:tentative="1">
      <w:start w:val="1"/>
      <w:numFmt w:val="decimal"/>
      <w:lvlText w:val="%4."/>
      <w:lvlJc w:val="left"/>
      <w:pPr>
        <w:ind w:left="4800" w:hanging="360"/>
      </w:pPr>
    </w:lvl>
    <w:lvl w:ilvl="4" w:tplc="04260019" w:tentative="1">
      <w:start w:val="1"/>
      <w:numFmt w:val="lowerLetter"/>
      <w:lvlText w:val="%5."/>
      <w:lvlJc w:val="left"/>
      <w:pPr>
        <w:ind w:left="5520" w:hanging="360"/>
      </w:pPr>
    </w:lvl>
    <w:lvl w:ilvl="5" w:tplc="0426001B" w:tentative="1">
      <w:start w:val="1"/>
      <w:numFmt w:val="lowerRoman"/>
      <w:lvlText w:val="%6."/>
      <w:lvlJc w:val="right"/>
      <w:pPr>
        <w:ind w:left="6240" w:hanging="180"/>
      </w:pPr>
    </w:lvl>
    <w:lvl w:ilvl="6" w:tplc="0426000F" w:tentative="1">
      <w:start w:val="1"/>
      <w:numFmt w:val="decimal"/>
      <w:lvlText w:val="%7."/>
      <w:lvlJc w:val="left"/>
      <w:pPr>
        <w:ind w:left="6960" w:hanging="360"/>
      </w:pPr>
    </w:lvl>
    <w:lvl w:ilvl="7" w:tplc="04260019" w:tentative="1">
      <w:start w:val="1"/>
      <w:numFmt w:val="lowerLetter"/>
      <w:lvlText w:val="%8."/>
      <w:lvlJc w:val="left"/>
      <w:pPr>
        <w:ind w:left="7680" w:hanging="360"/>
      </w:pPr>
    </w:lvl>
    <w:lvl w:ilvl="8" w:tplc="0426001B" w:tentative="1">
      <w:start w:val="1"/>
      <w:numFmt w:val="lowerRoman"/>
      <w:lvlText w:val="%9."/>
      <w:lvlJc w:val="right"/>
      <w:pPr>
        <w:ind w:left="8400" w:hanging="180"/>
      </w:pPr>
    </w:lvl>
  </w:abstractNum>
  <w:abstractNum w:abstractNumId="34" w15:restartNumberingAfterBreak="0">
    <w:nsid w:val="53D433B9"/>
    <w:multiLevelType w:val="multilevel"/>
    <w:tmpl w:val="18805C4A"/>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35" w15:restartNumberingAfterBreak="0">
    <w:nsid w:val="54965460"/>
    <w:multiLevelType w:val="hybridMultilevel"/>
    <w:tmpl w:val="B5C6E702"/>
    <w:lvl w:ilvl="0" w:tplc="B6CE8FD4">
      <w:start w:val="1"/>
      <w:numFmt w:val="decimal"/>
      <w:lvlText w:val="%1."/>
      <w:lvlJc w:val="left"/>
      <w:pPr>
        <w:ind w:left="2629"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5909773B"/>
    <w:multiLevelType w:val="hybridMultilevel"/>
    <w:tmpl w:val="05422E92"/>
    <w:lvl w:ilvl="0" w:tplc="F08CEC68">
      <w:start w:val="1"/>
      <w:numFmt w:val="decimal"/>
      <w:lvlText w:val="%1."/>
      <w:lvlJc w:val="left"/>
      <w:pPr>
        <w:tabs>
          <w:tab w:val="num" w:pos="720"/>
        </w:tabs>
        <w:ind w:left="720" w:hanging="360"/>
      </w:pPr>
      <w:rPr>
        <w:rFonts w:ascii="Times New Roman" w:eastAsia="Times New Roman" w:hAnsi="Times New Roman" w:cs="Times New Roman"/>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625D29"/>
    <w:multiLevelType w:val="hybridMultilevel"/>
    <w:tmpl w:val="6BEA6248"/>
    <w:lvl w:ilvl="0" w:tplc="043A63D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E4417A6"/>
    <w:multiLevelType w:val="hybridMultilevel"/>
    <w:tmpl w:val="8D940FBE"/>
    <w:lvl w:ilvl="0" w:tplc="63A66BAA">
      <w:start w:val="1"/>
      <w:numFmt w:val="decimal"/>
      <w:lvlText w:val="%1."/>
      <w:lvlJc w:val="left"/>
      <w:pPr>
        <w:ind w:left="720" w:hanging="360"/>
      </w:pPr>
      <w:rPr>
        <w:rFonts w:hint="default"/>
        <w:lang w:val="lv-LV"/>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11A71AC"/>
    <w:multiLevelType w:val="hybridMultilevel"/>
    <w:tmpl w:val="DA3E0282"/>
    <w:lvl w:ilvl="0" w:tplc="6FDCCA98">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636C739E"/>
    <w:multiLevelType w:val="multilevel"/>
    <w:tmpl w:val="419EC840"/>
    <w:styleLink w:val="Style173"/>
    <w:lvl w:ilvl="0">
      <w:start w:val="7"/>
      <w:numFmt w:val="decimal"/>
      <w:lvlText w:val="%1."/>
      <w:lvlJc w:val="left"/>
      <w:pPr>
        <w:ind w:left="360" w:hanging="360"/>
      </w:pPr>
    </w:lvl>
    <w:lvl w:ilvl="1">
      <w:start w:val="1"/>
      <w:numFmt w:val="decimal"/>
      <w:lvlText w:val="5.%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65217B14"/>
    <w:multiLevelType w:val="hybridMultilevel"/>
    <w:tmpl w:val="788887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7057044"/>
    <w:multiLevelType w:val="hybridMultilevel"/>
    <w:tmpl w:val="AF445588"/>
    <w:lvl w:ilvl="0" w:tplc="9CF86300">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3" w15:restartNumberingAfterBreak="0">
    <w:nsid w:val="6CDF7B8F"/>
    <w:multiLevelType w:val="multilevel"/>
    <w:tmpl w:val="0426001F"/>
    <w:styleLink w:val="Stils1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DD55BAD"/>
    <w:multiLevelType w:val="hybridMultilevel"/>
    <w:tmpl w:val="AC269E5A"/>
    <w:lvl w:ilvl="0" w:tplc="04260011">
      <w:start w:val="1"/>
      <w:numFmt w:val="decimal"/>
      <w:lvlText w:val="%1."/>
      <w:lvlJc w:val="left"/>
      <w:pPr>
        <w:tabs>
          <w:tab w:val="num" w:pos="644"/>
        </w:tabs>
        <w:ind w:left="644" w:hanging="360"/>
      </w:pPr>
      <w:rPr>
        <w:sz w:val="22"/>
        <w:szCs w:val="22"/>
      </w:rPr>
    </w:lvl>
    <w:lvl w:ilvl="1" w:tplc="04260019">
      <w:start w:val="1"/>
      <w:numFmt w:val="decimal"/>
      <w:lvlText w:val="%2."/>
      <w:lvlJc w:val="left"/>
      <w:pPr>
        <w:tabs>
          <w:tab w:val="num" w:pos="1364"/>
        </w:tabs>
        <w:ind w:left="1364" w:hanging="360"/>
      </w:pPr>
    </w:lvl>
    <w:lvl w:ilvl="2" w:tplc="0426001B">
      <w:start w:val="1"/>
      <w:numFmt w:val="decimal"/>
      <w:lvlText w:val="%3."/>
      <w:lvlJc w:val="left"/>
      <w:pPr>
        <w:tabs>
          <w:tab w:val="num" w:pos="2084"/>
        </w:tabs>
        <w:ind w:left="2084" w:hanging="360"/>
      </w:pPr>
    </w:lvl>
    <w:lvl w:ilvl="3" w:tplc="0426000F">
      <w:start w:val="1"/>
      <w:numFmt w:val="decimal"/>
      <w:lvlText w:val="%4."/>
      <w:lvlJc w:val="left"/>
      <w:pPr>
        <w:tabs>
          <w:tab w:val="num" w:pos="2804"/>
        </w:tabs>
        <w:ind w:left="2804" w:hanging="360"/>
      </w:pPr>
    </w:lvl>
    <w:lvl w:ilvl="4" w:tplc="04260019">
      <w:start w:val="1"/>
      <w:numFmt w:val="decimal"/>
      <w:lvlText w:val="%5."/>
      <w:lvlJc w:val="left"/>
      <w:pPr>
        <w:tabs>
          <w:tab w:val="num" w:pos="3524"/>
        </w:tabs>
        <w:ind w:left="3524" w:hanging="360"/>
      </w:pPr>
    </w:lvl>
    <w:lvl w:ilvl="5" w:tplc="0426001B">
      <w:start w:val="1"/>
      <w:numFmt w:val="decimal"/>
      <w:lvlText w:val="%6."/>
      <w:lvlJc w:val="left"/>
      <w:pPr>
        <w:tabs>
          <w:tab w:val="num" w:pos="4244"/>
        </w:tabs>
        <w:ind w:left="4244" w:hanging="360"/>
      </w:pPr>
    </w:lvl>
    <w:lvl w:ilvl="6" w:tplc="0426000F">
      <w:start w:val="1"/>
      <w:numFmt w:val="decimal"/>
      <w:lvlText w:val="%7."/>
      <w:lvlJc w:val="left"/>
      <w:pPr>
        <w:tabs>
          <w:tab w:val="num" w:pos="4964"/>
        </w:tabs>
        <w:ind w:left="4964" w:hanging="360"/>
      </w:pPr>
    </w:lvl>
    <w:lvl w:ilvl="7" w:tplc="04260019">
      <w:start w:val="1"/>
      <w:numFmt w:val="decimal"/>
      <w:lvlText w:val="%8."/>
      <w:lvlJc w:val="left"/>
      <w:pPr>
        <w:tabs>
          <w:tab w:val="num" w:pos="5684"/>
        </w:tabs>
        <w:ind w:left="5684" w:hanging="360"/>
      </w:pPr>
    </w:lvl>
    <w:lvl w:ilvl="8" w:tplc="0426001B">
      <w:start w:val="1"/>
      <w:numFmt w:val="decimal"/>
      <w:lvlText w:val="%9."/>
      <w:lvlJc w:val="left"/>
      <w:pPr>
        <w:tabs>
          <w:tab w:val="num" w:pos="6404"/>
        </w:tabs>
        <w:ind w:left="6404" w:hanging="360"/>
      </w:pPr>
    </w:lvl>
  </w:abstractNum>
  <w:abstractNum w:abstractNumId="45" w15:restartNumberingAfterBreak="0">
    <w:nsid w:val="72BC6C3A"/>
    <w:multiLevelType w:val="hybridMultilevel"/>
    <w:tmpl w:val="59E8A4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3CA684D"/>
    <w:multiLevelType w:val="hybridMultilevel"/>
    <w:tmpl w:val="F9BE9A2A"/>
    <w:lvl w:ilvl="0" w:tplc="AE9E5A1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5981D3F"/>
    <w:multiLevelType w:val="hybridMultilevel"/>
    <w:tmpl w:val="51B89A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7F079F1"/>
    <w:multiLevelType w:val="multilevel"/>
    <w:tmpl w:val="EBB05A7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C0D5F49"/>
    <w:multiLevelType w:val="hybridMultilevel"/>
    <w:tmpl w:val="258CB3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40"/>
  </w:num>
  <w:num w:numId="3">
    <w:abstractNumId w:val="43"/>
  </w:num>
  <w:num w:numId="4">
    <w:abstractNumId w:val="12"/>
  </w:num>
  <w:num w:numId="5">
    <w:abstractNumId w:val="26"/>
    <w:lvlOverride w:ilvl="0">
      <w:lvl w:ilvl="0">
        <w:start w:val="1"/>
        <w:numFmt w:val="decimal"/>
        <w:pStyle w:val="mans1"/>
        <w:lvlText w:val="%1."/>
        <w:lvlJc w:val="left"/>
        <w:pPr>
          <w:tabs>
            <w:tab w:val="num" w:pos="3240"/>
          </w:tabs>
          <w:ind w:left="3240" w:hanging="360"/>
        </w:pPr>
      </w:lvl>
    </w:lvlOverride>
    <w:lvlOverride w:ilvl="1">
      <w:lvl w:ilvl="1">
        <w:start w:val="1"/>
        <w:numFmt w:val="decimal"/>
        <w:lvlText w:val="%1.%2."/>
        <w:lvlJc w:val="left"/>
        <w:pPr>
          <w:tabs>
            <w:tab w:val="num" w:pos="3492"/>
          </w:tabs>
          <w:ind w:left="3492" w:hanging="432"/>
        </w:pPr>
      </w:lvl>
    </w:lvlOverride>
    <w:lvlOverride w:ilvl="2">
      <w:lvl w:ilvl="2">
        <w:start w:val="1"/>
        <w:numFmt w:val="decimal"/>
        <w:lvlText w:val="%1.%2.%3."/>
        <w:lvlJc w:val="left"/>
        <w:pPr>
          <w:tabs>
            <w:tab w:val="num" w:pos="4320"/>
          </w:tabs>
          <w:ind w:left="4104" w:hanging="504"/>
        </w:pPr>
      </w:lvl>
    </w:lvlOverride>
    <w:lvlOverride w:ilvl="3">
      <w:lvl w:ilvl="3">
        <w:start w:val="1"/>
        <w:numFmt w:val="decimal"/>
        <w:lvlText w:val="%1.%2.%3.%4."/>
        <w:lvlJc w:val="left"/>
        <w:pPr>
          <w:tabs>
            <w:tab w:val="num" w:pos="3742"/>
          </w:tabs>
          <w:ind w:left="3670" w:hanging="648"/>
        </w:pPr>
      </w:lvl>
    </w:lvlOverride>
    <w:lvlOverride w:ilvl="4">
      <w:lvl w:ilvl="4">
        <w:start w:val="1"/>
        <w:numFmt w:val="decimal"/>
        <w:lvlText w:val="%1.%2.%3.%4.%5."/>
        <w:lvlJc w:val="left"/>
        <w:pPr>
          <w:tabs>
            <w:tab w:val="num" w:pos="5400"/>
          </w:tabs>
          <w:ind w:left="5112" w:hanging="792"/>
        </w:pPr>
      </w:lvl>
    </w:lvlOverride>
    <w:lvlOverride w:ilvl="5">
      <w:lvl w:ilvl="5">
        <w:start w:val="1"/>
        <w:numFmt w:val="decimal"/>
        <w:lvlText w:val="%1.%2.%3.%4.%5.%6."/>
        <w:lvlJc w:val="left"/>
        <w:pPr>
          <w:tabs>
            <w:tab w:val="num" w:pos="5760"/>
          </w:tabs>
          <w:ind w:left="5616" w:hanging="936"/>
        </w:pPr>
      </w:lvl>
    </w:lvlOverride>
    <w:lvlOverride w:ilvl="6">
      <w:lvl w:ilvl="6">
        <w:start w:val="1"/>
        <w:numFmt w:val="decimal"/>
        <w:lvlText w:val="%1.%2.%3.%4.%5.%6.%7."/>
        <w:lvlJc w:val="left"/>
        <w:pPr>
          <w:tabs>
            <w:tab w:val="num" w:pos="6480"/>
          </w:tabs>
          <w:ind w:left="6120" w:hanging="1080"/>
        </w:pPr>
      </w:lvl>
    </w:lvlOverride>
    <w:lvlOverride w:ilvl="7">
      <w:lvl w:ilvl="7">
        <w:start w:val="1"/>
        <w:numFmt w:val="decimal"/>
        <w:lvlText w:val="%1.%2.%3.%4.%5.%6.%7.%8."/>
        <w:lvlJc w:val="left"/>
        <w:pPr>
          <w:tabs>
            <w:tab w:val="num" w:pos="6840"/>
          </w:tabs>
          <w:ind w:left="6624" w:hanging="1224"/>
        </w:pPr>
      </w:lvl>
    </w:lvlOverride>
    <w:lvlOverride w:ilvl="8">
      <w:lvl w:ilvl="8">
        <w:start w:val="1"/>
        <w:numFmt w:val="decimal"/>
        <w:lvlText w:val="%1.%2.%3.%4.%5.%6.%7.%8.%9."/>
        <w:lvlJc w:val="left"/>
        <w:pPr>
          <w:tabs>
            <w:tab w:val="num" w:pos="7560"/>
          </w:tabs>
          <w:ind w:left="7200" w:hanging="1440"/>
        </w:pPr>
      </w:lvl>
    </w:lvlOverride>
  </w:num>
  <w:num w:numId="6">
    <w:abstractNumId w:val="11"/>
  </w:num>
  <w:num w:numId="7">
    <w:abstractNumId w:val="2"/>
  </w:num>
  <w:num w:numId="8">
    <w:abstractNumId w:val="31"/>
  </w:num>
  <w:num w:numId="9">
    <w:abstractNumId w:val="48"/>
  </w:num>
  <w:num w:numId="10">
    <w:abstractNumId w:val="7"/>
  </w:num>
  <w:num w:numId="11">
    <w:abstractNumId w:val="29"/>
  </w:num>
  <w:num w:numId="12">
    <w:abstractNumId w:val="23"/>
  </w:num>
  <w:num w:numId="13">
    <w:abstractNumId w:val="20"/>
  </w:num>
  <w:num w:numId="14">
    <w:abstractNumId w:val="46"/>
  </w:num>
  <w:num w:numId="15">
    <w:abstractNumId w:val="27"/>
  </w:num>
  <w:num w:numId="16">
    <w:abstractNumId w:val="34"/>
  </w:num>
  <w:num w:numId="17">
    <w:abstractNumId w:val="15"/>
  </w:num>
  <w:num w:numId="18">
    <w:abstractNumId w:val="36"/>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7"/>
  </w:num>
  <w:num w:numId="22">
    <w:abstractNumId w:val="49"/>
  </w:num>
  <w:num w:numId="23">
    <w:abstractNumId w:val="47"/>
  </w:num>
  <w:num w:numId="24">
    <w:abstractNumId w:val="5"/>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1"/>
  </w:num>
  <w:num w:numId="28">
    <w:abstractNumId w:val="13"/>
  </w:num>
  <w:num w:numId="29">
    <w:abstractNumId w:val="37"/>
  </w:num>
  <w:num w:numId="30">
    <w:abstractNumId w:val="33"/>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41"/>
  </w:num>
  <w:num w:numId="37">
    <w:abstractNumId w:val="45"/>
  </w:num>
  <w:num w:numId="38">
    <w:abstractNumId w:val="10"/>
  </w:num>
  <w:num w:numId="39">
    <w:abstractNumId w:val="6"/>
  </w:num>
  <w:num w:numId="40">
    <w:abstractNumId w:val="9"/>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4"/>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3"/>
  </w:num>
  <w:num w:numId="47">
    <w:abstractNumId w:val="28"/>
  </w:num>
  <w:num w:numId="48">
    <w:abstractNumId w:val="24"/>
  </w:num>
  <w:num w:numId="49">
    <w:abstractNumId w:val="8"/>
  </w:num>
  <w:num w:numId="50">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3D"/>
    <w:rsid w:val="000017F1"/>
    <w:rsid w:val="00001C80"/>
    <w:rsid w:val="00004B1F"/>
    <w:rsid w:val="000058F1"/>
    <w:rsid w:val="0000685D"/>
    <w:rsid w:val="00007395"/>
    <w:rsid w:val="00007E2B"/>
    <w:rsid w:val="00010433"/>
    <w:rsid w:val="00012012"/>
    <w:rsid w:val="0001252B"/>
    <w:rsid w:val="00013C2B"/>
    <w:rsid w:val="00014C4B"/>
    <w:rsid w:val="00015766"/>
    <w:rsid w:val="000163CD"/>
    <w:rsid w:val="00020C81"/>
    <w:rsid w:val="00021CD4"/>
    <w:rsid w:val="00021F37"/>
    <w:rsid w:val="000225F1"/>
    <w:rsid w:val="00024B8D"/>
    <w:rsid w:val="0002787D"/>
    <w:rsid w:val="00033AF4"/>
    <w:rsid w:val="00034670"/>
    <w:rsid w:val="000348B6"/>
    <w:rsid w:val="00035EAD"/>
    <w:rsid w:val="00036CB0"/>
    <w:rsid w:val="00040809"/>
    <w:rsid w:val="00041880"/>
    <w:rsid w:val="0004204A"/>
    <w:rsid w:val="00044726"/>
    <w:rsid w:val="00044C3D"/>
    <w:rsid w:val="000468AE"/>
    <w:rsid w:val="00046B60"/>
    <w:rsid w:val="000476BB"/>
    <w:rsid w:val="00047EF6"/>
    <w:rsid w:val="00052B0C"/>
    <w:rsid w:val="00052B5A"/>
    <w:rsid w:val="00052D35"/>
    <w:rsid w:val="00056A44"/>
    <w:rsid w:val="00061102"/>
    <w:rsid w:val="00061BF9"/>
    <w:rsid w:val="00062EDE"/>
    <w:rsid w:val="000657D4"/>
    <w:rsid w:val="00066B1B"/>
    <w:rsid w:val="00067522"/>
    <w:rsid w:val="00073778"/>
    <w:rsid w:val="00074CAB"/>
    <w:rsid w:val="000825F5"/>
    <w:rsid w:val="000853E4"/>
    <w:rsid w:val="00086711"/>
    <w:rsid w:val="00086A10"/>
    <w:rsid w:val="00087F9C"/>
    <w:rsid w:val="00090320"/>
    <w:rsid w:val="00090D80"/>
    <w:rsid w:val="00091769"/>
    <w:rsid w:val="0009287F"/>
    <w:rsid w:val="00095D8F"/>
    <w:rsid w:val="0009760A"/>
    <w:rsid w:val="000A2BA8"/>
    <w:rsid w:val="000A3771"/>
    <w:rsid w:val="000A7748"/>
    <w:rsid w:val="000A791F"/>
    <w:rsid w:val="000B2543"/>
    <w:rsid w:val="000B2745"/>
    <w:rsid w:val="000B7024"/>
    <w:rsid w:val="000C056C"/>
    <w:rsid w:val="000C05C2"/>
    <w:rsid w:val="000C2F8B"/>
    <w:rsid w:val="000C3A26"/>
    <w:rsid w:val="000C515B"/>
    <w:rsid w:val="000C64BF"/>
    <w:rsid w:val="000D24AD"/>
    <w:rsid w:val="000D52AE"/>
    <w:rsid w:val="000D54B5"/>
    <w:rsid w:val="000D6D4C"/>
    <w:rsid w:val="000E2829"/>
    <w:rsid w:val="000E6119"/>
    <w:rsid w:val="000E697B"/>
    <w:rsid w:val="000E71FE"/>
    <w:rsid w:val="000F33E2"/>
    <w:rsid w:val="000F3478"/>
    <w:rsid w:val="000F3883"/>
    <w:rsid w:val="000F3C8D"/>
    <w:rsid w:val="000F6185"/>
    <w:rsid w:val="000F7A25"/>
    <w:rsid w:val="00100A6E"/>
    <w:rsid w:val="00101350"/>
    <w:rsid w:val="00101757"/>
    <w:rsid w:val="00103D9C"/>
    <w:rsid w:val="00104400"/>
    <w:rsid w:val="00106BAD"/>
    <w:rsid w:val="00107BE4"/>
    <w:rsid w:val="001101A7"/>
    <w:rsid w:val="00112D12"/>
    <w:rsid w:val="001148B3"/>
    <w:rsid w:val="00115F3D"/>
    <w:rsid w:val="001205B9"/>
    <w:rsid w:val="0012113E"/>
    <w:rsid w:val="00121E21"/>
    <w:rsid w:val="001234FD"/>
    <w:rsid w:val="00126D26"/>
    <w:rsid w:val="00127F0D"/>
    <w:rsid w:val="00132540"/>
    <w:rsid w:val="001329F0"/>
    <w:rsid w:val="001349A4"/>
    <w:rsid w:val="00135976"/>
    <w:rsid w:val="00136552"/>
    <w:rsid w:val="00136850"/>
    <w:rsid w:val="001407F7"/>
    <w:rsid w:val="00141378"/>
    <w:rsid w:val="00141A0A"/>
    <w:rsid w:val="001429AD"/>
    <w:rsid w:val="00144887"/>
    <w:rsid w:val="00151308"/>
    <w:rsid w:val="001530D1"/>
    <w:rsid w:val="00155408"/>
    <w:rsid w:val="0015607A"/>
    <w:rsid w:val="00160912"/>
    <w:rsid w:val="00160DEE"/>
    <w:rsid w:val="0016527E"/>
    <w:rsid w:val="0016631B"/>
    <w:rsid w:val="001762A6"/>
    <w:rsid w:val="001764E9"/>
    <w:rsid w:val="00176921"/>
    <w:rsid w:val="00180BFB"/>
    <w:rsid w:val="00181477"/>
    <w:rsid w:val="0018191B"/>
    <w:rsid w:val="001838DD"/>
    <w:rsid w:val="001850D6"/>
    <w:rsid w:val="00185749"/>
    <w:rsid w:val="001857D5"/>
    <w:rsid w:val="00191254"/>
    <w:rsid w:val="00191C01"/>
    <w:rsid w:val="00192BD3"/>
    <w:rsid w:val="001942C6"/>
    <w:rsid w:val="00197608"/>
    <w:rsid w:val="001A0096"/>
    <w:rsid w:val="001A058F"/>
    <w:rsid w:val="001A0688"/>
    <w:rsid w:val="001A3AAC"/>
    <w:rsid w:val="001A3E68"/>
    <w:rsid w:val="001A572F"/>
    <w:rsid w:val="001A696D"/>
    <w:rsid w:val="001B05A2"/>
    <w:rsid w:val="001B1D26"/>
    <w:rsid w:val="001B2301"/>
    <w:rsid w:val="001B2BFF"/>
    <w:rsid w:val="001B465F"/>
    <w:rsid w:val="001B4C22"/>
    <w:rsid w:val="001B51B3"/>
    <w:rsid w:val="001B5F17"/>
    <w:rsid w:val="001B6ACF"/>
    <w:rsid w:val="001C2150"/>
    <w:rsid w:val="001C2260"/>
    <w:rsid w:val="001C25A3"/>
    <w:rsid w:val="001C37AC"/>
    <w:rsid w:val="001C6325"/>
    <w:rsid w:val="001C7DB8"/>
    <w:rsid w:val="001D2415"/>
    <w:rsid w:val="001D26FA"/>
    <w:rsid w:val="001D27AE"/>
    <w:rsid w:val="001D50AB"/>
    <w:rsid w:val="001D6581"/>
    <w:rsid w:val="001D69D8"/>
    <w:rsid w:val="001E19AF"/>
    <w:rsid w:val="001E1DD2"/>
    <w:rsid w:val="001E34FB"/>
    <w:rsid w:val="001E5DDE"/>
    <w:rsid w:val="001E6AB4"/>
    <w:rsid w:val="001F0882"/>
    <w:rsid w:val="001F2B14"/>
    <w:rsid w:val="001F3177"/>
    <w:rsid w:val="001F44A1"/>
    <w:rsid w:val="001F5389"/>
    <w:rsid w:val="002023C2"/>
    <w:rsid w:val="002024B7"/>
    <w:rsid w:val="00203543"/>
    <w:rsid w:val="00205944"/>
    <w:rsid w:val="00207465"/>
    <w:rsid w:val="002111E1"/>
    <w:rsid w:val="00212DD3"/>
    <w:rsid w:val="00213164"/>
    <w:rsid w:val="00213192"/>
    <w:rsid w:val="00214911"/>
    <w:rsid w:val="0022068E"/>
    <w:rsid w:val="002207BB"/>
    <w:rsid w:val="002226AD"/>
    <w:rsid w:val="00226765"/>
    <w:rsid w:val="00226BCE"/>
    <w:rsid w:val="00231A54"/>
    <w:rsid w:val="0023282B"/>
    <w:rsid w:val="00232E8A"/>
    <w:rsid w:val="002339D3"/>
    <w:rsid w:val="00235F12"/>
    <w:rsid w:val="00237242"/>
    <w:rsid w:val="00237596"/>
    <w:rsid w:val="0024077C"/>
    <w:rsid w:val="00241168"/>
    <w:rsid w:val="0024195B"/>
    <w:rsid w:val="00243151"/>
    <w:rsid w:val="00243888"/>
    <w:rsid w:val="00243975"/>
    <w:rsid w:val="00243A2A"/>
    <w:rsid w:val="00244581"/>
    <w:rsid w:val="00247B88"/>
    <w:rsid w:val="00251A67"/>
    <w:rsid w:val="00255741"/>
    <w:rsid w:val="002558D1"/>
    <w:rsid w:val="00257BD3"/>
    <w:rsid w:val="00260AF2"/>
    <w:rsid w:val="00260ECB"/>
    <w:rsid w:val="00261C64"/>
    <w:rsid w:val="00262A61"/>
    <w:rsid w:val="00263800"/>
    <w:rsid w:val="00264AED"/>
    <w:rsid w:val="00265EC7"/>
    <w:rsid w:val="00266DEE"/>
    <w:rsid w:val="0027088D"/>
    <w:rsid w:val="0027101D"/>
    <w:rsid w:val="00273F40"/>
    <w:rsid w:val="00275940"/>
    <w:rsid w:val="00275FCD"/>
    <w:rsid w:val="00280567"/>
    <w:rsid w:val="00285B85"/>
    <w:rsid w:val="0028636A"/>
    <w:rsid w:val="0028678E"/>
    <w:rsid w:val="002922BE"/>
    <w:rsid w:val="00292FD9"/>
    <w:rsid w:val="00297D0C"/>
    <w:rsid w:val="002A4C19"/>
    <w:rsid w:val="002A54F9"/>
    <w:rsid w:val="002B1B25"/>
    <w:rsid w:val="002B2C30"/>
    <w:rsid w:val="002C043F"/>
    <w:rsid w:val="002C0D52"/>
    <w:rsid w:val="002C3A95"/>
    <w:rsid w:val="002C6340"/>
    <w:rsid w:val="002C6CEB"/>
    <w:rsid w:val="002C73D3"/>
    <w:rsid w:val="002D1680"/>
    <w:rsid w:val="002D183E"/>
    <w:rsid w:val="002D37C3"/>
    <w:rsid w:val="002D3BDE"/>
    <w:rsid w:val="002D7B6D"/>
    <w:rsid w:val="002E0C1C"/>
    <w:rsid w:val="002E2804"/>
    <w:rsid w:val="002E2F44"/>
    <w:rsid w:val="002E31C4"/>
    <w:rsid w:val="002E35AC"/>
    <w:rsid w:val="002E473A"/>
    <w:rsid w:val="002E4784"/>
    <w:rsid w:val="002E4F93"/>
    <w:rsid w:val="002E50BC"/>
    <w:rsid w:val="002E6560"/>
    <w:rsid w:val="002E6C15"/>
    <w:rsid w:val="002F070D"/>
    <w:rsid w:val="002F1CD1"/>
    <w:rsid w:val="002F2149"/>
    <w:rsid w:val="002F3EAA"/>
    <w:rsid w:val="002F522E"/>
    <w:rsid w:val="002F7904"/>
    <w:rsid w:val="00300570"/>
    <w:rsid w:val="003013AF"/>
    <w:rsid w:val="00301E05"/>
    <w:rsid w:val="00303CC5"/>
    <w:rsid w:val="00310574"/>
    <w:rsid w:val="003106EF"/>
    <w:rsid w:val="003107D9"/>
    <w:rsid w:val="00313904"/>
    <w:rsid w:val="00315FD2"/>
    <w:rsid w:val="003172F8"/>
    <w:rsid w:val="00317A28"/>
    <w:rsid w:val="00321A49"/>
    <w:rsid w:val="00321DD6"/>
    <w:rsid w:val="0032319D"/>
    <w:rsid w:val="0032333F"/>
    <w:rsid w:val="00324223"/>
    <w:rsid w:val="00330CD1"/>
    <w:rsid w:val="00331C63"/>
    <w:rsid w:val="0033342B"/>
    <w:rsid w:val="00334905"/>
    <w:rsid w:val="00336635"/>
    <w:rsid w:val="003372D4"/>
    <w:rsid w:val="00337A13"/>
    <w:rsid w:val="00340928"/>
    <w:rsid w:val="003424FC"/>
    <w:rsid w:val="003427EC"/>
    <w:rsid w:val="00342F13"/>
    <w:rsid w:val="003442C1"/>
    <w:rsid w:val="00345E7F"/>
    <w:rsid w:val="00346D23"/>
    <w:rsid w:val="00347F6E"/>
    <w:rsid w:val="0035491E"/>
    <w:rsid w:val="00355BA9"/>
    <w:rsid w:val="00356FF9"/>
    <w:rsid w:val="003609DF"/>
    <w:rsid w:val="0036682F"/>
    <w:rsid w:val="003716B8"/>
    <w:rsid w:val="003719AA"/>
    <w:rsid w:val="00372686"/>
    <w:rsid w:val="00374925"/>
    <w:rsid w:val="00375113"/>
    <w:rsid w:val="0037531A"/>
    <w:rsid w:val="0037568B"/>
    <w:rsid w:val="0037635C"/>
    <w:rsid w:val="0038005B"/>
    <w:rsid w:val="003802C8"/>
    <w:rsid w:val="003834FC"/>
    <w:rsid w:val="003861F7"/>
    <w:rsid w:val="00386759"/>
    <w:rsid w:val="00386D15"/>
    <w:rsid w:val="003871BC"/>
    <w:rsid w:val="00394F46"/>
    <w:rsid w:val="00395A11"/>
    <w:rsid w:val="00395F27"/>
    <w:rsid w:val="003973EF"/>
    <w:rsid w:val="003A03EF"/>
    <w:rsid w:val="003A4403"/>
    <w:rsid w:val="003A7651"/>
    <w:rsid w:val="003B123B"/>
    <w:rsid w:val="003B2FB0"/>
    <w:rsid w:val="003B4947"/>
    <w:rsid w:val="003B577B"/>
    <w:rsid w:val="003B615A"/>
    <w:rsid w:val="003B729E"/>
    <w:rsid w:val="003B7887"/>
    <w:rsid w:val="003C0BDC"/>
    <w:rsid w:val="003C1D87"/>
    <w:rsid w:val="003C36D6"/>
    <w:rsid w:val="003C408E"/>
    <w:rsid w:val="003C4B08"/>
    <w:rsid w:val="003C603F"/>
    <w:rsid w:val="003D00DC"/>
    <w:rsid w:val="003D06B6"/>
    <w:rsid w:val="003D3C5D"/>
    <w:rsid w:val="003D44B9"/>
    <w:rsid w:val="003D6153"/>
    <w:rsid w:val="003D6520"/>
    <w:rsid w:val="003D6D4D"/>
    <w:rsid w:val="003D718A"/>
    <w:rsid w:val="003E0B4F"/>
    <w:rsid w:val="003E0F18"/>
    <w:rsid w:val="003E2510"/>
    <w:rsid w:val="003E3F85"/>
    <w:rsid w:val="003E519C"/>
    <w:rsid w:val="003E6C38"/>
    <w:rsid w:val="003F15A7"/>
    <w:rsid w:val="003F1FDC"/>
    <w:rsid w:val="003F45A5"/>
    <w:rsid w:val="004011F6"/>
    <w:rsid w:val="004025F6"/>
    <w:rsid w:val="00403C32"/>
    <w:rsid w:val="004043D9"/>
    <w:rsid w:val="004054A6"/>
    <w:rsid w:val="00410D42"/>
    <w:rsid w:val="00413440"/>
    <w:rsid w:val="0041365C"/>
    <w:rsid w:val="00415BD3"/>
    <w:rsid w:val="00420EA8"/>
    <w:rsid w:val="00421B75"/>
    <w:rsid w:val="0042281B"/>
    <w:rsid w:val="00422A7E"/>
    <w:rsid w:val="00422A8B"/>
    <w:rsid w:val="00422D83"/>
    <w:rsid w:val="00422EEC"/>
    <w:rsid w:val="00426598"/>
    <w:rsid w:val="00430F90"/>
    <w:rsid w:val="0043435F"/>
    <w:rsid w:val="00434A7A"/>
    <w:rsid w:val="00434B21"/>
    <w:rsid w:val="00434B3B"/>
    <w:rsid w:val="00436334"/>
    <w:rsid w:val="0043751B"/>
    <w:rsid w:val="00437708"/>
    <w:rsid w:val="00437A9A"/>
    <w:rsid w:val="0044142C"/>
    <w:rsid w:val="00445CFF"/>
    <w:rsid w:val="0044620A"/>
    <w:rsid w:val="00446900"/>
    <w:rsid w:val="00447128"/>
    <w:rsid w:val="00447B6D"/>
    <w:rsid w:val="00452718"/>
    <w:rsid w:val="00452C16"/>
    <w:rsid w:val="004538A0"/>
    <w:rsid w:val="00454F51"/>
    <w:rsid w:val="0046012B"/>
    <w:rsid w:val="004635F9"/>
    <w:rsid w:val="004636CB"/>
    <w:rsid w:val="004674E4"/>
    <w:rsid w:val="0047409E"/>
    <w:rsid w:val="00476DE6"/>
    <w:rsid w:val="00477628"/>
    <w:rsid w:val="00483552"/>
    <w:rsid w:val="004838EF"/>
    <w:rsid w:val="00484423"/>
    <w:rsid w:val="00485ED1"/>
    <w:rsid w:val="00486208"/>
    <w:rsid w:val="00487D94"/>
    <w:rsid w:val="00490431"/>
    <w:rsid w:val="00490A7C"/>
    <w:rsid w:val="004935C3"/>
    <w:rsid w:val="00495A4D"/>
    <w:rsid w:val="00496226"/>
    <w:rsid w:val="004963B0"/>
    <w:rsid w:val="004972F4"/>
    <w:rsid w:val="00497354"/>
    <w:rsid w:val="004A09BB"/>
    <w:rsid w:val="004A1EF1"/>
    <w:rsid w:val="004A30C0"/>
    <w:rsid w:val="004A50DE"/>
    <w:rsid w:val="004A5C05"/>
    <w:rsid w:val="004A6496"/>
    <w:rsid w:val="004A6696"/>
    <w:rsid w:val="004B1EE1"/>
    <w:rsid w:val="004B2442"/>
    <w:rsid w:val="004B358D"/>
    <w:rsid w:val="004B3CE9"/>
    <w:rsid w:val="004B4236"/>
    <w:rsid w:val="004B6EBB"/>
    <w:rsid w:val="004B6F11"/>
    <w:rsid w:val="004C030B"/>
    <w:rsid w:val="004C103F"/>
    <w:rsid w:val="004C23A6"/>
    <w:rsid w:val="004C3A06"/>
    <w:rsid w:val="004C4C73"/>
    <w:rsid w:val="004C7A07"/>
    <w:rsid w:val="004D3B03"/>
    <w:rsid w:val="004D436E"/>
    <w:rsid w:val="004D4D4B"/>
    <w:rsid w:val="004E0138"/>
    <w:rsid w:val="004E2642"/>
    <w:rsid w:val="004E2B9A"/>
    <w:rsid w:val="004E653A"/>
    <w:rsid w:val="004E670F"/>
    <w:rsid w:val="004E782F"/>
    <w:rsid w:val="004F056D"/>
    <w:rsid w:val="004F0854"/>
    <w:rsid w:val="004F211E"/>
    <w:rsid w:val="004F215F"/>
    <w:rsid w:val="004F2667"/>
    <w:rsid w:val="004F28C8"/>
    <w:rsid w:val="004F2A62"/>
    <w:rsid w:val="004F2A99"/>
    <w:rsid w:val="004F2AC9"/>
    <w:rsid w:val="004F2AEF"/>
    <w:rsid w:val="004F3314"/>
    <w:rsid w:val="004F37EB"/>
    <w:rsid w:val="004F58C0"/>
    <w:rsid w:val="004F5BA5"/>
    <w:rsid w:val="004F6A80"/>
    <w:rsid w:val="004F6BD9"/>
    <w:rsid w:val="004F6F01"/>
    <w:rsid w:val="00500FDB"/>
    <w:rsid w:val="00501F21"/>
    <w:rsid w:val="00502DE5"/>
    <w:rsid w:val="00503CE2"/>
    <w:rsid w:val="00511E03"/>
    <w:rsid w:val="00513DD5"/>
    <w:rsid w:val="00515BB0"/>
    <w:rsid w:val="00515EB2"/>
    <w:rsid w:val="00521F54"/>
    <w:rsid w:val="005242B1"/>
    <w:rsid w:val="00524847"/>
    <w:rsid w:val="00525E8F"/>
    <w:rsid w:val="0052680C"/>
    <w:rsid w:val="00527D0E"/>
    <w:rsid w:val="00530563"/>
    <w:rsid w:val="00530AA1"/>
    <w:rsid w:val="00531595"/>
    <w:rsid w:val="00532261"/>
    <w:rsid w:val="00532692"/>
    <w:rsid w:val="00532AB8"/>
    <w:rsid w:val="00533E10"/>
    <w:rsid w:val="00535157"/>
    <w:rsid w:val="005357AA"/>
    <w:rsid w:val="00541D54"/>
    <w:rsid w:val="00546B67"/>
    <w:rsid w:val="00547F47"/>
    <w:rsid w:val="00550CB6"/>
    <w:rsid w:val="00551BC1"/>
    <w:rsid w:val="00553259"/>
    <w:rsid w:val="005536FB"/>
    <w:rsid w:val="005568D8"/>
    <w:rsid w:val="00570F05"/>
    <w:rsid w:val="00571B5E"/>
    <w:rsid w:val="00573862"/>
    <w:rsid w:val="005816A4"/>
    <w:rsid w:val="00581762"/>
    <w:rsid w:val="00582DBB"/>
    <w:rsid w:val="005831B9"/>
    <w:rsid w:val="005832BC"/>
    <w:rsid w:val="00584240"/>
    <w:rsid w:val="0058645C"/>
    <w:rsid w:val="00587523"/>
    <w:rsid w:val="005934B9"/>
    <w:rsid w:val="00593F18"/>
    <w:rsid w:val="00596346"/>
    <w:rsid w:val="00596814"/>
    <w:rsid w:val="005978AB"/>
    <w:rsid w:val="005A00B5"/>
    <w:rsid w:val="005A354F"/>
    <w:rsid w:val="005A3F62"/>
    <w:rsid w:val="005A60BF"/>
    <w:rsid w:val="005A6FA5"/>
    <w:rsid w:val="005B0821"/>
    <w:rsid w:val="005B095A"/>
    <w:rsid w:val="005B2F5D"/>
    <w:rsid w:val="005B4AFA"/>
    <w:rsid w:val="005B5664"/>
    <w:rsid w:val="005B79B7"/>
    <w:rsid w:val="005C290A"/>
    <w:rsid w:val="005C3F7C"/>
    <w:rsid w:val="005C47D8"/>
    <w:rsid w:val="005C56A7"/>
    <w:rsid w:val="005D0E84"/>
    <w:rsid w:val="005D21B6"/>
    <w:rsid w:val="005D3446"/>
    <w:rsid w:val="005E178B"/>
    <w:rsid w:val="005E1839"/>
    <w:rsid w:val="005E2318"/>
    <w:rsid w:val="005E79E2"/>
    <w:rsid w:val="005F049B"/>
    <w:rsid w:val="005F31D2"/>
    <w:rsid w:val="005F7C4D"/>
    <w:rsid w:val="005F7C8A"/>
    <w:rsid w:val="00601FAC"/>
    <w:rsid w:val="006024DA"/>
    <w:rsid w:val="0060302C"/>
    <w:rsid w:val="00603119"/>
    <w:rsid w:val="00603EC8"/>
    <w:rsid w:val="006043E9"/>
    <w:rsid w:val="00607572"/>
    <w:rsid w:val="00607930"/>
    <w:rsid w:val="00607F54"/>
    <w:rsid w:val="006117CA"/>
    <w:rsid w:val="006130D5"/>
    <w:rsid w:val="00613663"/>
    <w:rsid w:val="00616B3B"/>
    <w:rsid w:val="00621E3B"/>
    <w:rsid w:val="00622225"/>
    <w:rsid w:val="00622BAB"/>
    <w:rsid w:val="006254FE"/>
    <w:rsid w:val="006267F0"/>
    <w:rsid w:val="0063174E"/>
    <w:rsid w:val="006318F1"/>
    <w:rsid w:val="00631DBA"/>
    <w:rsid w:val="006327C5"/>
    <w:rsid w:val="00634B4F"/>
    <w:rsid w:val="00635BDE"/>
    <w:rsid w:val="006366E1"/>
    <w:rsid w:val="00637433"/>
    <w:rsid w:val="00637A3D"/>
    <w:rsid w:val="0064115A"/>
    <w:rsid w:val="00643686"/>
    <w:rsid w:val="00644D19"/>
    <w:rsid w:val="00646C16"/>
    <w:rsid w:val="00646D1E"/>
    <w:rsid w:val="00647BDD"/>
    <w:rsid w:val="00651D57"/>
    <w:rsid w:val="0065294C"/>
    <w:rsid w:val="0065684A"/>
    <w:rsid w:val="00657CF8"/>
    <w:rsid w:val="006601BF"/>
    <w:rsid w:val="00663872"/>
    <w:rsid w:val="0066438E"/>
    <w:rsid w:val="00664565"/>
    <w:rsid w:val="00664BDB"/>
    <w:rsid w:val="006659D8"/>
    <w:rsid w:val="00666498"/>
    <w:rsid w:val="00671AAA"/>
    <w:rsid w:val="00673571"/>
    <w:rsid w:val="00675747"/>
    <w:rsid w:val="00676831"/>
    <w:rsid w:val="00676B2D"/>
    <w:rsid w:val="00677159"/>
    <w:rsid w:val="00677723"/>
    <w:rsid w:val="0068336B"/>
    <w:rsid w:val="00683B37"/>
    <w:rsid w:val="006851BB"/>
    <w:rsid w:val="00685E46"/>
    <w:rsid w:val="006860B9"/>
    <w:rsid w:val="006862D0"/>
    <w:rsid w:val="00691BDE"/>
    <w:rsid w:val="006921F6"/>
    <w:rsid w:val="00693A66"/>
    <w:rsid w:val="00696C1A"/>
    <w:rsid w:val="006A1122"/>
    <w:rsid w:val="006A1BBD"/>
    <w:rsid w:val="006A1BFD"/>
    <w:rsid w:val="006A3999"/>
    <w:rsid w:val="006A4A4A"/>
    <w:rsid w:val="006A572C"/>
    <w:rsid w:val="006A69B1"/>
    <w:rsid w:val="006B2960"/>
    <w:rsid w:val="006B4479"/>
    <w:rsid w:val="006B6D5C"/>
    <w:rsid w:val="006C175E"/>
    <w:rsid w:val="006C1F10"/>
    <w:rsid w:val="006C3B9D"/>
    <w:rsid w:val="006C48E7"/>
    <w:rsid w:val="006D2DC4"/>
    <w:rsid w:val="006D3492"/>
    <w:rsid w:val="006D3F93"/>
    <w:rsid w:val="006D44F4"/>
    <w:rsid w:val="006E0DA9"/>
    <w:rsid w:val="006E231A"/>
    <w:rsid w:val="006E2B6C"/>
    <w:rsid w:val="006E2C08"/>
    <w:rsid w:val="006E37D7"/>
    <w:rsid w:val="006E3DDB"/>
    <w:rsid w:val="006E5BCD"/>
    <w:rsid w:val="006E7215"/>
    <w:rsid w:val="006F660A"/>
    <w:rsid w:val="00700188"/>
    <w:rsid w:val="007016C7"/>
    <w:rsid w:val="00702543"/>
    <w:rsid w:val="007033C1"/>
    <w:rsid w:val="00704BED"/>
    <w:rsid w:val="00704F0C"/>
    <w:rsid w:val="007113A4"/>
    <w:rsid w:val="007113DE"/>
    <w:rsid w:val="00712CF0"/>
    <w:rsid w:val="00714775"/>
    <w:rsid w:val="00714845"/>
    <w:rsid w:val="00716A4D"/>
    <w:rsid w:val="00716F82"/>
    <w:rsid w:val="00720D55"/>
    <w:rsid w:val="007265DC"/>
    <w:rsid w:val="00726CF0"/>
    <w:rsid w:val="0073107F"/>
    <w:rsid w:val="00732400"/>
    <w:rsid w:val="00732B1D"/>
    <w:rsid w:val="00732EF9"/>
    <w:rsid w:val="00735C23"/>
    <w:rsid w:val="00736CC4"/>
    <w:rsid w:val="00736F3C"/>
    <w:rsid w:val="0074205C"/>
    <w:rsid w:val="00742D45"/>
    <w:rsid w:val="00742FDD"/>
    <w:rsid w:val="00744F66"/>
    <w:rsid w:val="00754597"/>
    <w:rsid w:val="0075494A"/>
    <w:rsid w:val="00755850"/>
    <w:rsid w:val="00755BD2"/>
    <w:rsid w:val="00756B22"/>
    <w:rsid w:val="00756D35"/>
    <w:rsid w:val="00760E32"/>
    <w:rsid w:val="00760F2D"/>
    <w:rsid w:val="0076396C"/>
    <w:rsid w:val="00764325"/>
    <w:rsid w:val="00772132"/>
    <w:rsid w:val="00772A00"/>
    <w:rsid w:val="0077470D"/>
    <w:rsid w:val="00775DEE"/>
    <w:rsid w:val="007807CE"/>
    <w:rsid w:val="00780DC8"/>
    <w:rsid w:val="00785E8F"/>
    <w:rsid w:val="00787BAB"/>
    <w:rsid w:val="007924DE"/>
    <w:rsid w:val="00793004"/>
    <w:rsid w:val="00796D37"/>
    <w:rsid w:val="007A2A64"/>
    <w:rsid w:val="007A426F"/>
    <w:rsid w:val="007A5062"/>
    <w:rsid w:val="007A6290"/>
    <w:rsid w:val="007B3D53"/>
    <w:rsid w:val="007B46A1"/>
    <w:rsid w:val="007B7F1E"/>
    <w:rsid w:val="007C0285"/>
    <w:rsid w:val="007C361D"/>
    <w:rsid w:val="007C4CA8"/>
    <w:rsid w:val="007D045E"/>
    <w:rsid w:val="007D05A6"/>
    <w:rsid w:val="007D1A4B"/>
    <w:rsid w:val="007D2511"/>
    <w:rsid w:val="007D298E"/>
    <w:rsid w:val="007D2B8A"/>
    <w:rsid w:val="007D3EF5"/>
    <w:rsid w:val="007D50CA"/>
    <w:rsid w:val="007D545D"/>
    <w:rsid w:val="007D65BF"/>
    <w:rsid w:val="007E14ED"/>
    <w:rsid w:val="007E1C06"/>
    <w:rsid w:val="007E390A"/>
    <w:rsid w:val="007E5C73"/>
    <w:rsid w:val="007E660A"/>
    <w:rsid w:val="007E691E"/>
    <w:rsid w:val="007E69E3"/>
    <w:rsid w:val="007F0C63"/>
    <w:rsid w:val="007F1738"/>
    <w:rsid w:val="007F1E4E"/>
    <w:rsid w:val="007F2FC1"/>
    <w:rsid w:val="007F6E41"/>
    <w:rsid w:val="00802262"/>
    <w:rsid w:val="00802338"/>
    <w:rsid w:val="00803250"/>
    <w:rsid w:val="00803683"/>
    <w:rsid w:val="00805AF6"/>
    <w:rsid w:val="00806BD3"/>
    <w:rsid w:val="00807DB8"/>
    <w:rsid w:val="00807F59"/>
    <w:rsid w:val="00810426"/>
    <w:rsid w:val="0081099B"/>
    <w:rsid w:val="00810F81"/>
    <w:rsid w:val="00812321"/>
    <w:rsid w:val="00814B08"/>
    <w:rsid w:val="00817B24"/>
    <w:rsid w:val="00822659"/>
    <w:rsid w:val="0082412F"/>
    <w:rsid w:val="00824784"/>
    <w:rsid w:val="00825046"/>
    <w:rsid w:val="00825710"/>
    <w:rsid w:val="0083040B"/>
    <w:rsid w:val="00835EC4"/>
    <w:rsid w:val="008363DD"/>
    <w:rsid w:val="00837507"/>
    <w:rsid w:val="00841EA0"/>
    <w:rsid w:val="00841F78"/>
    <w:rsid w:val="0084383F"/>
    <w:rsid w:val="00844135"/>
    <w:rsid w:val="00844C6D"/>
    <w:rsid w:val="00846F47"/>
    <w:rsid w:val="00855EDC"/>
    <w:rsid w:val="00856510"/>
    <w:rsid w:val="00856681"/>
    <w:rsid w:val="00856FE6"/>
    <w:rsid w:val="0086305B"/>
    <w:rsid w:val="008634F8"/>
    <w:rsid w:val="00864635"/>
    <w:rsid w:val="00866085"/>
    <w:rsid w:val="008663F0"/>
    <w:rsid w:val="0086774F"/>
    <w:rsid w:val="0087103E"/>
    <w:rsid w:val="00873DD6"/>
    <w:rsid w:val="00873F0B"/>
    <w:rsid w:val="00880464"/>
    <w:rsid w:val="008808FD"/>
    <w:rsid w:val="008820CA"/>
    <w:rsid w:val="00883E4D"/>
    <w:rsid w:val="00885363"/>
    <w:rsid w:val="0089195F"/>
    <w:rsid w:val="008933CE"/>
    <w:rsid w:val="00893BE2"/>
    <w:rsid w:val="00893F30"/>
    <w:rsid w:val="00894B09"/>
    <w:rsid w:val="008A0227"/>
    <w:rsid w:val="008A065D"/>
    <w:rsid w:val="008A0712"/>
    <w:rsid w:val="008A14FF"/>
    <w:rsid w:val="008A1A3B"/>
    <w:rsid w:val="008A1A58"/>
    <w:rsid w:val="008A4D50"/>
    <w:rsid w:val="008A51B2"/>
    <w:rsid w:val="008B09BF"/>
    <w:rsid w:val="008B40D7"/>
    <w:rsid w:val="008B6A08"/>
    <w:rsid w:val="008C0AE1"/>
    <w:rsid w:val="008C144B"/>
    <w:rsid w:val="008C546C"/>
    <w:rsid w:val="008C6100"/>
    <w:rsid w:val="008C633B"/>
    <w:rsid w:val="008C732A"/>
    <w:rsid w:val="008C7BFB"/>
    <w:rsid w:val="008D05C5"/>
    <w:rsid w:val="008D19FA"/>
    <w:rsid w:val="008D28B3"/>
    <w:rsid w:val="008E2539"/>
    <w:rsid w:val="008E4DE1"/>
    <w:rsid w:val="008E585B"/>
    <w:rsid w:val="008E5BEA"/>
    <w:rsid w:val="008E6BC5"/>
    <w:rsid w:val="008E7750"/>
    <w:rsid w:val="008F06B6"/>
    <w:rsid w:val="008F11FB"/>
    <w:rsid w:val="008F171E"/>
    <w:rsid w:val="008F71E9"/>
    <w:rsid w:val="009023B6"/>
    <w:rsid w:val="009025F7"/>
    <w:rsid w:val="00904EC9"/>
    <w:rsid w:val="009076E3"/>
    <w:rsid w:val="009079C3"/>
    <w:rsid w:val="009106D8"/>
    <w:rsid w:val="00911419"/>
    <w:rsid w:val="0091577D"/>
    <w:rsid w:val="00915A3A"/>
    <w:rsid w:val="00916226"/>
    <w:rsid w:val="00917A23"/>
    <w:rsid w:val="00917DEE"/>
    <w:rsid w:val="0092155B"/>
    <w:rsid w:val="00921636"/>
    <w:rsid w:val="00922A8C"/>
    <w:rsid w:val="00923C6A"/>
    <w:rsid w:val="00930273"/>
    <w:rsid w:val="009315B4"/>
    <w:rsid w:val="00932194"/>
    <w:rsid w:val="00933524"/>
    <w:rsid w:val="009337E7"/>
    <w:rsid w:val="009348E4"/>
    <w:rsid w:val="00934BC8"/>
    <w:rsid w:val="00936B8E"/>
    <w:rsid w:val="00940DB5"/>
    <w:rsid w:val="00946427"/>
    <w:rsid w:val="009476C1"/>
    <w:rsid w:val="00947A36"/>
    <w:rsid w:val="00947BC5"/>
    <w:rsid w:val="009503D3"/>
    <w:rsid w:val="00954639"/>
    <w:rsid w:val="009554D4"/>
    <w:rsid w:val="00956F86"/>
    <w:rsid w:val="00960409"/>
    <w:rsid w:val="00961198"/>
    <w:rsid w:val="00963865"/>
    <w:rsid w:val="00963CC3"/>
    <w:rsid w:val="00964DB8"/>
    <w:rsid w:val="00970803"/>
    <w:rsid w:val="00974204"/>
    <w:rsid w:val="00976126"/>
    <w:rsid w:val="0097637B"/>
    <w:rsid w:val="00977DB7"/>
    <w:rsid w:val="00980E63"/>
    <w:rsid w:val="009815BB"/>
    <w:rsid w:val="009818D5"/>
    <w:rsid w:val="00982B20"/>
    <w:rsid w:val="00983EA9"/>
    <w:rsid w:val="00986FAF"/>
    <w:rsid w:val="00987842"/>
    <w:rsid w:val="00990CBD"/>
    <w:rsid w:val="009915CC"/>
    <w:rsid w:val="0099388E"/>
    <w:rsid w:val="00994B69"/>
    <w:rsid w:val="009A08B0"/>
    <w:rsid w:val="009A0B06"/>
    <w:rsid w:val="009A0EA5"/>
    <w:rsid w:val="009A1C9E"/>
    <w:rsid w:val="009A1F18"/>
    <w:rsid w:val="009A2F26"/>
    <w:rsid w:val="009A67BE"/>
    <w:rsid w:val="009A7457"/>
    <w:rsid w:val="009B0D7F"/>
    <w:rsid w:val="009B2990"/>
    <w:rsid w:val="009B4170"/>
    <w:rsid w:val="009B4378"/>
    <w:rsid w:val="009B4D94"/>
    <w:rsid w:val="009B604D"/>
    <w:rsid w:val="009B6B1E"/>
    <w:rsid w:val="009D26D4"/>
    <w:rsid w:val="009D3D24"/>
    <w:rsid w:val="009D4E10"/>
    <w:rsid w:val="009D5DC6"/>
    <w:rsid w:val="009D6BD9"/>
    <w:rsid w:val="009D6FB1"/>
    <w:rsid w:val="009D7B11"/>
    <w:rsid w:val="009D7E73"/>
    <w:rsid w:val="009E03E1"/>
    <w:rsid w:val="009E057C"/>
    <w:rsid w:val="009E18BF"/>
    <w:rsid w:val="009E5104"/>
    <w:rsid w:val="009E562B"/>
    <w:rsid w:val="009F076C"/>
    <w:rsid w:val="009F0A91"/>
    <w:rsid w:val="009F13BD"/>
    <w:rsid w:val="009F182B"/>
    <w:rsid w:val="009F19A2"/>
    <w:rsid w:val="009F1AFD"/>
    <w:rsid w:val="009F325A"/>
    <w:rsid w:val="009F3B7B"/>
    <w:rsid w:val="009F6921"/>
    <w:rsid w:val="009F7008"/>
    <w:rsid w:val="00A0228E"/>
    <w:rsid w:val="00A065F0"/>
    <w:rsid w:val="00A104A4"/>
    <w:rsid w:val="00A10841"/>
    <w:rsid w:val="00A11AF6"/>
    <w:rsid w:val="00A12A03"/>
    <w:rsid w:val="00A14FA1"/>
    <w:rsid w:val="00A15D35"/>
    <w:rsid w:val="00A164AF"/>
    <w:rsid w:val="00A2137A"/>
    <w:rsid w:val="00A21A6D"/>
    <w:rsid w:val="00A21FEC"/>
    <w:rsid w:val="00A22275"/>
    <w:rsid w:val="00A24208"/>
    <w:rsid w:val="00A24CFD"/>
    <w:rsid w:val="00A2685E"/>
    <w:rsid w:val="00A27481"/>
    <w:rsid w:val="00A27F40"/>
    <w:rsid w:val="00A3063D"/>
    <w:rsid w:val="00A30BDE"/>
    <w:rsid w:val="00A30DA7"/>
    <w:rsid w:val="00A324E1"/>
    <w:rsid w:val="00A32D2C"/>
    <w:rsid w:val="00A40561"/>
    <w:rsid w:val="00A40998"/>
    <w:rsid w:val="00A42E89"/>
    <w:rsid w:val="00A444E4"/>
    <w:rsid w:val="00A44E30"/>
    <w:rsid w:val="00A46328"/>
    <w:rsid w:val="00A4683C"/>
    <w:rsid w:val="00A50464"/>
    <w:rsid w:val="00A5102B"/>
    <w:rsid w:val="00A5148B"/>
    <w:rsid w:val="00A5385B"/>
    <w:rsid w:val="00A54059"/>
    <w:rsid w:val="00A54E3B"/>
    <w:rsid w:val="00A56B64"/>
    <w:rsid w:val="00A57154"/>
    <w:rsid w:val="00A5786B"/>
    <w:rsid w:val="00A60CF2"/>
    <w:rsid w:val="00A610B8"/>
    <w:rsid w:val="00A613D2"/>
    <w:rsid w:val="00A62C23"/>
    <w:rsid w:val="00A64A08"/>
    <w:rsid w:val="00A657EB"/>
    <w:rsid w:val="00A73C57"/>
    <w:rsid w:val="00A76D8F"/>
    <w:rsid w:val="00A77C12"/>
    <w:rsid w:val="00A8523D"/>
    <w:rsid w:val="00A86662"/>
    <w:rsid w:val="00A869BB"/>
    <w:rsid w:val="00A87425"/>
    <w:rsid w:val="00A909AF"/>
    <w:rsid w:val="00A90A07"/>
    <w:rsid w:val="00A91901"/>
    <w:rsid w:val="00A93B52"/>
    <w:rsid w:val="00A96669"/>
    <w:rsid w:val="00AA01E0"/>
    <w:rsid w:val="00AA19F9"/>
    <w:rsid w:val="00AA235F"/>
    <w:rsid w:val="00AA371B"/>
    <w:rsid w:val="00AA373C"/>
    <w:rsid w:val="00AA4159"/>
    <w:rsid w:val="00AA4559"/>
    <w:rsid w:val="00AA5346"/>
    <w:rsid w:val="00AA626B"/>
    <w:rsid w:val="00AB414A"/>
    <w:rsid w:val="00AB739E"/>
    <w:rsid w:val="00AC0136"/>
    <w:rsid w:val="00AC0BFC"/>
    <w:rsid w:val="00AC0C98"/>
    <w:rsid w:val="00AC2683"/>
    <w:rsid w:val="00AC292A"/>
    <w:rsid w:val="00AC2F2F"/>
    <w:rsid w:val="00AC4E74"/>
    <w:rsid w:val="00AD0579"/>
    <w:rsid w:val="00AD1630"/>
    <w:rsid w:val="00AD2275"/>
    <w:rsid w:val="00AD3671"/>
    <w:rsid w:val="00AD5D3D"/>
    <w:rsid w:val="00AD7AF2"/>
    <w:rsid w:val="00AE0593"/>
    <w:rsid w:val="00AE3414"/>
    <w:rsid w:val="00AE3DBF"/>
    <w:rsid w:val="00AE4D31"/>
    <w:rsid w:val="00AE647E"/>
    <w:rsid w:val="00AE6DB6"/>
    <w:rsid w:val="00AF0E8D"/>
    <w:rsid w:val="00AF26FF"/>
    <w:rsid w:val="00AF2958"/>
    <w:rsid w:val="00AF2B1C"/>
    <w:rsid w:val="00AF31EB"/>
    <w:rsid w:val="00AF42A8"/>
    <w:rsid w:val="00AF4C77"/>
    <w:rsid w:val="00AF5047"/>
    <w:rsid w:val="00AF533C"/>
    <w:rsid w:val="00AF67FD"/>
    <w:rsid w:val="00AF7646"/>
    <w:rsid w:val="00B006BE"/>
    <w:rsid w:val="00B01BF2"/>
    <w:rsid w:val="00B01CA4"/>
    <w:rsid w:val="00B028AD"/>
    <w:rsid w:val="00B03680"/>
    <w:rsid w:val="00B03880"/>
    <w:rsid w:val="00B0551D"/>
    <w:rsid w:val="00B05AE6"/>
    <w:rsid w:val="00B06F13"/>
    <w:rsid w:val="00B12832"/>
    <w:rsid w:val="00B13C2D"/>
    <w:rsid w:val="00B17865"/>
    <w:rsid w:val="00B22745"/>
    <w:rsid w:val="00B22A19"/>
    <w:rsid w:val="00B24314"/>
    <w:rsid w:val="00B266E0"/>
    <w:rsid w:val="00B31BD0"/>
    <w:rsid w:val="00B32D3A"/>
    <w:rsid w:val="00B33E0E"/>
    <w:rsid w:val="00B37040"/>
    <w:rsid w:val="00B37BC9"/>
    <w:rsid w:val="00B37EF5"/>
    <w:rsid w:val="00B42CEB"/>
    <w:rsid w:val="00B43A98"/>
    <w:rsid w:val="00B440A9"/>
    <w:rsid w:val="00B44241"/>
    <w:rsid w:val="00B466E8"/>
    <w:rsid w:val="00B46926"/>
    <w:rsid w:val="00B47D73"/>
    <w:rsid w:val="00B502DE"/>
    <w:rsid w:val="00B52D59"/>
    <w:rsid w:val="00B541BA"/>
    <w:rsid w:val="00B602FD"/>
    <w:rsid w:val="00B611F9"/>
    <w:rsid w:val="00B63274"/>
    <w:rsid w:val="00B7060F"/>
    <w:rsid w:val="00B707DA"/>
    <w:rsid w:val="00B7698B"/>
    <w:rsid w:val="00B770CF"/>
    <w:rsid w:val="00B80FBA"/>
    <w:rsid w:val="00B81612"/>
    <w:rsid w:val="00B81BBC"/>
    <w:rsid w:val="00B8254C"/>
    <w:rsid w:val="00B84279"/>
    <w:rsid w:val="00B84B97"/>
    <w:rsid w:val="00B86B3E"/>
    <w:rsid w:val="00B92FC3"/>
    <w:rsid w:val="00B93A8B"/>
    <w:rsid w:val="00B9425D"/>
    <w:rsid w:val="00B94C31"/>
    <w:rsid w:val="00B96530"/>
    <w:rsid w:val="00B97ABC"/>
    <w:rsid w:val="00B97E20"/>
    <w:rsid w:val="00BA0640"/>
    <w:rsid w:val="00BB1898"/>
    <w:rsid w:val="00BB1B2C"/>
    <w:rsid w:val="00BB299A"/>
    <w:rsid w:val="00BB3838"/>
    <w:rsid w:val="00BB4645"/>
    <w:rsid w:val="00BB4732"/>
    <w:rsid w:val="00BB57A5"/>
    <w:rsid w:val="00BB7A1E"/>
    <w:rsid w:val="00BB7FE7"/>
    <w:rsid w:val="00BC0DC4"/>
    <w:rsid w:val="00BC1D5F"/>
    <w:rsid w:val="00BC20A4"/>
    <w:rsid w:val="00BC3EE5"/>
    <w:rsid w:val="00BC5C58"/>
    <w:rsid w:val="00BD1888"/>
    <w:rsid w:val="00BD1BD8"/>
    <w:rsid w:val="00BD2E42"/>
    <w:rsid w:val="00BD331A"/>
    <w:rsid w:val="00BD5713"/>
    <w:rsid w:val="00BD6718"/>
    <w:rsid w:val="00BD6D05"/>
    <w:rsid w:val="00BD70FE"/>
    <w:rsid w:val="00BE39F0"/>
    <w:rsid w:val="00BE7A16"/>
    <w:rsid w:val="00BF0E37"/>
    <w:rsid w:val="00BF20C9"/>
    <w:rsid w:val="00BF2B69"/>
    <w:rsid w:val="00BF3C3A"/>
    <w:rsid w:val="00BF3C54"/>
    <w:rsid w:val="00BF3EF4"/>
    <w:rsid w:val="00BF4238"/>
    <w:rsid w:val="00BF4A59"/>
    <w:rsid w:val="00BF4E48"/>
    <w:rsid w:val="00BF5591"/>
    <w:rsid w:val="00BF5F00"/>
    <w:rsid w:val="00BF627C"/>
    <w:rsid w:val="00C00D3B"/>
    <w:rsid w:val="00C03B8F"/>
    <w:rsid w:val="00C05E0E"/>
    <w:rsid w:val="00C06A40"/>
    <w:rsid w:val="00C11E6D"/>
    <w:rsid w:val="00C11FDE"/>
    <w:rsid w:val="00C15BBA"/>
    <w:rsid w:val="00C16360"/>
    <w:rsid w:val="00C16936"/>
    <w:rsid w:val="00C1735E"/>
    <w:rsid w:val="00C2223A"/>
    <w:rsid w:val="00C249EB"/>
    <w:rsid w:val="00C25047"/>
    <w:rsid w:val="00C2524D"/>
    <w:rsid w:val="00C252B5"/>
    <w:rsid w:val="00C25522"/>
    <w:rsid w:val="00C2626F"/>
    <w:rsid w:val="00C26703"/>
    <w:rsid w:val="00C2726A"/>
    <w:rsid w:val="00C31F73"/>
    <w:rsid w:val="00C32839"/>
    <w:rsid w:val="00C32ACC"/>
    <w:rsid w:val="00C3661B"/>
    <w:rsid w:val="00C375DB"/>
    <w:rsid w:val="00C37675"/>
    <w:rsid w:val="00C41087"/>
    <w:rsid w:val="00C4121E"/>
    <w:rsid w:val="00C4241A"/>
    <w:rsid w:val="00C43FEC"/>
    <w:rsid w:val="00C447BD"/>
    <w:rsid w:val="00C467F9"/>
    <w:rsid w:val="00C5006B"/>
    <w:rsid w:val="00C514C7"/>
    <w:rsid w:val="00C53068"/>
    <w:rsid w:val="00C532A3"/>
    <w:rsid w:val="00C5363A"/>
    <w:rsid w:val="00C53F5D"/>
    <w:rsid w:val="00C540A2"/>
    <w:rsid w:val="00C61329"/>
    <w:rsid w:val="00C63F13"/>
    <w:rsid w:val="00C641CA"/>
    <w:rsid w:val="00C6502B"/>
    <w:rsid w:val="00C70EC7"/>
    <w:rsid w:val="00C720CB"/>
    <w:rsid w:val="00C72704"/>
    <w:rsid w:val="00C75823"/>
    <w:rsid w:val="00C766A4"/>
    <w:rsid w:val="00C817FC"/>
    <w:rsid w:val="00C85222"/>
    <w:rsid w:val="00C900BB"/>
    <w:rsid w:val="00C9104A"/>
    <w:rsid w:val="00C91662"/>
    <w:rsid w:val="00C92038"/>
    <w:rsid w:val="00C92E72"/>
    <w:rsid w:val="00C933CA"/>
    <w:rsid w:val="00C94357"/>
    <w:rsid w:val="00C97327"/>
    <w:rsid w:val="00C978D2"/>
    <w:rsid w:val="00CA0239"/>
    <w:rsid w:val="00CA02A3"/>
    <w:rsid w:val="00CA0AF6"/>
    <w:rsid w:val="00CA0B06"/>
    <w:rsid w:val="00CA4B7C"/>
    <w:rsid w:val="00CA5989"/>
    <w:rsid w:val="00CA7140"/>
    <w:rsid w:val="00CA77DE"/>
    <w:rsid w:val="00CB16AF"/>
    <w:rsid w:val="00CB1CF1"/>
    <w:rsid w:val="00CB6B84"/>
    <w:rsid w:val="00CB70A7"/>
    <w:rsid w:val="00CC51BA"/>
    <w:rsid w:val="00CC7389"/>
    <w:rsid w:val="00CD057C"/>
    <w:rsid w:val="00CD1745"/>
    <w:rsid w:val="00CD17E0"/>
    <w:rsid w:val="00CD1A39"/>
    <w:rsid w:val="00CD2DEF"/>
    <w:rsid w:val="00CD603B"/>
    <w:rsid w:val="00CD6D47"/>
    <w:rsid w:val="00CD7B8D"/>
    <w:rsid w:val="00CE0AA4"/>
    <w:rsid w:val="00CE1A27"/>
    <w:rsid w:val="00CE1AF9"/>
    <w:rsid w:val="00CE2435"/>
    <w:rsid w:val="00CE443A"/>
    <w:rsid w:val="00CE474A"/>
    <w:rsid w:val="00CE6BD0"/>
    <w:rsid w:val="00CF31B9"/>
    <w:rsid w:val="00CF3EDE"/>
    <w:rsid w:val="00CF41F1"/>
    <w:rsid w:val="00CF4D9E"/>
    <w:rsid w:val="00CF5108"/>
    <w:rsid w:val="00CF5192"/>
    <w:rsid w:val="00CF54EB"/>
    <w:rsid w:val="00CF55C2"/>
    <w:rsid w:val="00CF5CB2"/>
    <w:rsid w:val="00CF60BB"/>
    <w:rsid w:val="00CF7B10"/>
    <w:rsid w:val="00D023A4"/>
    <w:rsid w:val="00D03FF7"/>
    <w:rsid w:val="00D04918"/>
    <w:rsid w:val="00D102EA"/>
    <w:rsid w:val="00D106C5"/>
    <w:rsid w:val="00D10BAD"/>
    <w:rsid w:val="00D10CA9"/>
    <w:rsid w:val="00D1257A"/>
    <w:rsid w:val="00D13DA6"/>
    <w:rsid w:val="00D14A76"/>
    <w:rsid w:val="00D166C8"/>
    <w:rsid w:val="00D17E9D"/>
    <w:rsid w:val="00D219BA"/>
    <w:rsid w:val="00D22DA2"/>
    <w:rsid w:val="00D24494"/>
    <w:rsid w:val="00D26979"/>
    <w:rsid w:val="00D27DA4"/>
    <w:rsid w:val="00D30C0F"/>
    <w:rsid w:val="00D34EAA"/>
    <w:rsid w:val="00D36EA3"/>
    <w:rsid w:val="00D51C63"/>
    <w:rsid w:val="00D54684"/>
    <w:rsid w:val="00D5488C"/>
    <w:rsid w:val="00D549BE"/>
    <w:rsid w:val="00D605E4"/>
    <w:rsid w:val="00D61CC9"/>
    <w:rsid w:val="00D61F82"/>
    <w:rsid w:val="00D63929"/>
    <w:rsid w:val="00D63936"/>
    <w:rsid w:val="00D64DAC"/>
    <w:rsid w:val="00D67C22"/>
    <w:rsid w:val="00D710AE"/>
    <w:rsid w:val="00D748ED"/>
    <w:rsid w:val="00D75361"/>
    <w:rsid w:val="00D801AF"/>
    <w:rsid w:val="00D80596"/>
    <w:rsid w:val="00D8155A"/>
    <w:rsid w:val="00D8193A"/>
    <w:rsid w:val="00D8274F"/>
    <w:rsid w:val="00D8629C"/>
    <w:rsid w:val="00D91B4D"/>
    <w:rsid w:val="00D91D9A"/>
    <w:rsid w:val="00D955F0"/>
    <w:rsid w:val="00D972F7"/>
    <w:rsid w:val="00D97C52"/>
    <w:rsid w:val="00D97FE8"/>
    <w:rsid w:val="00DA26B0"/>
    <w:rsid w:val="00DB0445"/>
    <w:rsid w:val="00DB09B4"/>
    <w:rsid w:val="00DB0F89"/>
    <w:rsid w:val="00DB1747"/>
    <w:rsid w:val="00DB52BC"/>
    <w:rsid w:val="00DB7290"/>
    <w:rsid w:val="00DC25AA"/>
    <w:rsid w:val="00DC5F78"/>
    <w:rsid w:val="00DC6D41"/>
    <w:rsid w:val="00DD1550"/>
    <w:rsid w:val="00DD2AD7"/>
    <w:rsid w:val="00DD56E4"/>
    <w:rsid w:val="00DD735B"/>
    <w:rsid w:val="00DE1E1E"/>
    <w:rsid w:val="00DE2700"/>
    <w:rsid w:val="00DE5381"/>
    <w:rsid w:val="00DE6961"/>
    <w:rsid w:val="00DE6F0D"/>
    <w:rsid w:val="00DF0CAF"/>
    <w:rsid w:val="00DF4133"/>
    <w:rsid w:val="00DF4B00"/>
    <w:rsid w:val="00DF531D"/>
    <w:rsid w:val="00DF70D1"/>
    <w:rsid w:val="00E01546"/>
    <w:rsid w:val="00E0345D"/>
    <w:rsid w:val="00E04552"/>
    <w:rsid w:val="00E04F6E"/>
    <w:rsid w:val="00E059AF"/>
    <w:rsid w:val="00E05D18"/>
    <w:rsid w:val="00E107DE"/>
    <w:rsid w:val="00E13DC7"/>
    <w:rsid w:val="00E14AAB"/>
    <w:rsid w:val="00E17535"/>
    <w:rsid w:val="00E17802"/>
    <w:rsid w:val="00E20524"/>
    <w:rsid w:val="00E229B2"/>
    <w:rsid w:val="00E22E7C"/>
    <w:rsid w:val="00E22F8D"/>
    <w:rsid w:val="00E30812"/>
    <w:rsid w:val="00E316E2"/>
    <w:rsid w:val="00E322B5"/>
    <w:rsid w:val="00E32E91"/>
    <w:rsid w:val="00E34B23"/>
    <w:rsid w:val="00E36275"/>
    <w:rsid w:val="00E37705"/>
    <w:rsid w:val="00E37DB3"/>
    <w:rsid w:val="00E43886"/>
    <w:rsid w:val="00E46236"/>
    <w:rsid w:val="00E46408"/>
    <w:rsid w:val="00E46DB1"/>
    <w:rsid w:val="00E5131D"/>
    <w:rsid w:val="00E52551"/>
    <w:rsid w:val="00E55C7F"/>
    <w:rsid w:val="00E5764B"/>
    <w:rsid w:val="00E60422"/>
    <w:rsid w:val="00E61DC7"/>
    <w:rsid w:val="00E63C81"/>
    <w:rsid w:val="00E63DCB"/>
    <w:rsid w:val="00E640E0"/>
    <w:rsid w:val="00E64420"/>
    <w:rsid w:val="00E733F6"/>
    <w:rsid w:val="00E74E06"/>
    <w:rsid w:val="00E816E6"/>
    <w:rsid w:val="00E81E76"/>
    <w:rsid w:val="00E86CF8"/>
    <w:rsid w:val="00E91B2E"/>
    <w:rsid w:val="00E91CA1"/>
    <w:rsid w:val="00E92051"/>
    <w:rsid w:val="00E95690"/>
    <w:rsid w:val="00E96036"/>
    <w:rsid w:val="00E97581"/>
    <w:rsid w:val="00EA0742"/>
    <w:rsid w:val="00EA4E9E"/>
    <w:rsid w:val="00EA5A24"/>
    <w:rsid w:val="00EA658C"/>
    <w:rsid w:val="00EA748E"/>
    <w:rsid w:val="00EB0956"/>
    <w:rsid w:val="00EB09BA"/>
    <w:rsid w:val="00EB256B"/>
    <w:rsid w:val="00EB280D"/>
    <w:rsid w:val="00EB30CE"/>
    <w:rsid w:val="00EB3588"/>
    <w:rsid w:val="00EB46BC"/>
    <w:rsid w:val="00EB48C3"/>
    <w:rsid w:val="00EB5AC3"/>
    <w:rsid w:val="00EB60A6"/>
    <w:rsid w:val="00EB6A4F"/>
    <w:rsid w:val="00EB7735"/>
    <w:rsid w:val="00EC1492"/>
    <w:rsid w:val="00EC5AB8"/>
    <w:rsid w:val="00ED1586"/>
    <w:rsid w:val="00ED2BEE"/>
    <w:rsid w:val="00ED46DD"/>
    <w:rsid w:val="00ED5F11"/>
    <w:rsid w:val="00ED70FB"/>
    <w:rsid w:val="00ED71FD"/>
    <w:rsid w:val="00ED7FD6"/>
    <w:rsid w:val="00EE0159"/>
    <w:rsid w:val="00EE3167"/>
    <w:rsid w:val="00EE379D"/>
    <w:rsid w:val="00EE4BEA"/>
    <w:rsid w:val="00EE5441"/>
    <w:rsid w:val="00EE69B1"/>
    <w:rsid w:val="00EE77CE"/>
    <w:rsid w:val="00EF05E4"/>
    <w:rsid w:val="00EF0D67"/>
    <w:rsid w:val="00EF370B"/>
    <w:rsid w:val="00EF574F"/>
    <w:rsid w:val="00EF7C70"/>
    <w:rsid w:val="00EF7F0D"/>
    <w:rsid w:val="00F03362"/>
    <w:rsid w:val="00F04866"/>
    <w:rsid w:val="00F07D62"/>
    <w:rsid w:val="00F105BA"/>
    <w:rsid w:val="00F116EF"/>
    <w:rsid w:val="00F15A5C"/>
    <w:rsid w:val="00F251B4"/>
    <w:rsid w:val="00F25BEE"/>
    <w:rsid w:val="00F30EC8"/>
    <w:rsid w:val="00F358C7"/>
    <w:rsid w:val="00F364AB"/>
    <w:rsid w:val="00F40523"/>
    <w:rsid w:val="00F40A32"/>
    <w:rsid w:val="00F4304F"/>
    <w:rsid w:val="00F44596"/>
    <w:rsid w:val="00F45249"/>
    <w:rsid w:val="00F47911"/>
    <w:rsid w:val="00F503BB"/>
    <w:rsid w:val="00F53181"/>
    <w:rsid w:val="00F60D27"/>
    <w:rsid w:val="00F61640"/>
    <w:rsid w:val="00F626F9"/>
    <w:rsid w:val="00F62CA8"/>
    <w:rsid w:val="00F65414"/>
    <w:rsid w:val="00F67506"/>
    <w:rsid w:val="00F70829"/>
    <w:rsid w:val="00F70C6C"/>
    <w:rsid w:val="00F7392C"/>
    <w:rsid w:val="00F807DB"/>
    <w:rsid w:val="00F810A7"/>
    <w:rsid w:val="00F84C8A"/>
    <w:rsid w:val="00F85C2B"/>
    <w:rsid w:val="00F91EEF"/>
    <w:rsid w:val="00FA01BD"/>
    <w:rsid w:val="00FA0D08"/>
    <w:rsid w:val="00FA656B"/>
    <w:rsid w:val="00FA7C56"/>
    <w:rsid w:val="00FB0566"/>
    <w:rsid w:val="00FB060C"/>
    <w:rsid w:val="00FB2B43"/>
    <w:rsid w:val="00FB314D"/>
    <w:rsid w:val="00FB470C"/>
    <w:rsid w:val="00FB66A7"/>
    <w:rsid w:val="00FB7211"/>
    <w:rsid w:val="00FB777C"/>
    <w:rsid w:val="00FC0467"/>
    <w:rsid w:val="00FC5FD9"/>
    <w:rsid w:val="00FC7D4C"/>
    <w:rsid w:val="00FD03D5"/>
    <w:rsid w:val="00FD3241"/>
    <w:rsid w:val="00FD4989"/>
    <w:rsid w:val="00FD5428"/>
    <w:rsid w:val="00FD624A"/>
    <w:rsid w:val="00FD6EFB"/>
    <w:rsid w:val="00FE121C"/>
    <w:rsid w:val="00FE1A1D"/>
    <w:rsid w:val="00FE1E01"/>
    <w:rsid w:val="00FE1F72"/>
    <w:rsid w:val="00FE4310"/>
    <w:rsid w:val="00FF01BD"/>
    <w:rsid w:val="00FF0B30"/>
    <w:rsid w:val="00FF2D8F"/>
    <w:rsid w:val="00FF30A9"/>
    <w:rsid w:val="00FF68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8488F58"/>
  <w15:docId w15:val="{44A7E8C9-11D5-4A6E-B7E9-A37511E5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136"/>
    <w:pPr>
      <w:spacing w:after="0" w:line="240" w:lineRule="auto"/>
    </w:pPr>
    <w:rPr>
      <w:rFonts w:ascii="Times New Roman" w:eastAsia="Times New Roman" w:hAnsi="Times New Roman" w:cs="Times New Roman"/>
      <w:sz w:val="20"/>
      <w:szCs w:val="20"/>
      <w:lang w:val="en-AU"/>
    </w:rPr>
  </w:style>
  <w:style w:type="paragraph" w:styleId="Heading1">
    <w:name w:val="heading 1"/>
    <w:aliases w:val="H1,Section Heading,heading1,Antraste 1,h1,H1 Rakstz."/>
    <w:basedOn w:val="Normal"/>
    <w:next w:val="Normal"/>
    <w:link w:val="Heading1Char"/>
    <w:qFormat/>
    <w:rsid w:val="00AC0136"/>
    <w:pPr>
      <w:keepNext/>
      <w:jc w:val="center"/>
      <w:outlineLvl w:val="0"/>
    </w:pPr>
    <w:rPr>
      <w:rFonts w:ascii="Dutch TL" w:hAnsi="Dutch TL"/>
      <w:b/>
      <w:sz w:val="28"/>
    </w:rPr>
  </w:style>
  <w:style w:type="paragraph" w:styleId="Heading2">
    <w:name w:val="heading 2"/>
    <w:basedOn w:val="Normal"/>
    <w:next w:val="Normal"/>
    <w:link w:val="Heading2Char"/>
    <w:uiPriority w:val="9"/>
    <w:qFormat/>
    <w:rsid w:val="00AC0136"/>
    <w:pPr>
      <w:keepNext/>
      <w:jc w:val="both"/>
      <w:outlineLvl w:val="1"/>
    </w:pPr>
    <w:rPr>
      <w:rFonts w:ascii="Dutch TL" w:hAnsi="Dutch TL"/>
      <w:sz w:val="28"/>
    </w:rPr>
  </w:style>
  <w:style w:type="paragraph" w:styleId="Heading3">
    <w:name w:val="heading 3"/>
    <w:aliases w:val="Char1"/>
    <w:basedOn w:val="Normal"/>
    <w:next w:val="Normal"/>
    <w:link w:val="Heading3Char"/>
    <w:uiPriority w:val="9"/>
    <w:qFormat/>
    <w:rsid w:val="004972F4"/>
    <w:pPr>
      <w:tabs>
        <w:tab w:val="num" w:pos="1152"/>
      </w:tabs>
      <w:ind w:left="1080" w:hanging="360"/>
      <w:jc w:val="both"/>
      <w:outlineLvl w:val="2"/>
    </w:pPr>
    <w:rPr>
      <w:rFonts w:cs="Arial"/>
      <w:bCs/>
      <w:sz w:val="24"/>
      <w:szCs w:val="26"/>
      <w:lang w:val="lv-LV"/>
    </w:rPr>
  </w:style>
  <w:style w:type="paragraph" w:styleId="Heading5">
    <w:name w:val="heading 5"/>
    <w:basedOn w:val="Normal"/>
    <w:next w:val="Normal"/>
    <w:link w:val="Heading5Char"/>
    <w:qFormat/>
    <w:rsid w:val="004972F4"/>
    <w:pPr>
      <w:tabs>
        <w:tab w:val="num" w:pos="1872"/>
      </w:tabs>
      <w:spacing w:before="240" w:after="60"/>
      <w:ind w:left="1800" w:hanging="360"/>
      <w:outlineLvl w:val="4"/>
    </w:pPr>
    <w:rPr>
      <w:b/>
      <w:bCs/>
      <w:i/>
      <w:iCs/>
      <w:sz w:val="26"/>
      <w:szCs w:val="26"/>
      <w:lang w:val="lv-LV"/>
    </w:rPr>
  </w:style>
  <w:style w:type="paragraph" w:styleId="Heading6">
    <w:name w:val="heading 6"/>
    <w:basedOn w:val="Normal"/>
    <w:next w:val="Normal"/>
    <w:link w:val="Heading6Char"/>
    <w:qFormat/>
    <w:rsid w:val="004972F4"/>
    <w:pPr>
      <w:tabs>
        <w:tab w:val="num" w:pos="2232"/>
      </w:tabs>
      <w:spacing w:before="240" w:after="60"/>
      <w:ind w:left="2160" w:hanging="360"/>
      <w:outlineLvl w:val="5"/>
    </w:pPr>
    <w:rPr>
      <w:b/>
      <w:bCs/>
      <w:sz w:val="22"/>
      <w:szCs w:val="22"/>
      <w:lang w:val="lv-LV"/>
    </w:rPr>
  </w:style>
  <w:style w:type="paragraph" w:styleId="Heading7">
    <w:name w:val="heading 7"/>
    <w:basedOn w:val="Normal"/>
    <w:next w:val="Normal"/>
    <w:link w:val="Heading7Char"/>
    <w:qFormat/>
    <w:rsid w:val="004972F4"/>
    <w:pPr>
      <w:tabs>
        <w:tab w:val="num" w:pos="2592"/>
      </w:tabs>
      <w:spacing w:before="240" w:after="60"/>
      <w:ind w:left="2520" w:hanging="360"/>
      <w:outlineLvl w:val="6"/>
    </w:pPr>
    <w:rPr>
      <w:sz w:val="24"/>
      <w:szCs w:val="24"/>
      <w:lang w:val="lv-LV"/>
    </w:rPr>
  </w:style>
  <w:style w:type="paragraph" w:styleId="Heading8">
    <w:name w:val="heading 8"/>
    <w:basedOn w:val="Normal"/>
    <w:next w:val="Normal"/>
    <w:link w:val="Heading8Char"/>
    <w:qFormat/>
    <w:rsid w:val="004972F4"/>
    <w:pPr>
      <w:tabs>
        <w:tab w:val="num" w:pos="2952"/>
      </w:tabs>
      <w:spacing w:before="240" w:after="60"/>
      <w:ind w:left="2880" w:hanging="360"/>
      <w:outlineLvl w:val="7"/>
    </w:pPr>
    <w:rPr>
      <w:i/>
      <w:iCs/>
      <w:sz w:val="24"/>
      <w:szCs w:val="24"/>
      <w:lang w:val="lv-LV"/>
    </w:rPr>
  </w:style>
  <w:style w:type="paragraph" w:styleId="Heading9">
    <w:name w:val="heading 9"/>
    <w:basedOn w:val="Normal"/>
    <w:next w:val="Normal"/>
    <w:link w:val="Heading9Char"/>
    <w:qFormat/>
    <w:rsid w:val="004972F4"/>
    <w:pPr>
      <w:tabs>
        <w:tab w:val="num" w:pos="3312"/>
      </w:tabs>
      <w:spacing w:before="240" w:after="60"/>
      <w:ind w:left="3240" w:hanging="360"/>
      <w:outlineLvl w:val="8"/>
    </w:pPr>
    <w:rPr>
      <w:rFonts w:ascii="Arial" w:hAnsi="Arial" w:cs="Arial"/>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H1 Rakstz. Char"/>
    <w:basedOn w:val="DefaultParagraphFont"/>
    <w:link w:val="Heading1"/>
    <w:rsid w:val="00AC0136"/>
    <w:rPr>
      <w:rFonts w:ascii="Dutch TL" w:eastAsia="Times New Roman" w:hAnsi="Dutch TL" w:cs="Times New Roman"/>
      <w:b/>
      <w:sz w:val="28"/>
      <w:szCs w:val="20"/>
      <w:lang w:val="en-AU"/>
    </w:rPr>
  </w:style>
  <w:style w:type="character" w:customStyle="1" w:styleId="Heading2Char">
    <w:name w:val="Heading 2 Char"/>
    <w:basedOn w:val="DefaultParagraphFont"/>
    <w:link w:val="Heading2"/>
    <w:uiPriority w:val="9"/>
    <w:rsid w:val="00AC0136"/>
    <w:rPr>
      <w:rFonts w:ascii="Dutch TL" w:eastAsia="Times New Roman" w:hAnsi="Dutch TL" w:cs="Times New Roman"/>
      <w:sz w:val="28"/>
      <w:szCs w:val="20"/>
      <w:lang w:val="en-AU"/>
    </w:rPr>
  </w:style>
  <w:style w:type="character" w:customStyle="1" w:styleId="textlarge1">
    <w:name w:val="textlarge1"/>
    <w:rsid w:val="00437A9A"/>
    <w:rPr>
      <w:rFonts w:ascii="Verdana" w:hAnsi="Verdana" w:hint="default"/>
      <w:sz w:val="18"/>
      <w:szCs w:val="18"/>
    </w:rPr>
  </w:style>
  <w:style w:type="character" w:styleId="Hyperlink">
    <w:name w:val="Hyperlink"/>
    <w:rsid w:val="00437A9A"/>
    <w:rPr>
      <w:color w:val="0000FF"/>
      <w:u w:val="single"/>
    </w:rPr>
  </w:style>
  <w:style w:type="character" w:styleId="Strong">
    <w:name w:val="Strong"/>
    <w:qFormat/>
    <w:rsid w:val="00437A9A"/>
    <w:rPr>
      <w:b/>
      <w:bCs/>
    </w:rPr>
  </w:style>
  <w:style w:type="paragraph" w:styleId="ListParagraph">
    <w:name w:val="List Paragraph"/>
    <w:aliases w:val="2,Normal bullet 2,Bullet list,Saistīto dokumentu saraksts,Syle 1,Numurets,H&amp;P List Paragraph,Strip,Table of contents numbered,Citation List,CV Bullet 3,Graphic,ADB paragraph numbering,Resume Title,heading 4,Ha,Bullets1"/>
    <w:basedOn w:val="Normal"/>
    <w:link w:val="ListParagraphChar"/>
    <w:uiPriority w:val="34"/>
    <w:qFormat/>
    <w:rsid w:val="004A6696"/>
    <w:pPr>
      <w:spacing w:after="200" w:line="276" w:lineRule="auto"/>
      <w:ind w:left="360"/>
      <w:contextualSpacing/>
      <w:jc w:val="both"/>
    </w:pPr>
    <w:rPr>
      <w:rFonts w:asciiTheme="minorHAnsi" w:eastAsiaTheme="minorHAnsi" w:hAnsiTheme="minorHAnsi" w:cstheme="minorBidi"/>
      <w:color w:val="000000"/>
      <w:sz w:val="22"/>
      <w:szCs w:val="22"/>
      <w:lang w:val="lv-LV"/>
    </w:rPr>
  </w:style>
  <w:style w:type="character" w:customStyle="1" w:styleId="Heading3Char">
    <w:name w:val="Heading 3 Char"/>
    <w:aliases w:val="Char1 Char"/>
    <w:basedOn w:val="DefaultParagraphFont"/>
    <w:link w:val="Heading3"/>
    <w:uiPriority w:val="9"/>
    <w:rsid w:val="004972F4"/>
    <w:rPr>
      <w:rFonts w:ascii="Times New Roman" w:eastAsia="Times New Roman" w:hAnsi="Times New Roman" w:cs="Arial"/>
      <w:bCs/>
      <w:sz w:val="24"/>
      <w:szCs w:val="26"/>
    </w:rPr>
  </w:style>
  <w:style w:type="character" w:customStyle="1" w:styleId="Heading5Char">
    <w:name w:val="Heading 5 Char"/>
    <w:basedOn w:val="DefaultParagraphFont"/>
    <w:link w:val="Heading5"/>
    <w:rsid w:val="004972F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972F4"/>
    <w:rPr>
      <w:rFonts w:ascii="Times New Roman" w:eastAsia="Times New Roman" w:hAnsi="Times New Roman" w:cs="Times New Roman"/>
      <w:b/>
      <w:bCs/>
    </w:rPr>
  </w:style>
  <w:style w:type="character" w:customStyle="1" w:styleId="Heading7Char">
    <w:name w:val="Heading 7 Char"/>
    <w:basedOn w:val="DefaultParagraphFont"/>
    <w:link w:val="Heading7"/>
    <w:rsid w:val="004972F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972F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972F4"/>
    <w:rPr>
      <w:rFonts w:ascii="Arial" w:eastAsia="Times New Roman" w:hAnsi="Arial" w:cs="Arial"/>
    </w:rPr>
  </w:style>
  <w:style w:type="numbering" w:customStyle="1" w:styleId="Style171">
    <w:name w:val="Style171"/>
    <w:rsid w:val="004972F4"/>
    <w:pPr>
      <w:numPr>
        <w:numId w:val="1"/>
      </w:numPr>
    </w:pPr>
  </w:style>
  <w:style w:type="numbering" w:customStyle="1" w:styleId="Style173">
    <w:name w:val="Style173"/>
    <w:uiPriority w:val="99"/>
    <w:rsid w:val="004972F4"/>
    <w:pPr>
      <w:numPr>
        <w:numId w:val="2"/>
      </w:numPr>
    </w:pPr>
  </w:style>
  <w:style w:type="numbering" w:customStyle="1" w:styleId="Stils12">
    <w:name w:val="Stils12"/>
    <w:uiPriority w:val="99"/>
    <w:rsid w:val="004972F4"/>
    <w:pPr>
      <w:numPr>
        <w:numId w:val="3"/>
      </w:numPr>
    </w:pPr>
  </w:style>
  <w:style w:type="character" w:styleId="CommentReference">
    <w:name w:val="annotation reference"/>
    <w:basedOn w:val="DefaultParagraphFont"/>
    <w:uiPriority w:val="99"/>
    <w:semiHidden/>
    <w:unhideWhenUsed/>
    <w:rsid w:val="004972F4"/>
    <w:rPr>
      <w:sz w:val="16"/>
      <w:szCs w:val="16"/>
    </w:rPr>
  </w:style>
  <w:style w:type="paragraph" w:styleId="CommentText">
    <w:name w:val="annotation text"/>
    <w:basedOn w:val="Normal"/>
    <w:link w:val="CommentTextChar"/>
    <w:uiPriority w:val="99"/>
    <w:unhideWhenUsed/>
    <w:rsid w:val="004972F4"/>
    <w:pPr>
      <w:spacing w:after="200"/>
    </w:pPr>
    <w:rPr>
      <w:rFonts w:asciiTheme="minorHAnsi" w:eastAsiaTheme="minorHAnsi" w:hAnsiTheme="minorHAnsi" w:cstheme="minorBidi"/>
      <w:lang w:val="lv-LV"/>
    </w:rPr>
  </w:style>
  <w:style w:type="character" w:customStyle="1" w:styleId="CommentTextChar">
    <w:name w:val="Comment Text Char"/>
    <w:basedOn w:val="DefaultParagraphFont"/>
    <w:link w:val="CommentText"/>
    <w:uiPriority w:val="99"/>
    <w:rsid w:val="004972F4"/>
    <w:rPr>
      <w:sz w:val="20"/>
      <w:szCs w:val="20"/>
    </w:rPr>
  </w:style>
  <w:style w:type="paragraph" w:styleId="CommentSubject">
    <w:name w:val="annotation subject"/>
    <w:basedOn w:val="CommentText"/>
    <w:next w:val="CommentText"/>
    <w:link w:val="CommentSubjectChar"/>
    <w:uiPriority w:val="99"/>
    <w:semiHidden/>
    <w:unhideWhenUsed/>
    <w:rsid w:val="004972F4"/>
    <w:rPr>
      <w:b/>
      <w:bCs/>
    </w:rPr>
  </w:style>
  <w:style w:type="character" w:customStyle="1" w:styleId="CommentSubjectChar">
    <w:name w:val="Comment Subject Char"/>
    <w:basedOn w:val="CommentTextChar"/>
    <w:link w:val="CommentSubject"/>
    <w:uiPriority w:val="99"/>
    <w:semiHidden/>
    <w:rsid w:val="004972F4"/>
    <w:rPr>
      <w:b/>
      <w:bCs/>
      <w:sz w:val="20"/>
      <w:szCs w:val="20"/>
    </w:rPr>
  </w:style>
  <w:style w:type="paragraph" w:styleId="BalloonText">
    <w:name w:val="Balloon Text"/>
    <w:basedOn w:val="Normal"/>
    <w:link w:val="BalloonTextChar"/>
    <w:uiPriority w:val="99"/>
    <w:semiHidden/>
    <w:unhideWhenUsed/>
    <w:rsid w:val="004972F4"/>
    <w:rPr>
      <w:rFonts w:ascii="Tahoma" w:eastAsiaTheme="minorHAnsi" w:hAnsi="Tahoma" w:cs="Tahoma"/>
      <w:sz w:val="16"/>
      <w:szCs w:val="16"/>
      <w:lang w:val="lv-LV"/>
    </w:rPr>
  </w:style>
  <w:style w:type="character" w:customStyle="1" w:styleId="BalloonTextChar">
    <w:name w:val="Balloon Text Char"/>
    <w:basedOn w:val="DefaultParagraphFont"/>
    <w:link w:val="BalloonText"/>
    <w:uiPriority w:val="99"/>
    <w:semiHidden/>
    <w:rsid w:val="004972F4"/>
    <w:rPr>
      <w:rFonts w:ascii="Tahoma" w:hAnsi="Tahoma" w:cs="Tahoma"/>
      <w:sz w:val="16"/>
      <w:szCs w:val="16"/>
    </w:rPr>
  </w:style>
  <w:style w:type="numbering" w:styleId="111111">
    <w:name w:val="Outline List 2"/>
    <w:basedOn w:val="NoList"/>
    <w:rsid w:val="004972F4"/>
    <w:pPr>
      <w:numPr>
        <w:numId w:val="4"/>
      </w:numPr>
    </w:pPr>
  </w:style>
  <w:style w:type="paragraph" w:customStyle="1" w:styleId="mans1">
    <w:name w:val="mans 1"/>
    <w:basedOn w:val="Heading1"/>
    <w:next w:val="Heading1"/>
    <w:rsid w:val="004972F4"/>
    <w:pPr>
      <w:numPr>
        <w:numId w:val="5"/>
      </w:numPr>
    </w:pPr>
    <w:rPr>
      <w:rFonts w:ascii="Times New Roman" w:hAnsi="Times New Roman"/>
      <w:b w:val="0"/>
      <w:sz w:val="24"/>
      <w:szCs w:val="24"/>
      <w:lang w:val="lv-LV"/>
    </w:rPr>
  </w:style>
  <w:style w:type="paragraph" w:customStyle="1" w:styleId="Default">
    <w:name w:val="Default"/>
    <w:rsid w:val="004972F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andard">
    <w:name w:val="Standard"/>
    <w:uiPriority w:val="99"/>
    <w:rsid w:val="004972F4"/>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lv-LV"/>
    </w:rPr>
  </w:style>
  <w:style w:type="character" w:styleId="FootnoteReference">
    <w:name w:val="footnote reference"/>
    <w:aliases w:val="Footnote Reference Number,SUPERS,Footnote symbol,Footnote Refernece,ftref,Footnote Reference Superscript,stylish,BVI fnr,Fußnotenzeichen_Raxen,callout,Footnotes refss,Fussnota,Footnote reference number,Times 10 Point,SUP,Ref,E,E FNZ"/>
    <w:link w:val="CharCharCharChar"/>
    <w:uiPriority w:val="99"/>
    <w:qFormat/>
    <w:rsid w:val="004972F4"/>
    <w:rPr>
      <w:rFonts w:cs="Times New Roman"/>
      <w:vertAlign w:val="superscript"/>
    </w:rPr>
  </w:style>
  <w:style w:type="paragraph" w:styleId="Header">
    <w:name w:val="header"/>
    <w:aliases w:val=" Char,Header Char"/>
    <w:basedOn w:val="Normal"/>
    <w:link w:val="HeaderChar1"/>
    <w:unhideWhenUsed/>
    <w:rsid w:val="004972F4"/>
    <w:pPr>
      <w:tabs>
        <w:tab w:val="center" w:pos="4153"/>
        <w:tab w:val="right" w:pos="8306"/>
      </w:tabs>
    </w:pPr>
    <w:rPr>
      <w:rFonts w:asciiTheme="minorHAnsi" w:eastAsiaTheme="minorHAnsi" w:hAnsiTheme="minorHAnsi" w:cstheme="minorBidi"/>
      <w:sz w:val="22"/>
      <w:szCs w:val="22"/>
      <w:lang w:val="lv-LV"/>
    </w:rPr>
  </w:style>
  <w:style w:type="character" w:customStyle="1" w:styleId="HeaderChar1">
    <w:name w:val="Header Char1"/>
    <w:aliases w:val=" Char Char,Header Char Char"/>
    <w:basedOn w:val="DefaultParagraphFont"/>
    <w:link w:val="Header"/>
    <w:uiPriority w:val="99"/>
    <w:rsid w:val="004972F4"/>
  </w:style>
  <w:style w:type="paragraph" w:styleId="Footer">
    <w:name w:val="footer"/>
    <w:basedOn w:val="Normal"/>
    <w:link w:val="FooterChar"/>
    <w:unhideWhenUsed/>
    <w:rsid w:val="004972F4"/>
    <w:pPr>
      <w:tabs>
        <w:tab w:val="center" w:pos="4153"/>
        <w:tab w:val="right" w:pos="8306"/>
      </w:tabs>
    </w:pPr>
    <w:rPr>
      <w:rFonts w:asciiTheme="minorHAnsi" w:eastAsiaTheme="minorHAnsi" w:hAnsiTheme="minorHAnsi" w:cstheme="minorBidi"/>
      <w:sz w:val="22"/>
      <w:szCs w:val="22"/>
      <w:lang w:val="lv-LV"/>
    </w:rPr>
  </w:style>
  <w:style w:type="character" w:customStyle="1" w:styleId="FooterChar">
    <w:name w:val="Footer Char"/>
    <w:basedOn w:val="DefaultParagraphFont"/>
    <w:link w:val="Footer"/>
    <w:rsid w:val="004972F4"/>
  </w:style>
  <w:style w:type="paragraph" w:customStyle="1" w:styleId="tv2131">
    <w:name w:val="tv2131"/>
    <w:basedOn w:val="Normal"/>
    <w:rsid w:val="004972F4"/>
    <w:pPr>
      <w:spacing w:before="240" w:line="360" w:lineRule="auto"/>
      <w:ind w:firstLine="300"/>
      <w:jc w:val="both"/>
    </w:pPr>
    <w:rPr>
      <w:rFonts w:ascii="Verdana" w:hAnsi="Verdana"/>
      <w:sz w:val="18"/>
      <w:szCs w:val="18"/>
      <w:lang w:val="lv-LV" w:eastAsia="lv-LV"/>
    </w:rPr>
  </w:style>
  <w:style w:type="table" w:customStyle="1" w:styleId="TableGrid1">
    <w:name w:val="Table Grid1"/>
    <w:basedOn w:val="TableNormal"/>
    <w:next w:val="TableGrid"/>
    <w:uiPriority w:val="59"/>
    <w:rsid w:val="004972F4"/>
    <w:pPr>
      <w:spacing w:after="0" w:line="240" w:lineRule="auto"/>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aliases w:val="CV table"/>
    <w:basedOn w:val="TableNormal"/>
    <w:uiPriority w:val="59"/>
    <w:rsid w:val="00497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s121">
    <w:name w:val="Stils121"/>
    <w:uiPriority w:val="99"/>
    <w:rsid w:val="004972F4"/>
  </w:style>
  <w:style w:type="numbering" w:customStyle="1" w:styleId="Stils122">
    <w:name w:val="Stils122"/>
    <w:uiPriority w:val="99"/>
    <w:rsid w:val="004972F4"/>
  </w:style>
  <w:style w:type="numbering" w:customStyle="1" w:styleId="Stils1211">
    <w:name w:val="Stils1211"/>
    <w:uiPriority w:val="99"/>
    <w:rsid w:val="004972F4"/>
  </w:style>
  <w:style w:type="paragraph" w:styleId="Revision">
    <w:name w:val="Revision"/>
    <w:hidden/>
    <w:uiPriority w:val="99"/>
    <w:semiHidden/>
    <w:rsid w:val="004972F4"/>
    <w:pPr>
      <w:spacing w:after="0" w:line="240" w:lineRule="auto"/>
    </w:pPr>
  </w:style>
  <w:style w:type="paragraph" w:styleId="TOCHeading">
    <w:name w:val="TOC Heading"/>
    <w:basedOn w:val="Heading1"/>
    <w:next w:val="Normal"/>
    <w:uiPriority w:val="39"/>
    <w:unhideWhenUsed/>
    <w:qFormat/>
    <w:rsid w:val="004972F4"/>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ja-JP"/>
    </w:rPr>
  </w:style>
  <w:style w:type="paragraph" w:styleId="TOC1">
    <w:name w:val="toc 1"/>
    <w:basedOn w:val="Normal"/>
    <w:next w:val="Normal"/>
    <w:autoRedefine/>
    <w:uiPriority w:val="39"/>
    <w:unhideWhenUsed/>
    <w:rsid w:val="004972F4"/>
    <w:pPr>
      <w:spacing w:after="100" w:line="276" w:lineRule="auto"/>
    </w:pPr>
    <w:rPr>
      <w:rFonts w:asciiTheme="minorHAnsi" w:eastAsiaTheme="minorHAnsi" w:hAnsiTheme="minorHAnsi" w:cstheme="minorBidi"/>
      <w:sz w:val="22"/>
      <w:szCs w:val="22"/>
      <w:lang w:val="lv-LV"/>
    </w:rPr>
  </w:style>
  <w:style w:type="paragraph" w:styleId="TOC2">
    <w:name w:val="toc 2"/>
    <w:basedOn w:val="Normal"/>
    <w:next w:val="Normal"/>
    <w:autoRedefine/>
    <w:uiPriority w:val="39"/>
    <w:unhideWhenUsed/>
    <w:rsid w:val="004972F4"/>
    <w:pPr>
      <w:spacing w:after="100" w:line="276" w:lineRule="auto"/>
      <w:ind w:left="220"/>
    </w:pPr>
    <w:rPr>
      <w:rFonts w:asciiTheme="minorHAnsi" w:eastAsiaTheme="minorHAnsi" w:hAnsiTheme="minorHAnsi" w:cstheme="minorBidi"/>
      <w:sz w:val="22"/>
      <w:szCs w:val="22"/>
      <w:lang w:val="lv-LV"/>
    </w:rPr>
  </w:style>
  <w:style w:type="paragraph" w:styleId="FootnoteText">
    <w:name w:val="footnote text"/>
    <w:aliases w:val="fn,FT,ft,SD Footnote Text,Footnote Text AG,Footnote,Fußnote,Schriftart: 9 pt,Schriftart: 10 pt,Schriftart: 8 pt,WB-Fußnotentext,Footnotes,Footnote ak,Char Rakstz. Rakstz. Rakstz. Rakstz. Rakstz. Rakstz. Rakstz.,single spa,single space"/>
    <w:basedOn w:val="Normal"/>
    <w:link w:val="FootnoteTextChar"/>
    <w:uiPriority w:val="99"/>
    <w:unhideWhenUsed/>
    <w:qFormat/>
    <w:rsid w:val="004972F4"/>
    <w:rPr>
      <w:rFonts w:asciiTheme="minorHAnsi" w:eastAsiaTheme="minorHAnsi" w:hAnsiTheme="minorHAnsi" w:cstheme="minorBidi"/>
      <w:lang w:val="lv-LV"/>
    </w:rPr>
  </w:style>
  <w:style w:type="character" w:customStyle="1" w:styleId="FootnoteTextChar">
    <w:name w:val="Footnote Text Char"/>
    <w:aliases w:val="fn Char,FT Char,ft Char,SD Footnote Text Char,Footnote Text AG Char,Footnote Char,Fußnote Char,Schriftart: 9 pt Char,Schriftart: 10 pt Char,Schriftart: 8 pt Char,WB-Fußnotentext Char,Footnotes Char,Footnote ak Char,single spa Char"/>
    <w:basedOn w:val="DefaultParagraphFont"/>
    <w:link w:val="FootnoteText"/>
    <w:uiPriority w:val="99"/>
    <w:qFormat/>
    <w:rsid w:val="004972F4"/>
    <w:rPr>
      <w:sz w:val="20"/>
      <w:szCs w:val="20"/>
    </w:rPr>
  </w:style>
  <w:style w:type="paragraph" w:styleId="Title">
    <w:name w:val="Title"/>
    <w:basedOn w:val="Normal"/>
    <w:link w:val="TitleChar"/>
    <w:qFormat/>
    <w:rsid w:val="0027101D"/>
    <w:pPr>
      <w:ind w:firstLine="720"/>
      <w:jc w:val="center"/>
    </w:pPr>
    <w:rPr>
      <w:b/>
      <w:sz w:val="24"/>
      <w:lang w:val="lv-LV"/>
    </w:rPr>
  </w:style>
  <w:style w:type="character" w:customStyle="1" w:styleId="TitleChar">
    <w:name w:val="Title Char"/>
    <w:basedOn w:val="DefaultParagraphFont"/>
    <w:link w:val="Title"/>
    <w:rsid w:val="0027101D"/>
    <w:rPr>
      <w:rFonts w:ascii="Times New Roman" w:eastAsia="Times New Roman" w:hAnsi="Times New Roman" w:cs="Times New Roman"/>
      <w:b/>
      <w:sz w:val="24"/>
      <w:szCs w:val="20"/>
    </w:rPr>
  </w:style>
  <w:style w:type="paragraph" w:styleId="NormalWeb">
    <w:name w:val="Normal (Web)"/>
    <w:basedOn w:val="Normal"/>
    <w:link w:val="NormalWebChar"/>
    <w:rsid w:val="00893F30"/>
    <w:pPr>
      <w:spacing w:before="100" w:beforeAutospacing="1" w:after="100" w:afterAutospacing="1"/>
    </w:pPr>
    <w:rPr>
      <w:sz w:val="24"/>
      <w:szCs w:val="24"/>
      <w:lang w:val="en-GB"/>
    </w:rPr>
  </w:style>
  <w:style w:type="character" w:customStyle="1" w:styleId="NormalWebChar">
    <w:name w:val="Normal (Web) Char"/>
    <w:link w:val="NormalWeb"/>
    <w:uiPriority w:val="99"/>
    <w:rsid w:val="00893F30"/>
    <w:rPr>
      <w:rFonts w:ascii="Times New Roman" w:eastAsia="Times New Roman" w:hAnsi="Times New Roman" w:cs="Times New Roman"/>
      <w:sz w:val="24"/>
      <w:szCs w:val="24"/>
      <w:lang w:val="en-GB"/>
    </w:rPr>
  </w:style>
  <w:style w:type="character" w:styleId="Emphasis">
    <w:name w:val="Emphasis"/>
    <w:uiPriority w:val="20"/>
    <w:qFormat/>
    <w:rsid w:val="00893F30"/>
    <w:rPr>
      <w:i/>
      <w:iCs/>
    </w:rPr>
  </w:style>
  <w:style w:type="character" w:customStyle="1" w:styleId="ListParagraphChar">
    <w:name w:val="List Paragraph Char"/>
    <w:aliases w:val="2 Char,Normal bullet 2 Char,Bullet list Char,Saistīto dokumentu saraksts Char,Syle 1 Char,Numurets Char,H&amp;P List Paragraph Char,Strip Char,Table of contents numbered Char,Citation List Char,CV Bullet 3 Char,Graphic Char,Ha Char"/>
    <w:basedOn w:val="DefaultParagraphFont"/>
    <w:link w:val="ListParagraph"/>
    <w:uiPriority w:val="34"/>
    <w:qFormat/>
    <w:locked/>
    <w:rsid w:val="004A6696"/>
    <w:rPr>
      <w:color w:val="000000"/>
    </w:rPr>
  </w:style>
  <w:style w:type="paragraph" w:styleId="BodyText">
    <w:name w:val="Body Text"/>
    <w:aliases w:val="Body Text1"/>
    <w:basedOn w:val="Normal"/>
    <w:link w:val="BodyTextChar"/>
    <w:rsid w:val="002F070D"/>
    <w:pPr>
      <w:jc w:val="both"/>
    </w:pPr>
    <w:rPr>
      <w:rFonts w:eastAsia="Calibri"/>
      <w:sz w:val="24"/>
      <w:szCs w:val="24"/>
      <w:lang w:val="lv-LV"/>
    </w:rPr>
  </w:style>
  <w:style w:type="character" w:customStyle="1" w:styleId="BodyTextChar">
    <w:name w:val="Body Text Char"/>
    <w:aliases w:val="Body Text1 Char"/>
    <w:basedOn w:val="DefaultParagraphFont"/>
    <w:link w:val="BodyText"/>
    <w:rsid w:val="002F070D"/>
    <w:rPr>
      <w:rFonts w:ascii="Times New Roman" w:eastAsia="Calibri" w:hAnsi="Times New Roman" w:cs="Times New Roman"/>
      <w:sz w:val="24"/>
      <w:szCs w:val="24"/>
    </w:rPr>
  </w:style>
  <w:style w:type="paragraph" w:customStyle="1" w:styleId="Sarakstarindkopa1">
    <w:name w:val="Saraksta rindkopa1"/>
    <w:basedOn w:val="Normal"/>
    <w:uiPriority w:val="34"/>
    <w:qFormat/>
    <w:rsid w:val="002F070D"/>
    <w:pPr>
      <w:ind w:left="720"/>
      <w:contextualSpacing/>
    </w:pPr>
    <w:rPr>
      <w:rFonts w:ascii="RimTimes" w:eastAsia="Calibri" w:hAnsi="RimTimes"/>
      <w:sz w:val="24"/>
      <w:lang w:val="en-GB" w:eastAsia="lv-LV"/>
    </w:rPr>
  </w:style>
  <w:style w:type="character" w:customStyle="1" w:styleId="st1">
    <w:name w:val="st1"/>
    <w:basedOn w:val="DefaultParagraphFont"/>
    <w:rsid w:val="00F40A32"/>
    <w:rPr>
      <w:rFonts w:cs="Times New Roman"/>
    </w:rPr>
  </w:style>
  <w:style w:type="paragraph" w:customStyle="1" w:styleId="Textkrper1">
    <w:name w:val="Textkörper1"/>
    <w:basedOn w:val="Normal"/>
    <w:rsid w:val="00437708"/>
    <w:pPr>
      <w:shd w:val="clear" w:color="auto" w:fill="FFFFFF"/>
      <w:spacing w:after="360" w:line="0" w:lineRule="atLeast"/>
      <w:ind w:hanging="780"/>
      <w:jc w:val="right"/>
    </w:pPr>
    <w:rPr>
      <w:sz w:val="23"/>
      <w:szCs w:val="23"/>
      <w:lang w:val="lv-LV"/>
    </w:rPr>
  </w:style>
  <w:style w:type="character" w:customStyle="1" w:styleId="Bodytext0">
    <w:name w:val="Body text_"/>
    <w:basedOn w:val="DefaultParagraphFont"/>
    <w:link w:val="BodyText2"/>
    <w:rsid w:val="00AC2683"/>
    <w:rPr>
      <w:rFonts w:ascii="Times New Roman" w:eastAsia="Times New Roman" w:hAnsi="Times New Roman" w:cs="Times New Roman"/>
      <w:sz w:val="21"/>
      <w:szCs w:val="21"/>
      <w:shd w:val="clear" w:color="auto" w:fill="FFFFFF"/>
    </w:rPr>
  </w:style>
  <w:style w:type="character" w:customStyle="1" w:styleId="Heading20">
    <w:name w:val="Heading #2_"/>
    <w:basedOn w:val="DefaultParagraphFont"/>
    <w:link w:val="Heading21"/>
    <w:rsid w:val="00AC2683"/>
    <w:rPr>
      <w:rFonts w:ascii="Times New Roman" w:eastAsia="Times New Roman" w:hAnsi="Times New Roman" w:cs="Times New Roman"/>
      <w:sz w:val="21"/>
      <w:szCs w:val="21"/>
      <w:shd w:val="clear" w:color="auto" w:fill="FFFFFF"/>
    </w:rPr>
  </w:style>
  <w:style w:type="paragraph" w:customStyle="1" w:styleId="BodyText2">
    <w:name w:val="Body Text2"/>
    <w:basedOn w:val="Normal"/>
    <w:link w:val="Bodytext0"/>
    <w:rsid w:val="00AC2683"/>
    <w:pPr>
      <w:shd w:val="clear" w:color="auto" w:fill="FFFFFF"/>
      <w:spacing w:before="300" w:after="60" w:line="0" w:lineRule="atLeast"/>
      <w:ind w:hanging="1120"/>
      <w:jc w:val="right"/>
    </w:pPr>
    <w:rPr>
      <w:sz w:val="21"/>
      <w:szCs w:val="21"/>
      <w:lang w:val="lv-LV"/>
    </w:rPr>
  </w:style>
  <w:style w:type="paragraph" w:customStyle="1" w:styleId="Heading21">
    <w:name w:val="Heading #2"/>
    <w:basedOn w:val="Normal"/>
    <w:link w:val="Heading20"/>
    <w:rsid w:val="00AC2683"/>
    <w:pPr>
      <w:shd w:val="clear" w:color="auto" w:fill="FFFFFF"/>
      <w:spacing w:before="60" w:line="250" w:lineRule="exact"/>
      <w:ind w:hanging="1000"/>
      <w:jc w:val="both"/>
      <w:outlineLvl w:val="1"/>
    </w:pPr>
    <w:rPr>
      <w:sz w:val="21"/>
      <w:szCs w:val="21"/>
      <w:lang w:val="lv-LV"/>
    </w:rPr>
  </w:style>
  <w:style w:type="character" w:customStyle="1" w:styleId="Bodytext3">
    <w:name w:val="Body text (3)_"/>
    <w:basedOn w:val="DefaultParagraphFont"/>
    <w:link w:val="Bodytext30"/>
    <w:rsid w:val="00C32839"/>
    <w:rPr>
      <w:rFonts w:ascii="Times New Roman" w:eastAsia="Times New Roman" w:hAnsi="Times New Roman" w:cs="Times New Roman"/>
      <w:shd w:val="clear" w:color="auto" w:fill="FFFFFF"/>
    </w:rPr>
  </w:style>
  <w:style w:type="character" w:customStyle="1" w:styleId="Bodytext3105ptNotSmallCaps">
    <w:name w:val="Body text (3) + 10.5 pt;Not Small Caps"/>
    <w:basedOn w:val="Bodytext3"/>
    <w:rsid w:val="00C32839"/>
    <w:rPr>
      <w:rFonts w:ascii="Times New Roman" w:eastAsia="Times New Roman" w:hAnsi="Times New Roman" w:cs="Times New Roman"/>
      <w:smallCaps/>
      <w:sz w:val="21"/>
      <w:szCs w:val="21"/>
      <w:shd w:val="clear" w:color="auto" w:fill="FFFFFF"/>
    </w:rPr>
  </w:style>
  <w:style w:type="character" w:customStyle="1" w:styleId="Heading2NotBold">
    <w:name w:val="Heading #2 + Not Bold"/>
    <w:basedOn w:val="Heading20"/>
    <w:rsid w:val="00C32839"/>
    <w:rPr>
      <w:rFonts w:ascii="Times New Roman" w:eastAsia="Times New Roman" w:hAnsi="Times New Roman" w:cs="Times New Roman"/>
      <w:b/>
      <w:bCs/>
      <w:i w:val="0"/>
      <w:iCs w:val="0"/>
      <w:smallCaps w:val="0"/>
      <w:strike w:val="0"/>
      <w:spacing w:val="0"/>
      <w:sz w:val="21"/>
      <w:szCs w:val="21"/>
      <w:shd w:val="clear" w:color="auto" w:fill="FFFFFF"/>
    </w:rPr>
  </w:style>
  <w:style w:type="paragraph" w:customStyle="1" w:styleId="Bodytext30">
    <w:name w:val="Body text (3)"/>
    <w:basedOn w:val="Normal"/>
    <w:link w:val="Bodytext3"/>
    <w:rsid w:val="00C32839"/>
    <w:pPr>
      <w:shd w:val="clear" w:color="auto" w:fill="FFFFFF"/>
      <w:spacing w:after="180" w:line="0" w:lineRule="atLeast"/>
      <w:ind w:hanging="860"/>
      <w:jc w:val="both"/>
    </w:pPr>
    <w:rPr>
      <w:sz w:val="22"/>
      <w:szCs w:val="22"/>
      <w:lang w:val="lv-LV"/>
    </w:rPr>
  </w:style>
  <w:style w:type="paragraph" w:customStyle="1" w:styleId="Komentrateksts1">
    <w:name w:val="Komentāra teksts1"/>
    <w:basedOn w:val="Normal"/>
    <w:uiPriority w:val="99"/>
    <w:rsid w:val="00B94C31"/>
    <w:pPr>
      <w:suppressAutoHyphens/>
    </w:pPr>
    <w:rPr>
      <w:lang w:val="lv-LV" w:eastAsia="ar-SA"/>
    </w:rPr>
  </w:style>
  <w:style w:type="character" w:customStyle="1" w:styleId="gmail-5yl5">
    <w:name w:val="gmail-_5yl5"/>
    <w:basedOn w:val="DefaultParagraphFont"/>
    <w:rsid w:val="00C06A40"/>
  </w:style>
  <w:style w:type="character" w:customStyle="1" w:styleId="svno">
    <w:name w:val="sv_no"/>
    <w:basedOn w:val="DefaultParagraphFont"/>
    <w:rsid w:val="00764325"/>
  </w:style>
  <w:style w:type="paragraph" w:customStyle="1" w:styleId="CharCharCharChar">
    <w:name w:val="Char Char Char Char"/>
    <w:aliases w:val="Char2"/>
    <w:basedOn w:val="Normal"/>
    <w:next w:val="Normal"/>
    <w:link w:val="FootnoteReference"/>
    <w:uiPriority w:val="99"/>
    <w:rsid w:val="00764325"/>
    <w:pPr>
      <w:spacing w:after="160" w:line="240" w:lineRule="exact"/>
      <w:jc w:val="both"/>
    </w:pPr>
    <w:rPr>
      <w:rFonts w:asciiTheme="minorHAnsi" w:eastAsiaTheme="minorHAnsi" w:hAnsiTheme="minorHAnsi"/>
      <w:sz w:val="22"/>
      <w:szCs w:val="22"/>
      <w:vertAlign w:val="superscript"/>
      <w:lang w:val="lv-LV"/>
    </w:rPr>
  </w:style>
  <w:style w:type="paragraph" w:styleId="NoSpacing">
    <w:name w:val="No Spacing"/>
    <w:uiPriority w:val="1"/>
    <w:qFormat/>
    <w:rsid w:val="00B44241"/>
    <w:pPr>
      <w:spacing w:after="0" w:line="240" w:lineRule="auto"/>
      <w:jc w:val="both"/>
    </w:pPr>
    <w:rPr>
      <w:rFonts w:ascii="Times New Roman" w:eastAsia="Times New Roman" w:hAnsi="Times New Roman" w:cs="Times New Roman"/>
      <w:sz w:val="24"/>
      <w:szCs w:val="20"/>
    </w:rPr>
  </w:style>
  <w:style w:type="paragraph" w:customStyle="1" w:styleId="Pamatteksts4">
    <w:name w:val="Pamatteksts4"/>
    <w:basedOn w:val="Normal"/>
    <w:rsid w:val="00B44241"/>
    <w:pPr>
      <w:shd w:val="clear" w:color="auto" w:fill="FFFFFF"/>
      <w:spacing w:before="240" w:after="240" w:line="0" w:lineRule="atLeast"/>
      <w:ind w:hanging="740"/>
      <w:jc w:val="both"/>
    </w:pPr>
    <w:rPr>
      <w:sz w:val="23"/>
      <w:szCs w:val="23"/>
      <w:lang w:val="lv-LV"/>
    </w:rPr>
  </w:style>
  <w:style w:type="character" w:customStyle="1" w:styleId="BodytextBold">
    <w:name w:val="Body text + Bold"/>
    <w:basedOn w:val="Bodytext0"/>
    <w:rsid w:val="00B44241"/>
    <w:rPr>
      <w:rFonts w:ascii="Times New Roman" w:eastAsia="Times New Roman" w:hAnsi="Times New Roman" w:cs="Times New Roman"/>
      <w:b/>
      <w:bCs/>
      <w:sz w:val="23"/>
      <w:szCs w:val="23"/>
      <w:shd w:val="clear" w:color="auto" w:fill="FFFFFF"/>
    </w:rPr>
  </w:style>
  <w:style w:type="paragraph" w:customStyle="1" w:styleId="ListParagraph1">
    <w:name w:val="List Paragraph1"/>
    <w:basedOn w:val="Normal"/>
    <w:rsid w:val="00B44241"/>
    <w:pPr>
      <w:ind w:left="720"/>
    </w:pPr>
    <w:rPr>
      <w:sz w:val="24"/>
      <w:lang w:val="en-GB" w:eastAsia="zh-CN"/>
    </w:rPr>
  </w:style>
  <w:style w:type="character" w:customStyle="1" w:styleId="algo-summary">
    <w:name w:val="algo-summary"/>
    <w:basedOn w:val="DefaultParagraphFont"/>
    <w:rsid w:val="00E14AAB"/>
  </w:style>
  <w:style w:type="paragraph" w:customStyle="1" w:styleId="Style1">
    <w:name w:val="Style1"/>
    <w:autoRedefine/>
    <w:qFormat/>
    <w:rsid w:val="00207465"/>
    <w:pPr>
      <w:tabs>
        <w:tab w:val="num" w:pos="993"/>
      </w:tabs>
      <w:suppressAutoHyphens/>
      <w:spacing w:after="0" w:line="240" w:lineRule="auto"/>
      <w:ind w:left="993" w:hanging="567"/>
      <w:jc w:val="both"/>
    </w:pPr>
    <w:rPr>
      <w:rFonts w:ascii="Times New Roman" w:eastAsia="Cambria" w:hAnsi="Times New Roman" w:cs="Times New Roman"/>
      <w:sz w:val="24"/>
      <w:szCs w:val="24"/>
    </w:rPr>
  </w:style>
  <w:style w:type="paragraph" w:customStyle="1" w:styleId="BodyText4">
    <w:name w:val="Body Text4"/>
    <w:basedOn w:val="Normal"/>
    <w:rsid w:val="00430F90"/>
    <w:pPr>
      <w:widowControl w:val="0"/>
      <w:shd w:val="clear" w:color="auto" w:fill="FFFFFF"/>
      <w:spacing w:after="1680" w:line="394" w:lineRule="exact"/>
      <w:ind w:hanging="3260"/>
      <w:jc w:val="right"/>
    </w:pPr>
    <w:rPr>
      <w:rFonts w:asciiTheme="minorHAnsi" w:eastAsiaTheme="minorHAnsi" w:hAnsiTheme="minorHAnsi" w:cstheme="minorBidi"/>
      <w:sz w:val="21"/>
      <w:szCs w:val="21"/>
      <w:lang w:val="lv-LV"/>
    </w:rPr>
  </w:style>
  <w:style w:type="character" w:customStyle="1" w:styleId="Pamatteksts1">
    <w:name w:val="Pamatteksts1"/>
    <w:basedOn w:val="DefaultParagraphFont"/>
    <w:rsid w:val="0041365C"/>
    <w:rPr>
      <w:rFonts w:ascii="Times New Roman" w:eastAsia="Times New Roman" w:hAnsi="Times New Roman" w:cs="Times New Roman"/>
      <w:b w:val="0"/>
      <w:bCs w:val="0"/>
      <w:i w:val="0"/>
      <w:iCs w:val="0"/>
      <w:smallCaps w:val="0"/>
      <w:strike w:val="0"/>
      <w:spacing w:val="0"/>
      <w:sz w:val="20"/>
      <w:szCs w:val="20"/>
    </w:rPr>
  </w:style>
  <w:style w:type="paragraph" w:customStyle="1" w:styleId="Text1">
    <w:name w:val="Text 1"/>
    <w:basedOn w:val="Normal"/>
    <w:rsid w:val="002B2C30"/>
    <w:pPr>
      <w:spacing w:before="240" w:line="240" w:lineRule="exact"/>
      <w:ind w:left="567"/>
      <w:jc w:val="both"/>
    </w:pPr>
    <w:rPr>
      <w:rFonts w:ascii="Cambria" w:eastAsia="Cambria" w:hAnsi="Cambria" w:cs="Cambria"/>
      <w:sz w:val="24"/>
      <w:lang w:val="en-GB"/>
    </w:rPr>
  </w:style>
  <w:style w:type="paragraph" w:customStyle="1" w:styleId="Pamatteksts3">
    <w:name w:val="Pamatteksts3"/>
    <w:basedOn w:val="Normal"/>
    <w:rsid w:val="00A73C57"/>
    <w:pPr>
      <w:shd w:val="clear" w:color="auto" w:fill="FFFFFF"/>
      <w:spacing w:before="1740" w:after="5340" w:line="0" w:lineRule="atLeast"/>
      <w:ind w:hanging="420"/>
      <w:jc w:val="center"/>
    </w:pPr>
    <w:rPr>
      <w:lang w:val="lv-LV"/>
    </w:rPr>
  </w:style>
  <w:style w:type="paragraph" w:customStyle="1" w:styleId="Level1">
    <w:name w:val="Level 1"/>
    <w:basedOn w:val="Normal"/>
    <w:rsid w:val="0066438E"/>
    <w:pPr>
      <w:numPr>
        <w:ilvl w:val="1"/>
        <w:numId w:val="15"/>
      </w:numPr>
      <w:tabs>
        <w:tab w:val="clear" w:pos="792"/>
        <w:tab w:val="num" w:pos="403"/>
      </w:tabs>
    </w:pPr>
    <w:rPr>
      <w:sz w:val="24"/>
      <w:szCs w:val="24"/>
      <w:lang w:val="lv-LV"/>
    </w:rPr>
  </w:style>
  <w:style w:type="paragraph" w:customStyle="1" w:styleId="Normal1">
    <w:name w:val="Normal1"/>
    <w:rsid w:val="004F37EB"/>
    <w:pPr>
      <w:spacing w:after="0" w:line="240" w:lineRule="auto"/>
    </w:pPr>
    <w:rPr>
      <w:rFonts w:ascii="Times New Roman" w:eastAsia="Times New Roman" w:hAnsi="Times New Roman" w:cs="Times New Roman"/>
      <w:sz w:val="20"/>
      <w:szCs w:val="20"/>
      <w:lang w:eastAsia="lv-LV"/>
    </w:rPr>
  </w:style>
  <w:style w:type="paragraph" w:customStyle="1" w:styleId="Parasts1">
    <w:name w:val="Parasts1"/>
    <w:uiPriority w:val="99"/>
    <w:rsid w:val="00251A67"/>
    <w:pPr>
      <w:spacing w:after="0" w:line="240" w:lineRule="auto"/>
    </w:pPr>
    <w:rPr>
      <w:rFonts w:ascii="Times New Roman" w:eastAsia="Calibri" w:hAnsi="Times New Roman" w:cs="Times New Roman"/>
      <w:color w:val="000000"/>
      <w:sz w:val="24"/>
      <w:szCs w:val="24"/>
      <w:lang w:val="en-US"/>
    </w:rPr>
  </w:style>
  <w:style w:type="paragraph" w:styleId="BodyTextIndent">
    <w:name w:val="Body Text Indent"/>
    <w:basedOn w:val="Normal"/>
    <w:link w:val="BodyTextIndentChar"/>
    <w:uiPriority w:val="99"/>
    <w:unhideWhenUsed/>
    <w:rsid w:val="004A6496"/>
    <w:pPr>
      <w:spacing w:after="120"/>
      <w:ind w:left="283"/>
    </w:pPr>
  </w:style>
  <w:style w:type="character" w:customStyle="1" w:styleId="BodyTextIndentChar">
    <w:name w:val="Body Text Indent Char"/>
    <w:basedOn w:val="DefaultParagraphFont"/>
    <w:link w:val="BodyTextIndent"/>
    <w:uiPriority w:val="99"/>
    <w:rsid w:val="004A6496"/>
    <w:rPr>
      <w:rFonts w:ascii="Times New Roman" w:eastAsia="Times New Roman" w:hAnsi="Times New Roman" w:cs="Times New Roman"/>
      <w:sz w:val="20"/>
      <w:szCs w:val="20"/>
      <w:lang w:val="en-AU"/>
    </w:rPr>
  </w:style>
  <w:style w:type="character" w:styleId="PageNumber">
    <w:name w:val="page number"/>
    <w:basedOn w:val="DefaultParagraphFont"/>
    <w:rsid w:val="004A6496"/>
  </w:style>
  <w:style w:type="character" w:customStyle="1" w:styleId="apple-converted-space">
    <w:name w:val="apple-converted-space"/>
    <w:uiPriority w:val="99"/>
    <w:rsid w:val="004A6496"/>
  </w:style>
  <w:style w:type="paragraph" w:styleId="HTMLPreformatted">
    <w:name w:val="HTML Preformatted"/>
    <w:basedOn w:val="Normal"/>
    <w:link w:val="HTMLPreformattedChar"/>
    <w:rsid w:val="004A6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v-LV" w:eastAsia="lv-LV"/>
    </w:rPr>
  </w:style>
  <w:style w:type="character" w:customStyle="1" w:styleId="HTMLPreformattedChar">
    <w:name w:val="HTML Preformatted Char"/>
    <w:basedOn w:val="DefaultParagraphFont"/>
    <w:link w:val="HTMLPreformatted"/>
    <w:rsid w:val="004A6496"/>
    <w:rPr>
      <w:rFonts w:ascii="Courier New" w:eastAsia="Times New Roman" w:hAnsi="Courier New" w:cs="Courier New"/>
      <w:sz w:val="20"/>
      <w:szCs w:val="20"/>
      <w:lang w:eastAsia="lv-LV"/>
    </w:rPr>
  </w:style>
  <w:style w:type="character" w:customStyle="1" w:styleId="tgc">
    <w:name w:val="_tgc"/>
    <w:basedOn w:val="DefaultParagraphFont"/>
    <w:rsid w:val="004A6496"/>
  </w:style>
  <w:style w:type="character" w:customStyle="1" w:styleId="WW8Num3z1">
    <w:name w:val="WW8Num3z1"/>
    <w:rsid w:val="004A6496"/>
    <w:rPr>
      <w:b w:val="0"/>
    </w:rPr>
  </w:style>
  <w:style w:type="character" w:customStyle="1" w:styleId="UnresolvedMention">
    <w:name w:val="Unresolved Mention"/>
    <w:basedOn w:val="DefaultParagraphFont"/>
    <w:uiPriority w:val="99"/>
    <w:semiHidden/>
    <w:unhideWhenUsed/>
    <w:rsid w:val="00676B2D"/>
    <w:rPr>
      <w:color w:val="605E5C"/>
      <w:shd w:val="clear" w:color="auto" w:fill="E1DFDD"/>
    </w:rPr>
  </w:style>
  <w:style w:type="paragraph" w:customStyle="1" w:styleId="tv213">
    <w:name w:val="tv213"/>
    <w:basedOn w:val="Normal"/>
    <w:rsid w:val="006254FE"/>
    <w:pPr>
      <w:spacing w:before="100" w:beforeAutospacing="1" w:after="100" w:afterAutospacing="1"/>
    </w:pPr>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912833">
      <w:bodyDiv w:val="1"/>
      <w:marLeft w:val="0"/>
      <w:marRight w:val="0"/>
      <w:marTop w:val="0"/>
      <w:marBottom w:val="0"/>
      <w:divBdr>
        <w:top w:val="none" w:sz="0" w:space="0" w:color="auto"/>
        <w:left w:val="none" w:sz="0" w:space="0" w:color="auto"/>
        <w:bottom w:val="none" w:sz="0" w:space="0" w:color="auto"/>
        <w:right w:val="none" w:sz="0" w:space="0" w:color="auto"/>
      </w:divBdr>
    </w:div>
    <w:div w:id="548078908">
      <w:bodyDiv w:val="1"/>
      <w:marLeft w:val="0"/>
      <w:marRight w:val="0"/>
      <w:marTop w:val="0"/>
      <w:marBottom w:val="0"/>
      <w:divBdr>
        <w:top w:val="none" w:sz="0" w:space="0" w:color="auto"/>
        <w:left w:val="none" w:sz="0" w:space="0" w:color="auto"/>
        <w:bottom w:val="none" w:sz="0" w:space="0" w:color="auto"/>
        <w:right w:val="none" w:sz="0" w:space="0" w:color="auto"/>
      </w:divBdr>
    </w:div>
    <w:div w:id="699277695">
      <w:bodyDiv w:val="1"/>
      <w:marLeft w:val="0"/>
      <w:marRight w:val="0"/>
      <w:marTop w:val="0"/>
      <w:marBottom w:val="0"/>
      <w:divBdr>
        <w:top w:val="none" w:sz="0" w:space="0" w:color="auto"/>
        <w:left w:val="none" w:sz="0" w:space="0" w:color="auto"/>
        <w:bottom w:val="none" w:sz="0" w:space="0" w:color="auto"/>
        <w:right w:val="none" w:sz="0" w:space="0" w:color="auto"/>
      </w:divBdr>
    </w:div>
    <w:div w:id="744491241">
      <w:bodyDiv w:val="1"/>
      <w:marLeft w:val="0"/>
      <w:marRight w:val="0"/>
      <w:marTop w:val="0"/>
      <w:marBottom w:val="0"/>
      <w:divBdr>
        <w:top w:val="none" w:sz="0" w:space="0" w:color="auto"/>
        <w:left w:val="none" w:sz="0" w:space="0" w:color="auto"/>
        <w:bottom w:val="none" w:sz="0" w:space="0" w:color="auto"/>
        <w:right w:val="none" w:sz="0" w:space="0" w:color="auto"/>
      </w:divBdr>
    </w:div>
    <w:div w:id="82752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gris.sergejevs@ldm.gov.lv" TargetMode="External"/><Relationship Id="rId18" Type="http://schemas.openxmlformats.org/officeDocument/2006/relationships/hyperlink" Target="mailto:ldm@ldm.gov.lv" TargetMode="External"/><Relationship Id="rId26" Type="http://schemas.openxmlformats.org/officeDocument/2006/relationships/hyperlink" Target="mailto:Dzintra.Purvina@km.gov.lv" TargetMode="External"/><Relationship Id="rId3" Type="http://schemas.openxmlformats.org/officeDocument/2006/relationships/customXml" Target="../customXml/item3.xml"/><Relationship Id="rId21" Type="http://schemas.openxmlformats.org/officeDocument/2006/relationships/hyperlink" Target="http://www.dabasmuzejs.gov.lv" TargetMode="External"/><Relationship Id="rId7" Type="http://schemas.openxmlformats.org/officeDocument/2006/relationships/settings" Target="settings.xml"/><Relationship Id="rId12" Type="http://schemas.openxmlformats.org/officeDocument/2006/relationships/hyperlink" Target="http://www.dabasmuzejs.gov.lv" TargetMode="External"/><Relationship Id="rId17" Type="http://schemas.openxmlformats.org/officeDocument/2006/relationships/hyperlink" Target="mailto:agris.sergejevs@ldm.gov.lv" TargetMode="External"/><Relationship Id="rId25" Type="http://schemas.openxmlformats.org/officeDocument/2006/relationships/hyperlink" Target="mailto:pasts@km.gov.lv" TargetMode="External"/><Relationship Id="rId2" Type="http://schemas.openxmlformats.org/officeDocument/2006/relationships/customXml" Target="../customXml/item2.xml"/><Relationship Id="rId16" Type="http://schemas.openxmlformats.org/officeDocument/2006/relationships/hyperlink" Target="http://www.iub.gov.lv" TargetMode="External"/><Relationship Id="rId20" Type="http://schemas.openxmlformats.org/officeDocument/2006/relationships/hyperlink" Target="http://www.dabasmuzejs.gov.lv"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_ldm@ldm.gov.lv" TargetMode="External"/><Relationship Id="rId24"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dabasmuzejs.gov.lv" TargetMode="External"/><Relationship Id="rId23" Type="http://schemas.openxmlformats.org/officeDocument/2006/relationships/hyperlink" Target="http://europass.cedefop.europa.eu/lv/documents/curriculum-vitae/templates-instruction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dabasmuzejs.gov.lv"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dm@ldm.gov.lv" TargetMode="External"/><Relationship Id="rId22" Type="http://schemas.openxmlformats.org/officeDocument/2006/relationships/hyperlink" Target="http://www.dabasmuzejs.gov.lv" TargetMode="External"/><Relationship Id="rId27" Type="http://schemas.openxmlformats.org/officeDocument/2006/relationships/header" Target="head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tezaurs.lv/" TargetMode="External"/><Relationship Id="rId1" Type="http://schemas.openxmlformats.org/officeDocument/2006/relationships/hyperlink" Target="http://www.tezaur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6FE61-A9B9-47E9-B74A-42B37B444965}">
  <ds:schemaRefs>
    <ds:schemaRef ds:uri="http://schemas.openxmlformats.org/officeDocument/2006/bibliography"/>
  </ds:schemaRefs>
</ds:datastoreItem>
</file>

<file path=customXml/itemProps2.xml><?xml version="1.0" encoding="utf-8"?>
<ds:datastoreItem xmlns:ds="http://schemas.openxmlformats.org/officeDocument/2006/customXml" ds:itemID="{F9BBEDA9-9F25-4708-B781-1D7A38E4F0AD}">
  <ds:schemaRefs>
    <ds:schemaRef ds:uri="http://schemas.openxmlformats.org/officeDocument/2006/bibliography"/>
  </ds:schemaRefs>
</ds:datastoreItem>
</file>

<file path=customXml/itemProps3.xml><?xml version="1.0" encoding="utf-8"?>
<ds:datastoreItem xmlns:ds="http://schemas.openxmlformats.org/officeDocument/2006/customXml" ds:itemID="{798DC53B-9A00-4B88-AD6C-DEA1280F7FA0}">
  <ds:schemaRefs>
    <ds:schemaRef ds:uri="http://schemas.openxmlformats.org/officeDocument/2006/bibliography"/>
  </ds:schemaRefs>
</ds:datastoreItem>
</file>

<file path=customXml/itemProps4.xml><?xml version="1.0" encoding="utf-8"?>
<ds:datastoreItem xmlns:ds="http://schemas.openxmlformats.org/officeDocument/2006/customXml" ds:itemID="{57387641-2138-4F66-8A7E-F3C6D4DD2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48</Pages>
  <Words>79989</Words>
  <Characters>45595</Characters>
  <Application>Microsoft Office Word</Application>
  <DocSecurity>0</DocSecurity>
  <Lines>379</Lines>
  <Paragraphs>250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125334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Jasinska</dc:creator>
  <cp:lastModifiedBy>Agris Sergejevs</cp:lastModifiedBy>
  <cp:revision>36</cp:revision>
  <cp:lastPrinted>2019-10-28T09:43:00Z</cp:lastPrinted>
  <dcterms:created xsi:type="dcterms:W3CDTF">2019-11-05T10:56:00Z</dcterms:created>
  <dcterms:modified xsi:type="dcterms:W3CDTF">2019-11-13T13:59:00Z</dcterms:modified>
</cp:coreProperties>
</file>