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8AD0" w14:textId="56B8FB44" w:rsidR="005A4A7A" w:rsidRDefault="008C39DD" w:rsidP="00847750">
      <w:pPr>
        <w:rPr>
          <w:b/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17844040" wp14:editId="19351C27">
            <wp:extent cx="1472759" cy="688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0" cy="7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 </w:t>
      </w:r>
      <w:r>
        <w:rPr>
          <w:noProof/>
          <w:lang w:val="lv-LV" w:eastAsia="lv-LV"/>
        </w:rPr>
        <w:drawing>
          <wp:inline distT="0" distB="0" distL="0" distR="0" wp14:anchorId="7682A355" wp14:editId="4C71F0F3">
            <wp:extent cx="798597" cy="84074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04" cy="8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056FDCDD" wp14:editId="4AC5089D">
            <wp:extent cx="1365956" cy="777544"/>
            <wp:effectExtent l="0" t="0" r="5715" b="3810"/>
            <wp:docPr id="4" name="Picture 4" descr="LND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ND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62" cy="8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</w:t>
      </w:r>
      <w:r w:rsidR="001E026C">
        <w:rPr>
          <w:b/>
          <w:noProof/>
          <w:lang w:val="lv-LV" w:eastAsia="lv-LV"/>
        </w:rPr>
        <w:drawing>
          <wp:inline distT="0" distB="0" distL="0" distR="0" wp14:anchorId="118C5040" wp14:editId="5ED93066">
            <wp:extent cx="714375" cy="711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LA+UPE+LOGO+g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04" cy="7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lv-LV"/>
        </w:rPr>
        <w:t xml:space="preserve">  </w:t>
      </w:r>
    </w:p>
    <w:p w14:paraId="55420167" w14:textId="77777777" w:rsidR="005A4A7A" w:rsidRDefault="005A4A7A" w:rsidP="00847750">
      <w:pPr>
        <w:rPr>
          <w:b/>
          <w:lang w:val="lv-LV"/>
        </w:rPr>
      </w:pPr>
    </w:p>
    <w:p w14:paraId="1C4F4DEB" w14:textId="77777777" w:rsidR="005A4A7A" w:rsidRDefault="005A4A7A" w:rsidP="00847750">
      <w:pPr>
        <w:rPr>
          <w:b/>
          <w:lang w:val="lv-LV"/>
        </w:rPr>
      </w:pPr>
    </w:p>
    <w:p w14:paraId="7619FDA8" w14:textId="103A0144" w:rsidR="00F83830" w:rsidRPr="00B313D2" w:rsidRDefault="00F83830" w:rsidP="00847750">
      <w:pPr>
        <w:rPr>
          <w:b/>
          <w:sz w:val="28"/>
          <w:szCs w:val="28"/>
          <w:lang w:val="lv-LV"/>
        </w:rPr>
      </w:pPr>
      <w:r w:rsidRPr="00B313D2">
        <w:rPr>
          <w:b/>
          <w:sz w:val="28"/>
          <w:szCs w:val="28"/>
          <w:lang w:val="lv-LV"/>
        </w:rPr>
        <w:t>Latvijas dabas pētnieku ekspedīcija uz Zālamana salām</w:t>
      </w:r>
    </w:p>
    <w:p w14:paraId="4F2C150B" w14:textId="77777777" w:rsidR="00F83830" w:rsidRDefault="00F83830" w:rsidP="00847750">
      <w:pPr>
        <w:rPr>
          <w:lang w:val="lv-LV"/>
        </w:rPr>
      </w:pPr>
    </w:p>
    <w:p w14:paraId="49E7C407" w14:textId="45A04933" w:rsidR="00266C93" w:rsidRDefault="00B91969" w:rsidP="00847750">
      <w:pPr>
        <w:rPr>
          <w:lang w:val="lv-LV"/>
        </w:rPr>
      </w:pPr>
      <w:r>
        <w:rPr>
          <w:lang w:val="lv-LV"/>
        </w:rPr>
        <w:t>Daugavpils universitātes (DAU), Latvijas Nacionālā dabas muzeja (LNDM) un biedrības “Zaļā upe” pētnieki (</w:t>
      </w:r>
      <w:r w:rsidR="00C25888">
        <w:rPr>
          <w:lang w:val="lv-LV"/>
        </w:rPr>
        <w:t>Kristīne Greķe, Mārtiņš Kalniņš un Dmitrij</w:t>
      </w:r>
      <w:r w:rsidR="00CB37F4">
        <w:rPr>
          <w:lang w:val="lv-LV"/>
        </w:rPr>
        <w:t>s</w:t>
      </w:r>
      <w:r w:rsidR="00C25888">
        <w:rPr>
          <w:lang w:val="lv-LV"/>
        </w:rPr>
        <w:t xml:space="preserve"> Teļnov</w:t>
      </w:r>
      <w:r w:rsidR="00CB37F4">
        <w:rPr>
          <w:lang w:val="lv-LV"/>
        </w:rPr>
        <w:t>s</w:t>
      </w:r>
      <w:r>
        <w:rPr>
          <w:lang w:val="lv-LV"/>
        </w:rPr>
        <w:t xml:space="preserve">) ir atgriezušies no aptuveni mēnesi garas bezmugurkaulnieku izpētes ekspedīcijas Zālamana salās, ko organizēja </w:t>
      </w:r>
      <w:r w:rsidR="00D26E5A">
        <w:rPr>
          <w:lang w:val="lv-LV"/>
        </w:rPr>
        <w:t xml:space="preserve">Londonas Dabas vēstures </w:t>
      </w:r>
      <w:r>
        <w:rPr>
          <w:lang w:val="lv-LV"/>
        </w:rPr>
        <w:t xml:space="preserve">muzejs </w:t>
      </w:r>
      <w:r w:rsidR="00D26E5A">
        <w:rPr>
          <w:lang w:val="lv-LV"/>
        </w:rPr>
        <w:t>(</w:t>
      </w:r>
      <w:r w:rsidR="00D26E5A" w:rsidRPr="00354832">
        <w:rPr>
          <w:i/>
          <w:iCs/>
          <w:lang w:val="lv-LV"/>
        </w:rPr>
        <w:t>Natural History Museum</w:t>
      </w:r>
      <w:r>
        <w:rPr>
          <w:lang w:val="lv-LV"/>
        </w:rPr>
        <w:t>, NHM</w:t>
      </w:r>
      <w:r w:rsidR="00D26E5A">
        <w:rPr>
          <w:lang w:val="lv-LV"/>
        </w:rPr>
        <w:t>)</w:t>
      </w:r>
      <w:r w:rsidR="00FB668A">
        <w:rPr>
          <w:lang w:val="lv-LV"/>
        </w:rPr>
        <w:t>. Ekspedīcijas galvenais mērķis bija ievākt</w:t>
      </w:r>
      <w:r w:rsidR="0092253D">
        <w:rPr>
          <w:lang w:val="lv-LV"/>
        </w:rPr>
        <w:t xml:space="preserve"> </w:t>
      </w:r>
      <w:r w:rsidR="00C84476">
        <w:rPr>
          <w:lang w:val="lv-LV"/>
        </w:rPr>
        <w:t xml:space="preserve">datus un </w:t>
      </w:r>
      <w:r w:rsidR="000264FC">
        <w:rPr>
          <w:lang w:val="lv-LV"/>
        </w:rPr>
        <w:t>vaboļu</w:t>
      </w:r>
      <w:r w:rsidR="0092253D">
        <w:rPr>
          <w:lang w:val="lv-LV"/>
        </w:rPr>
        <w:t xml:space="preserve">, gliemju, </w:t>
      </w:r>
      <w:r w:rsidR="000264FC">
        <w:rPr>
          <w:lang w:val="lv-LV"/>
        </w:rPr>
        <w:t xml:space="preserve">spāru </w:t>
      </w:r>
      <w:r w:rsidR="0092253D">
        <w:rPr>
          <w:lang w:val="lv-LV"/>
        </w:rPr>
        <w:t>un citu bezmugurkaulnieku</w:t>
      </w:r>
      <w:r w:rsidR="000264FC">
        <w:rPr>
          <w:lang w:val="lv-LV"/>
        </w:rPr>
        <w:t xml:space="preserve"> materiālu</w:t>
      </w:r>
      <w:r w:rsidR="0092253D">
        <w:rPr>
          <w:lang w:val="lv-LV"/>
        </w:rPr>
        <w:t xml:space="preserve"> to tālākai izpētei laboratorijas apstākļos</w:t>
      </w:r>
      <w:r w:rsidR="008F2153">
        <w:rPr>
          <w:lang w:val="lv-LV"/>
        </w:rPr>
        <w:t xml:space="preserve"> un </w:t>
      </w:r>
      <w:r w:rsidR="00305EBC">
        <w:rPr>
          <w:lang w:val="lv-LV"/>
        </w:rPr>
        <w:t>uz</w:t>
      </w:r>
      <w:r w:rsidR="008F2153">
        <w:rPr>
          <w:lang w:val="lv-LV"/>
        </w:rPr>
        <w:t>glabāšanai Eiropas muzejos</w:t>
      </w:r>
      <w:r w:rsidR="0092253D">
        <w:rPr>
          <w:lang w:val="lv-LV"/>
        </w:rPr>
        <w:t>.</w:t>
      </w:r>
    </w:p>
    <w:p w14:paraId="6FB13F40" w14:textId="7DD46A90" w:rsidR="00B162B2" w:rsidRDefault="00B162B2" w:rsidP="00847750">
      <w:pPr>
        <w:rPr>
          <w:lang w:val="lv-LV"/>
        </w:rPr>
      </w:pPr>
    </w:p>
    <w:p w14:paraId="4E4F8514" w14:textId="45611225" w:rsidR="00B162B2" w:rsidRDefault="00B162B2" w:rsidP="00847750">
      <w:pPr>
        <w:rPr>
          <w:lang w:val="lv-LV"/>
        </w:rPr>
      </w:pPr>
      <w:r>
        <w:rPr>
          <w:lang w:val="lv-LV"/>
        </w:rPr>
        <w:t>Zālamana salas ir neliela</w:t>
      </w:r>
      <w:r w:rsidR="002372E2">
        <w:rPr>
          <w:lang w:val="lv-LV"/>
        </w:rPr>
        <w:t xml:space="preserve"> salu</w:t>
      </w:r>
      <w:r>
        <w:rPr>
          <w:lang w:val="lv-LV"/>
        </w:rPr>
        <w:t xml:space="preserve"> valsts Klus</w:t>
      </w:r>
      <w:r w:rsidR="00D33BAC">
        <w:rPr>
          <w:lang w:val="lv-LV"/>
        </w:rPr>
        <w:t>aj</w:t>
      </w:r>
      <w:r>
        <w:rPr>
          <w:lang w:val="lv-LV"/>
        </w:rPr>
        <w:t>ā okeān</w:t>
      </w:r>
      <w:r w:rsidR="007C46AE">
        <w:rPr>
          <w:lang w:val="lv-LV"/>
        </w:rPr>
        <w:t>ā</w:t>
      </w:r>
      <w:r>
        <w:rPr>
          <w:lang w:val="lv-LV"/>
        </w:rPr>
        <w:t xml:space="preserve">, Melanēzijā. </w:t>
      </w:r>
      <w:r w:rsidR="00E77274">
        <w:rPr>
          <w:lang w:val="lv-LV"/>
        </w:rPr>
        <w:t xml:space="preserve">Tās </w:t>
      </w:r>
      <w:r w:rsidR="002372E2">
        <w:rPr>
          <w:lang w:val="lv-LV"/>
        </w:rPr>
        <w:t>dabas</w:t>
      </w:r>
      <w:r>
        <w:rPr>
          <w:lang w:val="lv-LV"/>
        </w:rPr>
        <w:t xml:space="preserve"> izpētes līmenis ir zems – nav sistemātisku pētījumu programmas</w:t>
      </w:r>
      <w:r w:rsidR="00A97E21">
        <w:rPr>
          <w:lang w:val="lv-LV"/>
        </w:rPr>
        <w:t xml:space="preserve"> un trūkst vietējo pētnieku.</w:t>
      </w:r>
      <w:r>
        <w:rPr>
          <w:lang w:val="lv-LV"/>
        </w:rPr>
        <w:t xml:space="preserve"> </w:t>
      </w:r>
      <w:r w:rsidR="00A97E21">
        <w:rPr>
          <w:lang w:val="lv-LV"/>
        </w:rPr>
        <w:t>Tādēļ</w:t>
      </w:r>
      <w:r>
        <w:rPr>
          <w:lang w:val="lv-LV"/>
        </w:rPr>
        <w:t xml:space="preserve"> zināšanas par šī reģiona dabas daudzveidību veidojas no </w:t>
      </w:r>
      <w:r w:rsidR="003E2B4F">
        <w:rPr>
          <w:lang w:val="lv-LV"/>
        </w:rPr>
        <w:t xml:space="preserve">citu </w:t>
      </w:r>
      <w:r>
        <w:rPr>
          <w:lang w:val="lv-LV"/>
        </w:rPr>
        <w:t xml:space="preserve">valstu </w:t>
      </w:r>
      <w:r w:rsidR="00477E5B">
        <w:rPr>
          <w:lang w:val="lv-LV"/>
        </w:rPr>
        <w:t>naturālistu</w:t>
      </w:r>
      <w:r w:rsidR="00B51B78">
        <w:rPr>
          <w:lang w:val="lv-LV"/>
        </w:rPr>
        <w:t xml:space="preserve"> </w:t>
      </w:r>
      <w:r>
        <w:rPr>
          <w:lang w:val="lv-LV"/>
        </w:rPr>
        <w:t>atsevišķiem pētījumiem</w:t>
      </w:r>
      <w:r w:rsidR="007C46AE">
        <w:rPr>
          <w:lang w:val="lv-LV"/>
        </w:rPr>
        <w:t>, kas galvenokārt veikt</w:t>
      </w:r>
      <w:r w:rsidR="00D33BAC">
        <w:rPr>
          <w:lang w:val="lv-LV"/>
        </w:rPr>
        <w:t>i</w:t>
      </w:r>
      <w:r w:rsidR="007C46AE">
        <w:rPr>
          <w:lang w:val="lv-LV"/>
        </w:rPr>
        <w:t xml:space="preserve"> </w:t>
      </w:r>
      <w:r w:rsidR="00C41533">
        <w:rPr>
          <w:lang w:val="lv-LV"/>
        </w:rPr>
        <w:t xml:space="preserve">vēl koloniālajos laikos pirms vairāk </w:t>
      </w:r>
      <w:r w:rsidR="00AF6999">
        <w:rPr>
          <w:lang w:val="lv-LV"/>
        </w:rPr>
        <w:t>ne</w:t>
      </w:r>
      <w:r w:rsidR="00C41533">
        <w:rPr>
          <w:lang w:val="lv-LV"/>
        </w:rPr>
        <w:t>k</w:t>
      </w:r>
      <w:r w:rsidR="001E026C">
        <w:rPr>
          <w:lang w:val="lv-LV"/>
        </w:rPr>
        <w:t>ā</w:t>
      </w:r>
      <w:r w:rsidR="00C41533">
        <w:rPr>
          <w:lang w:val="lv-LV"/>
        </w:rPr>
        <w:t xml:space="preserve"> pusgadsimta</w:t>
      </w:r>
      <w:r>
        <w:rPr>
          <w:lang w:val="lv-LV"/>
        </w:rPr>
        <w:t>.</w:t>
      </w:r>
      <w:r w:rsidR="00AF6999">
        <w:rPr>
          <w:lang w:val="lv-LV"/>
        </w:rPr>
        <w:t xml:space="preserve"> Tai pašā</w:t>
      </w:r>
      <w:r w:rsidR="002372E2">
        <w:rPr>
          <w:lang w:val="lv-LV"/>
        </w:rPr>
        <w:t xml:space="preserve"> laikā dabas vērtības </w:t>
      </w:r>
      <w:r w:rsidR="00AF6999">
        <w:rPr>
          <w:lang w:val="lv-LV"/>
        </w:rPr>
        <w:t xml:space="preserve">Zālamana salās </w:t>
      </w:r>
      <w:r w:rsidR="001C73FD">
        <w:rPr>
          <w:lang w:val="lv-LV"/>
        </w:rPr>
        <w:t xml:space="preserve">jau tagad </w:t>
      </w:r>
      <w:r w:rsidR="002372E2">
        <w:rPr>
          <w:lang w:val="lv-LV"/>
        </w:rPr>
        <w:t xml:space="preserve">ir apdraudētas dažādu faktoru ietekmē – klimata </w:t>
      </w:r>
      <w:r w:rsidR="00CF198C">
        <w:rPr>
          <w:lang w:val="lv-LV"/>
        </w:rPr>
        <w:t>pārmaiņu rezultātā</w:t>
      </w:r>
      <w:r w:rsidR="002372E2">
        <w:rPr>
          <w:lang w:val="lv-LV"/>
        </w:rPr>
        <w:t>, neilgtspējīg</w:t>
      </w:r>
      <w:r w:rsidR="00E77274">
        <w:rPr>
          <w:lang w:val="lv-LV"/>
        </w:rPr>
        <w:t>a</w:t>
      </w:r>
      <w:r w:rsidR="002B2D11">
        <w:rPr>
          <w:lang w:val="lv-LV"/>
        </w:rPr>
        <w:t>s</w:t>
      </w:r>
      <w:r w:rsidR="002372E2">
        <w:rPr>
          <w:lang w:val="lv-LV"/>
        </w:rPr>
        <w:t xml:space="preserve"> mežsaimnieciskā</w:t>
      </w:r>
      <w:r w:rsidR="002B2D11">
        <w:rPr>
          <w:lang w:val="lv-LV"/>
        </w:rPr>
        <w:t>s</w:t>
      </w:r>
      <w:r w:rsidR="002372E2">
        <w:rPr>
          <w:lang w:val="lv-LV"/>
        </w:rPr>
        <w:t xml:space="preserve"> darbība</w:t>
      </w:r>
      <w:r w:rsidR="002B2D11">
        <w:rPr>
          <w:lang w:val="lv-LV"/>
        </w:rPr>
        <w:t>s dēļ</w:t>
      </w:r>
      <w:r w:rsidR="002372E2">
        <w:rPr>
          <w:lang w:val="lv-LV"/>
        </w:rPr>
        <w:t xml:space="preserve">, </w:t>
      </w:r>
      <w:r w:rsidR="00D33BAC">
        <w:rPr>
          <w:lang w:val="lv-LV"/>
        </w:rPr>
        <w:t>līdumu zemkopības paveid</w:t>
      </w:r>
      <w:r w:rsidR="00926D94">
        <w:rPr>
          <w:lang w:val="lv-LV"/>
        </w:rPr>
        <w:t>a</w:t>
      </w:r>
      <w:r w:rsidR="00D33BAC">
        <w:rPr>
          <w:lang w:val="lv-LV"/>
        </w:rPr>
        <w:t xml:space="preserve"> (</w:t>
      </w:r>
      <w:r w:rsidR="00D26E5A">
        <w:rPr>
          <w:lang w:val="lv-LV"/>
        </w:rPr>
        <w:t xml:space="preserve">angliski - </w:t>
      </w:r>
      <w:r w:rsidR="00D33BAC" w:rsidRPr="00D33BAC">
        <w:rPr>
          <w:i/>
          <w:lang w:val="lv-LV"/>
        </w:rPr>
        <w:t>slash and burn</w:t>
      </w:r>
      <w:r w:rsidR="00D33BAC">
        <w:rPr>
          <w:lang w:val="lv-LV"/>
        </w:rPr>
        <w:t xml:space="preserve">), </w:t>
      </w:r>
      <w:r w:rsidR="00FD3346">
        <w:rPr>
          <w:lang w:val="lv-LV"/>
        </w:rPr>
        <w:t xml:space="preserve">nekontrolēta </w:t>
      </w:r>
      <w:r w:rsidR="002372E2">
        <w:rPr>
          <w:lang w:val="lv-LV"/>
        </w:rPr>
        <w:t>apbūve</w:t>
      </w:r>
      <w:r w:rsidR="001A6134">
        <w:rPr>
          <w:lang w:val="lv-LV"/>
        </w:rPr>
        <w:t>s</w:t>
      </w:r>
      <w:r w:rsidR="002372E2">
        <w:rPr>
          <w:lang w:val="lv-LV"/>
        </w:rPr>
        <w:t xml:space="preserve"> u.c.</w:t>
      </w:r>
    </w:p>
    <w:p w14:paraId="15FEE582" w14:textId="77777777" w:rsidR="005C38E3" w:rsidRDefault="005C38E3" w:rsidP="00847750">
      <w:pPr>
        <w:rPr>
          <w:lang w:val="lv-LV"/>
        </w:rPr>
      </w:pPr>
    </w:p>
    <w:p w14:paraId="7FC6CE02" w14:textId="4748FCB6" w:rsidR="0092253D" w:rsidRDefault="0092253D" w:rsidP="00847750">
      <w:pPr>
        <w:rPr>
          <w:lang w:val="lv-LV"/>
        </w:rPr>
      </w:pPr>
      <w:r>
        <w:rPr>
          <w:lang w:val="lv-LV"/>
        </w:rPr>
        <w:t>Ekspedīcijas laikā ievākt</w:t>
      </w:r>
      <w:r w:rsidR="00D07651">
        <w:rPr>
          <w:lang w:val="lv-LV"/>
        </w:rPr>
        <w:t xml:space="preserve">s liels skaits </w:t>
      </w:r>
      <w:r>
        <w:rPr>
          <w:lang w:val="lv-LV"/>
        </w:rPr>
        <w:t xml:space="preserve">vaboļu, gliemju, spāru un citu bezmugurkaulnieku. </w:t>
      </w:r>
      <w:r w:rsidR="00D07651">
        <w:rPr>
          <w:lang w:val="lv-LV"/>
        </w:rPr>
        <w:t>To</w:t>
      </w:r>
      <w:r>
        <w:rPr>
          <w:lang w:val="lv-LV"/>
        </w:rPr>
        <w:t xml:space="preserve"> izpēte aizņems ilgu laiku, tomēr jau pašlaik ir skaidrs, ka ir atrastas vairākas</w:t>
      </w:r>
      <w:r w:rsidR="00AF6999">
        <w:rPr>
          <w:lang w:val="lv-LV"/>
        </w:rPr>
        <w:t xml:space="preserve"> zinātnei jaunas </w:t>
      </w:r>
      <w:r w:rsidR="00D33BAC">
        <w:rPr>
          <w:lang w:val="lv-LV"/>
        </w:rPr>
        <w:t>vaboļu, gliemju un spāru sugas</w:t>
      </w:r>
      <w:r>
        <w:rPr>
          <w:lang w:val="lv-LV"/>
        </w:rPr>
        <w:t>.</w:t>
      </w:r>
    </w:p>
    <w:p w14:paraId="7C1AE54F" w14:textId="2EDBF89E" w:rsidR="00FB668A" w:rsidRDefault="00FB668A" w:rsidP="00847750">
      <w:pPr>
        <w:rPr>
          <w:lang w:val="lv-LV"/>
        </w:rPr>
      </w:pPr>
    </w:p>
    <w:p w14:paraId="522E5E74" w14:textId="4CDAFA9D" w:rsidR="0092253D" w:rsidRDefault="0092253D" w:rsidP="00847750">
      <w:pPr>
        <w:rPr>
          <w:lang w:val="lv-LV"/>
        </w:rPr>
      </w:pPr>
      <w:r>
        <w:rPr>
          <w:lang w:val="lv-LV"/>
        </w:rPr>
        <w:t>Ekspedīcijas rezultātu nozīme ir ļoti dažāda. Tā kā k</w:t>
      </w:r>
      <w:r w:rsidR="00FB668A">
        <w:rPr>
          <w:lang w:val="lv-LV"/>
        </w:rPr>
        <w:t>atram ievāktajam eksemplāram tiks pievienota etiķete ar atrašanas datiem, tiks noteikta t</w:t>
      </w:r>
      <w:r w:rsidR="002372E2">
        <w:rPr>
          <w:lang w:val="lv-LV"/>
        </w:rPr>
        <w:t>ā</w:t>
      </w:r>
      <w:r w:rsidR="00FB668A">
        <w:rPr>
          <w:lang w:val="lv-LV"/>
        </w:rPr>
        <w:t xml:space="preserve"> piederība sugai</w:t>
      </w:r>
      <w:r>
        <w:rPr>
          <w:lang w:val="lv-LV"/>
        </w:rPr>
        <w:t xml:space="preserve"> un dati </w:t>
      </w:r>
      <w:r w:rsidR="00AF6999">
        <w:rPr>
          <w:lang w:val="lv-LV"/>
        </w:rPr>
        <w:t>par šo eksemplāru ievadīti datu</w:t>
      </w:r>
      <w:r>
        <w:rPr>
          <w:lang w:val="lv-LV"/>
        </w:rPr>
        <w:t xml:space="preserve">bāzēs, tad šie dati lielākoties </w:t>
      </w:r>
      <w:r w:rsidR="002372E2">
        <w:rPr>
          <w:lang w:val="lv-LV"/>
        </w:rPr>
        <w:t>būs</w:t>
      </w:r>
      <w:r>
        <w:rPr>
          <w:lang w:val="lv-LV"/>
        </w:rPr>
        <w:t xml:space="preserve"> brīvi pieejami gan zinātniekiem, gan studentiem, gan jebkuram citam </w:t>
      </w:r>
      <w:r w:rsidR="002372E2">
        <w:rPr>
          <w:lang w:val="lv-LV"/>
        </w:rPr>
        <w:t>interesentam</w:t>
      </w:r>
      <w:r>
        <w:rPr>
          <w:lang w:val="lv-LV"/>
        </w:rPr>
        <w:t xml:space="preserve"> visā pasaulē.</w:t>
      </w:r>
      <w:r w:rsidR="00B162B2">
        <w:rPr>
          <w:lang w:val="lv-LV"/>
        </w:rPr>
        <w:t xml:space="preserve"> </w:t>
      </w:r>
      <w:r>
        <w:rPr>
          <w:lang w:val="lv-LV"/>
        </w:rPr>
        <w:t>Ar ievāktajiem eksemplāriem tiks papildinātas NHM, L</w:t>
      </w:r>
      <w:r w:rsidR="00076DA8">
        <w:rPr>
          <w:lang w:val="lv-LV"/>
        </w:rPr>
        <w:t>N</w:t>
      </w:r>
      <w:r>
        <w:rPr>
          <w:lang w:val="lv-LV"/>
        </w:rPr>
        <w:t>DM un DAU kolekcijas</w:t>
      </w:r>
      <w:r w:rsidR="00685888">
        <w:rPr>
          <w:lang w:val="lv-LV"/>
        </w:rPr>
        <w:t>.</w:t>
      </w:r>
    </w:p>
    <w:p w14:paraId="29C5DD14" w14:textId="26BF1272" w:rsidR="00685888" w:rsidRDefault="00685888" w:rsidP="00847750">
      <w:pPr>
        <w:rPr>
          <w:lang w:val="lv-LV"/>
        </w:rPr>
      </w:pPr>
    </w:p>
    <w:p w14:paraId="1FA771F0" w14:textId="3801DC40" w:rsidR="00E80F5E" w:rsidRDefault="00AF6999" w:rsidP="00E80F5E">
      <w:pPr>
        <w:rPr>
          <w:lang w:val="lv-LV"/>
        </w:rPr>
      </w:pPr>
      <w:r>
        <w:rPr>
          <w:lang w:val="lv-LV"/>
        </w:rPr>
        <w:t>Šī</w:t>
      </w:r>
      <w:r w:rsidR="00685888">
        <w:rPr>
          <w:lang w:val="lv-LV"/>
        </w:rPr>
        <w:t xml:space="preserve"> </w:t>
      </w:r>
      <w:r>
        <w:rPr>
          <w:lang w:val="lv-LV"/>
        </w:rPr>
        <w:t>ekspedīcija</w:t>
      </w:r>
      <w:r w:rsidR="00685888">
        <w:rPr>
          <w:lang w:val="lv-LV"/>
        </w:rPr>
        <w:t xml:space="preserve"> </w:t>
      </w:r>
      <w:r>
        <w:rPr>
          <w:lang w:val="lv-LV"/>
        </w:rPr>
        <w:t xml:space="preserve">(tāpat kā iepriekšējās) </w:t>
      </w:r>
      <w:r w:rsidR="00685888">
        <w:rPr>
          <w:lang w:val="lv-LV"/>
        </w:rPr>
        <w:t xml:space="preserve">ir ļoti nozīmīga </w:t>
      </w:r>
      <w:r w:rsidR="00AA14C1">
        <w:rPr>
          <w:lang w:val="lv-LV"/>
        </w:rPr>
        <w:t xml:space="preserve">gan </w:t>
      </w:r>
      <w:r w:rsidR="00685888">
        <w:rPr>
          <w:lang w:val="lv-LV"/>
        </w:rPr>
        <w:t>Latvij</w:t>
      </w:r>
      <w:r w:rsidR="00526782">
        <w:rPr>
          <w:lang w:val="lv-LV"/>
        </w:rPr>
        <w:t>ai</w:t>
      </w:r>
      <w:r w:rsidR="00E77274">
        <w:rPr>
          <w:lang w:val="lv-LV"/>
        </w:rPr>
        <w:t>,</w:t>
      </w:r>
      <w:r w:rsidR="00526782">
        <w:rPr>
          <w:lang w:val="lv-LV"/>
        </w:rPr>
        <w:t xml:space="preserve"> </w:t>
      </w:r>
      <w:r w:rsidR="00AA14C1">
        <w:rPr>
          <w:lang w:val="lv-LV"/>
        </w:rPr>
        <w:t>gan</w:t>
      </w:r>
      <w:r w:rsidR="00526782">
        <w:rPr>
          <w:lang w:val="lv-LV"/>
        </w:rPr>
        <w:t xml:space="preserve"> tas</w:t>
      </w:r>
      <w:r w:rsidR="00685888">
        <w:rPr>
          <w:lang w:val="lv-LV"/>
        </w:rPr>
        <w:t xml:space="preserve"> </w:t>
      </w:r>
      <w:r w:rsidR="002372E2">
        <w:rPr>
          <w:lang w:val="lv-LV"/>
        </w:rPr>
        <w:t>pētniekiem, iegūstot jaunu pieredzi,</w:t>
      </w:r>
      <w:r w:rsidR="00685888">
        <w:rPr>
          <w:lang w:val="lv-LV"/>
        </w:rPr>
        <w:t xml:space="preserve"> palielinot Latvijas zinātnieku atpazīstamību un konkurētspēju pasaules mērogā. Līdz ar to tiek veicināta </w:t>
      </w:r>
      <w:r>
        <w:rPr>
          <w:lang w:val="lv-LV"/>
        </w:rPr>
        <w:t xml:space="preserve">arī </w:t>
      </w:r>
      <w:r w:rsidR="00685888">
        <w:rPr>
          <w:lang w:val="lv-LV"/>
        </w:rPr>
        <w:t xml:space="preserve">Latvijas </w:t>
      </w:r>
      <w:r>
        <w:rPr>
          <w:lang w:val="lv-LV"/>
        </w:rPr>
        <w:t xml:space="preserve">kā valsts </w:t>
      </w:r>
      <w:r w:rsidR="00685888">
        <w:rPr>
          <w:lang w:val="lv-LV"/>
        </w:rPr>
        <w:t>atpazīstamība pasaulē.</w:t>
      </w:r>
      <w:r w:rsidR="00E80F5E">
        <w:rPr>
          <w:lang w:val="lv-LV"/>
        </w:rPr>
        <w:t xml:space="preserve"> </w:t>
      </w:r>
      <w:r w:rsidR="009459B6">
        <w:rPr>
          <w:lang w:val="lv-LV"/>
        </w:rPr>
        <w:t xml:space="preserve">Tieši </w:t>
      </w:r>
      <w:r w:rsidR="00E80F5E">
        <w:rPr>
          <w:lang w:val="lv-LV"/>
        </w:rPr>
        <w:t xml:space="preserve">Latvijas izcelsmes pētniekiem ir līderu loma Melanēzijas dabas vērtību izpētē jau vairāk </w:t>
      </w:r>
      <w:r>
        <w:rPr>
          <w:lang w:val="lv-LV"/>
        </w:rPr>
        <w:t>ne</w:t>
      </w:r>
      <w:r w:rsidR="00E80F5E">
        <w:rPr>
          <w:lang w:val="lv-LV"/>
        </w:rPr>
        <w:t xml:space="preserve">kā desmit gadus. Latvijas pētnieku iepriekšējās ekspedīcijas Jaungvinejā un Moluku salās </w:t>
      </w:r>
      <w:r w:rsidR="008A71A1">
        <w:rPr>
          <w:lang w:val="lv-LV"/>
        </w:rPr>
        <w:t xml:space="preserve">ir guvušas </w:t>
      </w:r>
      <w:r w:rsidR="00831C1D">
        <w:rPr>
          <w:lang w:val="lv-LV"/>
        </w:rPr>
        <w:t>liel</w:t>
      </w:r>
      <w:r w:rsidR="008A71A1">
        <w:rPr>
          <w:lang w:val="lv-LV"/>
        </w:rPr>
        <w:t xml:space="preserve">u rezonansi </w:t>
      </w:r>
      <w:r w:rsidR="00831C1D">
        <w:rPr>
          <w:lang w:val="lv-LV"/>
        </w:rPr>
        <w:t>plašsaziņas līdzekļos</w:t>
      </w:r>
      <w:r w:rsidR="00E80F5E">
        <w:rPr>
          <w:lang w:val="lv-LV"/>
        </w:rPr>
        <w:t xml:space="preserve"> un rezult</w:t>
      </w:r>
      <w:r w:rsidR="00831C1D">
        <w:rPr>
          <w:lang w:val="lv-LV"/>
        </w:rPr>
        <w:t>ātā devu</w:t>
      </w:r>
      <w:r w:rsidR="00AB5D0E">
        <w:rPr>
          <w:lang w:val="lv-LV"/>
        </w:rPr>
        <w:t>šas virkni</w:t>
      </w:r>
      <w:r w:rsidR="00E80F5E">
        <w:rPr>
          <w:lang w:val="lv-LV"/>
        </w:rPr>
        <w:t xml:space="preserve"> zinātnisku publikāciju un atklājumu, tai skaitā </w:t>
      </w:r>
      <w:r w:rsidR="00AB5D0E">
        <w:rPr>
          <w:lang w:val="lv-LV"/>
        </w:rPr>
        <w:t xml:space="preserve">arī </w:t>
      </w:r>
      <w:r w:rsidR="00E80F5E">
        <w:rPr>
          <w:lang w:val="lv-LV"/>
        </w:rPr>
        <w:t xml:space="preserve">vairāk </w:t>
      </w:r>
      <w:r w:rsidR="00831C1D">
        <w:rPr>
          <w:lang w:val="lv-LV"/>
        </w:rPr>
        <w:t>ne</w:t>
      </w:r>
      <w:r w:rsidR="00E80F5E">
        <w:rPr>
          <w:lang w:val="lv-LV"/>
        </w:rPr>
        <w:t>kā 200 zinātnei jaunu k</w:t>
      </w:r>
      <w:r w:rsidR="00AB5D0E">
        <w:rPr>
          <w:lang w:val="lv-LV"/>
        </w:rPr>
        <w:t>ukaiņu un gliemju sugu aprakstu</w:t>
      </w:r>
      <w:r w:rsidR="00E80F5E">
        <w:rPr>
          <w:lang w:val="lv-LV"/>
        </w:rPr>
        <w:t>.</w:t>
      </w:r>
    </w:p>
    <w:p w14:paraId="73DBE407" w14:textId="55C7E012" w:rsidR="00685888" w:rsidRDefault="00685888" w:rsidP="00847750">
      <w:pPr>
        <w:rPr>
          <w:lang w:val="lv-LV"/>
        </w:rPr>
      </w:pPr>
    </w:p>
    <w:p w14:paraId="53A04B99" w14:textId="02E055B9" w:rsidR="00685888" w:rsidRDefault="00685888" w:rsidP="00847750">
      <w:pPr>
        <w:rPr>
          <w:lang w:val="lv-LV"/>
        </w:rPr>
      </w:pPr>
      <w:r>
        <w:rPr>
          <w:lang w:val="lv-LV"/>
        </w:rPr>
        <w:t>Zālaman</w:t>
      </w:r>
      <w:r w:rsidR="00E80F5E">
        <w:rPr>
          <w:lang w:val="lv-LV"/>
        </w:rPr>
        <w:t>a</w:t>
      </w:r>
      <w:r>
        <w:rPr>
          <w:lang w:val="lv-LV"/>
        </w:rPr>
        <w:t xml:space="preserve"> salām šādi pētījumi dod informāciju par reģiona dabas vērtībām</w:t>
      </w:r>
      <w:r w:rsidR="003626C9">
        <w:rPr>
          <w:lang w:val="lv-LV"/>
        </w:rPr>
        <w:t xml:space="preserve"> un to saglabāšanas nepieciešamību</w:t>
      </w:r>
      <w:r>
        <w:rPr>
          <w:lang w:val="lv-LV"/>
        </w:rPr>
        <w:t>. Šādas info</w:t>
      </w:r>
      <w:r w:rsidR="00AB5D0E">
        <w:rPr>
          <w:lang w:val="lv-LV"/>
        </w:rPr>
        <w:t>r</w:t>
      </w:r>
      <w:r>
        <w:rPr>
          <w:lang w:val="lv-LV"/>
        </w:rPr>
        <w:t>mācija</w:t>
      </w:r>
      <w:r w:rsidR="00AB5D0E">
        <w:rPr>
          <w:lang w:val="lv-LV"/>
        </w:rPr>
        <w:t>s</w:t>
      </w:r>
      <w:r>
        <w:rPr>
          <w:lang w:val="lv-LV"/>
        </w:rPr>
        <w:t xml:space="preserve"> ieguvē ir ieinteresētas gan valsts institūcijas, gan pašvaldības, gan vietējās kopienas. Tādēļ arī par ekspedīcijas rezultātiem tiek gatavoti dažāda līmeņa pārskati un zinātniski raksti.</w:t>
      </w:r>
    </w:p>
    <w:p w14:paraId="0F87C752" w14:textId="66F63D40" w:rsidR="00B162B2" w:rsidRDefault="00B162B2" w:rsidP="00847750">
      <w:pPr>
        <w:rPr>
          <w:lang w:val="lv-LV"/>
        </w:rPr>
      </w:pPr>
    </w:p>
    <w:p w14:paraId="0F989D64" w14:textId="483F3F0B" w:rsidR="00B162B2" w:rsidRDefault="00B162B2" w:rsidP="00847750">
      <w:pPr>
        <w:rPr>
          <w:lang w:val="lv-LV"/>
        </w:rPr>
      </w:pPr>
      <w:r>
        <w:rPr>
          <w:lang w:val="lv-LV"/>
        </w:rPr>
        <w:t xml:space="preserve">Piemēram, spāres kā plēsēji ir nozīmīgi odu skaita regulētāji. Savukārt odi tropu reģionos pārnēsā dažādu slimību (malārijas, </w:t>
      </w:r>
      <w:r w:rsidR="00FD3346">
        <w:rPr>
          <w:lang w:val="lv-LV"/>
        </w:rPr>
        <w:t>d</w:t>
      </w:r>
      <w:r>
        <w:rPr>
          <w:lang w:val="lv-LV"/>
        </w:rPr>
        <w:t xml:space="preserve">enges drudža, Zikas vīrusa u.c.) ierosinātājus. </w:t>
      </w:r>
      <w:r w:rsidR="002372E2">
        <w:rPr>
          <w:lang w:val="lv-LV"/>
        </w:rPr>
        <w:t xml:space="preserve">Līdz ar to spāru </w:t>
      </w:r>
      <w:r w:rsidR="002372E2">
        <w:rPr>
          <w:lang w:val="lv-LV"/>
        </w:rPr>
        <w:lastRenderedPageBreak/>
        <w:t xml:space="preserve">aizsardzībai ir liela nozīme šo slimību izplatības ierobežošanā. </w:t>
      </w:r>
      <w:r w:rsidR="00827DDF">
        <w:rPr>
          <w:lang w:val="lv-LV"/>
        </w:rPr>
        <w:t>Vabol</w:t>
      </w:r>
      <w:r w:rsidR="00F76238">
        <w:rPr>
          <w:lang w:val="lv-LV"/>
        </w:rPr>
        <w:t>ē</w:t>
      </w:r>
      <w:r w:rsidR="001E026C">
        <w:rPr>
          <w:lang w:val="lv-LV"/>
        </w:rPr>
        <w:t>m</w:t>
      </w:r>
      <w:r w:rsidR="00827DDF">
        <w:rPr>
          <w:lang w:val="lv-LV"/>
        </w:rPr>
        <w:t xml:space="preserve"> k</w:t>
      </w:r>
      <w:r w:rsidR="001E026C">
        <w:rPr>
          <w:lang w:val="lv-LV"/>
        </w:rPr>
        <w:t>ā</w:t>
      </w:r>
      <w:r w:rsidR="00827DDF">
        <w:rPr>
          <w:lang w:val="lv-LV"/>
        </w:rPr>
        <w:t xml:space="preserve"> sugu skait</w:t>
      </w:r>
      <w:r w:rsidR="001E026C">
        <w:rPr>
          <w:lang w:val="lv-LV"/>
        </w:rPr>
        <w:t xml:space="preserve">a ziņā </w:t>
      </w:r>
      <w:r w:rsidR="00827DDF">
        <w:rPr>
          <w:lang w:val="lv-LV"/>
        </w:rPr>
        <w:t>bagātāk</w:t>
      </w:r>
      <w:r w:rsidR="001E026C">
        <w:rPr>
          <w:lang w:val="lv-LV"/>
        </w:rPr>
        <w:t>ajai</w:t>
      </w:r>
      <w:r w:rsidR="00827DDF">
        <w:rPr>
          <w:lang w:val="lv-LV"/>
        </w:rPr>
        <w:t xml:space="preserve"> dzīvo organismu grup</w:t>
      </w:r>
      <w:r w:rsidR="001E026C">
        <w:rPr>
          <w:lang w:val="lv-LV"/>
        </w:rPr>
        <w:t>ai ir būtiska l</w:t>
      </w:r>
      <w:r w:rsidR="00F76238">
        <w:rPr>
          <w:lang w:val="lv-LV"/>
        </w:rPr>
        <w:t>o</w:t>
      </w:r>
      <w:r w:rsidR="001E026C">
        <w:rPr>
          <w:lang w:val="lv-LV"/>
        </w:rPr>
        <w:t>ma</w:t>
      </w:r>
      <w:r w:rsidR="00827DDF">
        <w:rPr>
          <w:lang w:val="lv-LV"/>
        </w:rPr>
        <w:t xml:space="preserve"> tropu ekosistēmās</w:t>
      </w:r>
      <w:r w:rsidR="0051485D">
        <w:rPr>
          <w:lang w:val="lv-LV"/>
        </w:rPr>
        <w:t>,</w:t>
      </w:r>
      <w:r w:rsidR="00827DDF">
        <w:rPr>
          <w:lang w:val="lv-LV"/>
        </w:rPr>
        <w:t xml:space="preserve"> ieņemot praktiski visas iespējam</w:t>
      </w:r>
      <w:r w:rsidR="001E026C">
        <w:rPr>
          <w:lang w:val="lv-LV"/>
        </w:rPr>
        <w:t>ā</w:t>
      </w:r>
      <w:r w:rsidR="00827DDF">
        <w:rPr>
          <w:lang w:val="lv-LV"/>
        </w:rPr>
        <w:t>s sauszemes un saldūdens ekoloģisk</w:t>
      </w:r>
      <w:r w:rsidR="001E026C">
        <w:rPr>
          <w:lang w:val="lv-LV"/>
        </w:rPr>
        <w:t>ā</w:t>
      </w:r>
      <w:r w:rsidR="00827DDF">
        <w:rPr>
          <w:lang w:val="lv-LV"/>
        </w:rPr>
        <w:t>s nišas. Piemēram, daudzas vaboļu sugas ir apputeksnētāji</w:t>
      </w:r>
      <w:r w:rsidR="0051485D">
        <w:rPr>
          <w:lang w:val="lv-LV"/>
        </w:rPr>
        <w:t>, sanitāri (beigto dzīvnieku, kā</w:t>
      </w:r>
      <w:r w:rsidR="00827DDF">
        <w:rPr>
          <w:lang w:val="lv-LV"/>
        </w:rPr>
        <w:t xml:space="preserve"> arī to ekskrementu noārdītāji) vai plēsēji, kas regulē citu organismu skaitu. </w:t>
      </w:r>
      <w:r w:rsidR="00844629">
        <w:rPr>
          <w:lang w:val="lv-LV"/>
        </w:rPr>
        <w:t xml:space="preserve">Sauszemes gliemežiem ir būtiska loma </w:t>
      </w:r>
      <w:r w:rsidR="001E026C">
        <w:rPr>
          <w:lang w:val="lv-LV"/>
        </w:rPr>
        <w:t>augu atlieku</w:t>
      </w:r>
      <w:r w:rsidR="00844629">
        <w:rPr>
          <w:lang w:val="lv-LV"/>
        </w:rPr>
        <w:t xml:space="preserve"> noārdīšanā</w:t>
      </w:r>
      <w:r w:rsidR="0051485D">
        <w:rPr>
          <w:lang w:val="lv-LV"/>
        </w:rPr>
        <w:t>,</w:t>
      </w:r>
      <w:r w:rsidR="00844629">
        <w:rPr>
          <w:lang w:val="lv-LV"/>
        </w:rPr>
        <w:t xml:space="preserve"> </w:t>
      </w:r>
      <w:r w:rsidR="001E026C">
        <w:rPr>
          <w:lang w:val="lv-LV"/>
        </w:rPr>
        <w:t>tādējādi</w:t>
      </w:r>
      <w:r w:rsidR="00844629">
        <w:rPr>
          <w:lang w:val="lv-LV"/>
        </w:rPr>
        <w:t xml:space="preserve"> uzturot barības vielu apriti meža ekosistēmās. </w:t>
      </w:r>
      <w:r w:rsidR="00675A92">
        <w:rPr>
          <w:lang w:val="lv-LV"/>
        </w:rPr>
        <w:t>Savukārt saldūdens gliemji kalpo par svarīgu proteīna avotu</w:t>
      </w:r>
      <w:r w:rsidR="00A67F8F">
        <w:rPr>
          <w:lang w:val="lv-LV"/>
        </w:rPr>
        <w:t xml:space="preserve"> (ikdienas ēdienu sastāvdaļu)</w:t>
      </w:r>
      <w:r w:rsidR="00675A92">
        <w:rPr>
          <w:lang w:val="lv-LV"/>
        </w:rPr>
        <w:t xml:space="preserve"> tropu joslas valstu iedzīvotājiem</w:t>
      </w:r>
      <w:r w:rsidR="0051485D">
        <w:rPr>
          <w:lang w:val="lv-LV"/>
        </w:rPr>
        <w:t>,</w:t>
      </w:r>
      <w:r w:rsidR="00675A92">
        <w:rPr>
          <w:lang w:val="lv-LV"/>
        </w:rPr>
        <w:t xml:space="preserve"> un </w:t>
      </w:r>
      <w:r w:rsidR="00497F04">
        <w:rPr>
          <w:lang w:val="lv-LV"/>
        </w:rPr>
        <w:t xml:space="preserve">to populācijas daudzviet </w:t>
      </w:r>
      <w:r w:rsidR="00F76238">
        <w:rPr>
          <w:lang w:val="lv-LV"/>
        </w:rPr>
        <w:t>tādēļ</w:t>
      </w:r>
      <w:r w:rsidR="00497F04">
        <w:rPr>
          <w:lang w:val="lv-LV"/>
        </w:rPr>
        <w:t xml:space="preserve"> ir stipri nopl</w:t>
      </w:r>
      <w:r w:rsidR="001E026C">
        <w:rPr>
          <w:lang w:val="lv-LV"/>
        </w:rPr>
        <w:t>i</w:t>
      </w:r>
      <w:r w:rsidR="00497F04">
        <w:rPr>
          <w:lang w:val="lv-LV"/>
        </w:rPr>
        <w:t>cinātas.</w:t>
      </w:r>
      <w:r w:rsidR="00300BC6" w:rsidRPr="00300BC6">
        <w:rPr>
          <w:lang w:val="lv-LV"/>
        </w:rPr>
        <w:t xml:space="preserve"> </w:t>
      </w:r>
      <w:r w:rsidR="00300BC6">
        <w:rPr>
          <w:lang w:val="lv-LV"/>
        </w:rPr>
        <w:t>Pieaugot interesei par dabas tūrismu, tai skaitā putnu, tauriņu un citu sugu vērošanu, kļūst svarīga informācija par to, cik un kādas sugas ir iespējams ieraudzīt konkrētā tūrisma objektā.</w:t>
      </w:r>
    </w:p>
    <w:p w14:paraId="3DCC7AF7" w14:textId="77777777" w:rsidR="00F76238" w:rsidRDefault="00F76238" w:rsidP="00847750">
      <w:pPr>
        <w:rPr>
          <w:lang w:val="lv-LV"/>
        </w:rPr>
      </w:pPr>
    </w:p>
    <w:p w14:paraId="4EA85DED" w14:textId="748DDCC0" w:rsidR="00FB668A" w:rsidRDefault="00685888" w:rsidP="00847750">
      <w:pPr>
        <w:rPr>
          <w:lang w:val="lv-LV"/>
        </w:rPr>
      </w:pPr>
      <w:r>
        <w:rPr>
          <w:lang w:val="lv-LV"/>
        </w:rPr>
        <w:t xml:space="preserve">Lai gan ekspedīcija uz Klusā okeāna salām var šķist kā patīkama nodarbe, tomēr tā ir gana komplicēta. </w:t>
      </w:r>
      <w:r w:rsidR="00B162B2">
        <w:rPr>
          <w:lang w:val="lv-LV"/>
        </w:rPr>
        <w:t xml:space="preserve">Tā ietver gan nepieciešamo atļauju (valsts, pašvaldību, zemes īpašnieku) iegūšanu, gan darbu karstos un mitros apstākļos, gan slimību prevenciju (un reizēm arī ārstēšanu), kā arī daudzus citus aspektus. Taču nenoliedzami – </w:t>
      </w:r>
      <w:r w:rsidR="00847750">
        <w:rPr>
          <w:lang w:val="lv-LV"/>
        </w:rPr>
        <w:t>š</w:t>
      </w:r>
      <w:r w:rsidR="00B162B2">
        <w:rPr>
          <w:lang w:val="lv-LV"/>
        </w:rPr>
        <w:t>ādās ekspedīcijās ir arī skaisti un patīkami brīži</w:t>
      </w:r>
      <w:r w:rsidR="0051485D">
        <w:rPr>
          <w:lang w:val="lv-LV"/>
        </w:rPr>
        <w:t>.</w:t>
      </w:r>
    </w:p>
    <w:p w14:paraId="2CA43E55" w14:textId="33F81D05" w:rsidR="00FB668A" w:rsidRDefault="00FB668A" w:rsidP="00847750">
      <w:pPr>
        <w:rPr>
          <w:lang w:val="lv-LV"/>
        </w:rPr>
      </w:pPr>
    </w:p>
    <w:p w14:paraId="748BF539" w14:textId="2827F0E3" w:rsidR="00FB668A" w:rsidRDefault="00FB668A" w:rsidP="00847750">
      <w:pPr>
        <w:rPr>
          <w:lang w:val="lv-LV"/>
        </w:rPr>
      </w:pPr>
      <w:r w:rsidRPr="00F76238">
        <w:rPr>
          <w:lang w:val="lv-LV"/>
        </w:rPr>
        <w:t xml:space="preserve">Ekspedīcijas nodrošinājums rasts no dažādiem avotiem – </w:t>
      </w:r>
      <w:r w:rsidR="00274F64">
        <w:rPr>
          <w:lang w:val="lv-LV"/>
        </w:rPr>
        <w:t>Londonas Dabas vēstures muzej</w:t>
      </w:r>
      <w:r w:rsidR="00274F64">
        <w:t>a</w:t>
      </w:r>
      <w:r w:rsidRPr="00F76238">
        <w:rPr>
          <w:lang w:val="lv-LV"/>
        </w:rPr>
        <w:t xml:space="preserve">, </w:t>
      </w:r>
      <w:r w:rsidRPr="00274F64">
        <w:rPr>
          <w:i/>
          <w:iCs/>
          <w:lang w:val="lv-LV"/>
        </w:rPr>
        <w:t>I</w:t>
      </w:r>
      <w:r w:rsidR="001E026C" w:rsidRPr="00274F64">
        <w:rPr>
          <w:i/>
          <w:iCs/>
          <w:lang w:val="lv-LV"/>
        </w:rPr>
        <w:t xml:space="preserve">nternational </w:t>
      </w:r>
      <w:r w:rsidRPr="00274F64">
        <w:rPr>
          <w:i/>
          <w:iCs/>
          <w:lang w:val="lv-LV"/>
        </w:rPr>
        <w:t>D</w:t>
      </w:r>
      <w:r w:rsidR="001E026C" w:rsidRPr="00274F64">
        <w:rPr>
          <w:i/>
          <w:iCs/>
          <w:lang w:val="lv-LV"/>
        </w:rPr>
        <w:t xml:space="preserve">ragonfly </w:t>
      </w:r>
      <w:r w:rsidRPr="00274F64">
        <w:rPr>
          <w:i/>
          <w:iCs/>
          <w:lang w:val="lv-LV"/>
        </w:rPr>
        <w:t>F</w:t>
      </w:r>
      <w:r w:rsidR="001E026C" w:rsidRPr="00274F64">
        <w:rPr>
          <w:i/>
          <w:iCs/>
          <w:lang w:val="lv-LV"/>
        </w:rPr>
        <w:t>und</w:t>
      </w:r>
      <w:r w:rsidRPr="00F76238">
        <w:rPr>
          <w:lang w:val="lv-LV"/>
        </w:rPr>
        <w:t xml:space="preserve"> un pētnieku per</w:t>
      </w:r>
      <w:r w:rsidR="00847750" w:rsidRPr="00F76238">
        <w:rPr>
          <w:lang w:val="lv-LV"/>
        </w:rPr>
        <w:t>so</w:t>
      </w:r>
      <w:r w:rsidRPr="00F76238">
        <w:rPr>
          <w:lang w:val="lv-LV"/>
        </w:rPr>
        <w:t>nīgajiem līdzekļiem</w:t>
      </w:r>
      <w:r w:rsidR="00E80F5E" w:rsidRPr="00F76238">
        <w:rPr>
          <w:lang w:val="lv-LV"/>
        </w:rPr>
        <w:t xml:space="preserve"> (bet</w:t>
      </w:r>
      <w:r w:rsidR="00D26E5A" w:rsidRPr="00F76238">
        <w:rPr>
          <w:lang w:val="lv-LV"/>
        </w:rPr>
        <w:t xml:space="preserve"> tai</w:t>
      </w:r>
      <w:r w:rsidR="00E80F5E" w:rsidRPr="00F76238">
        <w:rPr>
          <w:lang w:val="lv-LV"/>
        </w:rPr>
        <w:t xml:space="preserve"> nav tērēti Latvijas institūciju vai fondu līdzekļi)</w:t>
      </w:r>
      <w:r w:rsidRPr="00F76238">
        <w:rPr>
          <w:lang w:val="lv-LV"/>
        </w:rPr>
        <w:t>.</w:t>
      </w:r>
      <w:r w:rsidR="00847750" w:rsidRPr="00F76238">
        <w:rPr>
          <w:lang w:val="lv-LV"/>
        </w:rPr>
        <w:t xml:space="preserve"> Tā kā </w:t>
      </w:r>
      <w:r w:rsidR="00FD3346" w:rsidRPr="00F76238">
        <w:rPr>
          <w:lang w:val="lv-LV"/>
        </w:rPr>
        <w:t>ekspedīcijas</w:t>
      </w:r>
      <w:r w:rsidR="00847750" w:rsidRPr="00F76238">
        <w:rPr>
          <w:lang w:val="lv-LV"/>
        </w:rPr>
        <w:t xml:space="preserve"> budžets bija ļoti ierobežots un ne visu izdevās paveikt</w:t>
      </w:r>
      <w:r w:rsidR="0051485D">
        <w:rPr>
          <w:lang w:val="lv-LV"/>
        </w:rPr>
        <w:t>,</w:t>
      </w:r>
      <w:r w:rsidR="00847750" w:rsidRPr="00F76238">
        <w:rPr>
          <w:lang w:val="lv-LV"/>
        </w:rPr>
        <w:t xml:space="preserve"> kā bija iecerēts</w:t>
      </w:r>
      <w:r w:rsidR="00847750">
        <w:rPr>
          <w:lang w:val="lv-LV"/>
        </w:rPr>
        <w:t xml:space="preserve">, tomēr </w:t>
      </w:r>
      <w:r w:rsidR="00653551">
        <w:rPr>
          <w:lang w:val="lv-LV"/>
        </w:rPr>
        <w:t xml:space="preserve">mūsu varoņi </w:t>
      </w:r>
      <w:r w:rsidR="00847750">
        <w:rPr>
          <w:lang w:val="lv-LV"/>
        </w:rPr>
        <w:t>ir apmierināti ar paveikto un cer, ka šādas ekspedīcijas iedvesmos arī citus!</w:t>
      </w:r>
    </w:p>
    <w:p w14:paraId="67780359" w14:textId="02254A66" w:rsidR="002E7BC2" w:rsidRDefault="002E7BC2" w:rsidP="00847750">
      <w:pPr>
        <w:rPr>
          <w:lang w:val="lv-LV"/>
        </w:rPr>
      </w:pPr>
    </w:p>
    <w:p w14:paraId="370A5AD4" w14:textId="636FF73C" w:rsidR="00900EA3" w:rsidRDefault="00EF5972" w:rsidP="00210080">
      <w:pPr>
        <w:rPr>
          <w:lang w:val="lv-LV"/>
        </w:rPr>
      </w:pPr>
      <w:r>
        <w:rPr>
          <w:lang w:val="lv-LV"/>
        </w:rPr>
        <w:t>Šādas ekspedīcijas kārtējo reizi nostiprina Latvijas zoologu vietu starp bioloģiskās zinātnes līderiem pasaulē, veicina Latvijas tēla atpazīstamību</w:t>
      </w:r>
      <w:r w:rsidR="0051485D">
        <w:rPr>
          <w:lang w:val="lv-LV"/>
        </w:rPr>
        <w:t xml:space="preserve"> citos kontinentos un Eiropā, tai skaitā</w:t>
      </w:r>
      <w:r>
        <w:rPr>
          <w:lang w:val="lv-LV"/>
        </w:rPr>
        <w:t xml:space="preserve"> caur zinātniskajām publikācij</w:t>
      </w:r>
      <w:r w:rsidR="0051485D">
        <w:rPr>
          <w:lang w:val="lv-LV"/>
        </w:rPr>
        <w:t>ām un dalību starptautisk</w:t>
      </w:r>
      <w:r>
        <w:rPr>
          <w:lang w:val="lv-LV"/>
        </w:rPr>
        <w:t xml:space="preserve">os kongresos un konferencēs, </w:t>
      </w:r>
      <w:r w:rsidR="0051485D">
        <w:rPr>
          <w:lang w:val="lv-LV"/>
        </w:rPr>
        <w:t xml:space="preserve">sniedz atbalstu </w:t>
      </w:r>
      <w:r w:rsidR="00B5704C">
        <w:rPr>
          <w:lang w:val="lv-LV"/>
        </w:rPr>
        <w:t>trešajām valstīm</w:t>
      </w:r>
      <w:r w:rsidR="0051485D">
        <w:rPr>
          <w:lang w:val="lv-LV"/>
        </w:rPr>
        <w:t>, kā</w:t>
      </w:r>
      <w:r>
        <w:rPr>
          <w:lang w:val="lv-LV"/>
        </w:rPr>
        <w:t xml:space="preserve"> arī </w:t>
      </w:r>
      <w:r w:rsidR="001D06CB">
        <w:rPr>
          <w:lang w:val="lv-LV"/>
        </w:rPr>
        <w:t>ar “zinātnes diplomātija</w:t>
      </w:r>
      <w:r w:rsidR="00BC7C9B">
        <w:rPr>
          <w:lang w:val="lv-LV"/>
        </w:rPr>
        <w:t>s</w:t>
      </w:r>
      <w:r w:rsidR="0051485D">
        <w:rPr>
          <w:lang w:val="lv-LV"/>
        </w:rPr>
        <w:t>” starpniecību nobruģē ceļu</w:t>
      </w:r>
      <w:r>
        <w:rPr>
          <w:lang w:val="lv-LV"/>
        </w:rPr>
        <w:t xml:space="preserve"> ilgtspējīgai sadarbībai ar citiem kontinentiem </w:t>
      </w:r>
      <w:r w:rsidR="00FD3346">
        <w:rPr>
          <w:lang w:val="lv-LV"/>
        </w:rPr>
        <w:t>dažādās</w:t>
      </w:r>
      <w:r w:rsidR="001D06CB">
        <w:rPr>
          <w:lang w:val="lv-LV"/>
        </w:rPr>
        <w:t xml:space="preserve"> jomās</w:t>
      </w:r>
      <w:r>
        <w:rPr>
          <w:lang w:val="lv-LV"/>
        </w:rPr>
        <w:t>.</w:t>
      </w:r>
    </w:p>
    <w:p w14:paraId="23362AC2" w14:textId="70132446" w:rsidR="003944A2" w:rsidRDefault="003944A2" w:rsidP="00210080">
      <w:pPr>
        <w:rPr>
          <w:lang w:val="lv-LV"/>
        </w:rPr>
      </w:pPr>
    </w:p>
    <w:p w14:paraId="696B4B00" w14:textId="77777777" w:rsidR="00B313D2" w:rsidRPr="00E77274" w:rsidRDefault="003944A2" w:rsidP="00210080">
      <w:pPr>
        <w:rPr>
          <w:rFonts w:cs="Times New Roman"/>
          <w:b/>
          <w:color w:val="000000"/>
          <w:sz w:val="20"/>
          <w:szCs w:val="20"/>
          <w:shd w:val="clear" w:color="auto" w:fill="FFFFFF"/>
          <w:lang w:val="lv-LV"/>
        </w:rPr>
      </w:pPr>
      <w:r w:rsidRPr="00E77274">
        <w:rPr>
          <w:rFonts w:cs="Times New Roman"/>
          <w:b/>
          <w:color w:val="000000"/>
          <w:sz w:val="20"/>
          <w:szCs w:val="20"/>
          <w:shd w:val="clear" w:color="auto" w:fill="FFFFFF"/>
          <w:lang w:val="lv-LV"/>
        </w:rPr>
        <w:t xml:space="preserve">Informācijai: </w:t>
      </w:r>
    </w:p>
    <w:p w14:paraId="5B5C311C" w14:textId="596CA2D2" w:rsidR="00B313D2" w:rsidRPr="00E77274" w:rsidRDefault="00B313D2" w:rsidP="00210080">
      <w:pPr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</w:pPr>
      <w:r w:rsidRPr="00E77274">
        <w:rPr>
          <w:rFonts w:cs="Times New Roman"/>
          <w:sz w:val="20"/>
          <w:szCs w:val="20"/>
          <w:lang w:val="lv-LV"/>
        </w:rPr>
        <w:t>Dmitrijs</w:t>
      </w:r>
      <w:r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 xml:space="preserve"> </w:t>
      </w:r>
      <w:r w:rsidRPr="00E77274">
        <w:rPr>
          <w:rFonts w:cs="Times New Roman"/>
          <w:sz w:val="20"/>
          <w:szCs w:val="20"/>
          <w:lang w:val="lv-LV"/>
        </w:rPr>
        <w:t>Teļnovs</w:t>
      </w:r>
      <w:r w:rsidR="003944A2"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 xml:space="preserve"> (</w:t>
      </w:r>
      <w:r w:rsidR="001255E5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>ekspedīcijas vadītājs</w:t>
      </w:r>
      <w:r w:rsidR="002D3D07"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>):</w:t>
      </w:r>
      <w:r w:rsidR="003944A2"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> </w:t>
      </w:r>
      <w:hyperlink r:id="rId9" w:history="1">
        <w:r w:rsidR="003944A2" w:rsidRPr="00E77274">
          <w:rPr>
            <w:rStyle w:val="Hyperlink"/>
            <w:rFonts w:cs="Times New Roman"/>
            <w:color w:val="0000CC"/>
            <w:sz w:val="20"/>
            <w:szCs w:val="20"/>
            <w:shd w:val="clear" w:color="auto" w:fill="FFFFFF"/>
            <w:lang w:val="lv-LV"/>
          </w:rPr>
          <w:t>anthicus@gmail.com</w:t>
        </w:r>
      </w:hyperlink>
    </w:p>
    <w:p w14:paraId="29637C6E" w14:textId="1D11B859" w:rsidR="003944A2" w:rsidRPr="00E77274" w:rsidRDefault="002D3D07" w:rsidP="00210080">
      <w:pPr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</w:pPr>
      <w:r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 xml:space="preserve">Mārtiņš Kalniņš: +371 26457974, </w:t>
      </w:r>
      <w:hyperlink r:id="rId10" w:history="1">
        <w:r w:rsidR="00B313D2" w:rsidRPr="00E77274">
          <w:rPr>
            <w:rStyle w:val="Hyperlink"/>
            <w:rFonts w:cs="Times New Roman"/>
            <w:sz w:val="20"/>
            <w:szCs w:val="20"/>
            <w:shd w:val="clear" w:color="auto" w:fill="FFFFFF"/>
            <w:lang w:val="lv-LV"/>
          </w:rPr>
          <w:t>martins.kalnins@biology.lv</w:t>
        </w:r>
      </w:hyperlink>
      <w:r w:rsidR="00B313D2" w:rsidRPr="00E77274">
        <w:rPr>
          <w:rFonts w:cs="Times New Roman"/>
          <w:color w:val="000000"/>
          <w:sz w:val="20"/>
          <w:szCs w:val="20"/>
          <w:shd w:val="clear" w:color="auto" w:fill="FFFFFF"/>
          <w:lang w:val="lv-LV"/>
        </w:rPr>
        <w:t xml:space="preserve"> </w:t>
      </w:r>
    </w:p>
    <w:p w14:paraId="0DE9F408" w14:textId="77777777" w:rsidR="00AE4A22" w:rsidRDefault="00AE4A22" w:rsidP="00210080">
      <w:pPr>
        <w:rPr>
          <w:lang w:val="lv-LV"/>
        </w:rPr>
      </w:pPr>
    </w:p>
    <w:p w14:paraId="777F0E03" w14:textId="77777777" w:rsidR="00A63C7F" w:rsidRDefault="00A63C7F" w:rsidP="00210080">
      <w:pPr>
        <w:rPr>
          <w:lang w:val="lv-LV"/>
        </w:rPr>
      </w:pPr>
    </w:p>
    <w:p w14:paraId="004192B4" w14:textId="565C5E3D" w:rsidR="00A63C7F" w:rsidRPr="00A63C7F" w:rsidRDefault="00A63C7F" w:rsidP="00210080">
      <w:pPr>
        <w:rPr>
          <w:lang w:val="lv-LV"/>
        </w:rPr>
      </w:pPr>
      <w:r w:rsidRPr="00802B0F">
        <w:rPr>
          <w:b/>
          <w:bCs/>
          <w:highlight w:val="yellow"/>
          <w:lang w:val="lv-LV"/>
        </w:rPr>
        <w:t xml:space="preserve">Ilustrācijas: </w:t>
      </w:r>
      <w:r w:rsidRPr="00802B0F">
        <w:rPr>
          <w:highlight w:val="yellow"/>
          <w:lang w:val="lv-LV"/>
        </w:rPr>
        <w:t xml:space="preserve">Rakstā </w:t>
      </w:r>
      <w:r w:rsidR="00802B0F" w:rsidRPr="00802B0F">
        <w:rPr>
          <w:highlight w:val="yellow"/>
          <w:lang w:val="lv-LV"/>
        </w:rPr>
        <w:t>izmantot</w:t>
      </w:r>
      <w:r w:rsidR="00802B0F">
        <w:rPr>
          <w:highlight w:val="yellow"/>
          <w:lang w:val="lv-LV"/>
        </w:rPr>
        <w:t>i</w:t>
      </w:r>
      <w:r w:rsidR="00802B0F" w:rsidRPr="00802B0F">
        <w:rPr>
          <w:highlight w:val="yellow"/>
          <w:lang w:val="lv-LV"/>
        </w:rPr>
        <w:t xml:space="preserve"> </w:t>
      </w:r>
      <w:r w:rsidRPr="00802B0F">
        <w:rPr>
          <w:highlight w:val="yellow"/>
          <w:lang w:val="lv-LV"/>
        </w:rPr>
        <w:t>Mārtiņa Kalniņa</w:t>
      </w:r>
      <w:r w:rsidR="00802B0F">
        <w:rPr>
          <w:highlight w:val="yellow"/>
          <w:lang w:val="lv-LV"/>
        </w:rPr>
        <w:t xml:space="preserve"> (2023.)</w:t>
      </w:r>
      <w:r w:rsidRPr="00802B0F">
        <w:rPr>
          <w:highlight w:val="yellow"/>
          <w:lang w:val="lv-LV"/>
        </w:rPr>
        <w:t xml:space="preserve"> foto materiāli.</w:t>
      </w:r>
    </w:p>
    <w:sectPr w:rsidR="00A63C7F" w:rsidRPr="00A63C7F" w:rsidSect="0035483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5F"/>
    <w:rsid w:val="000264FC"/>
    <w:rsid w:val="00064330"/>
    <w:rsid w:val="00076DA8"/>
    <w:rsid w:val="001255E5"/>
    <w:rsid w:val="00181543"/>
    <w:rsid w:val="001A6134"/>
    <w:rsid w:val="001C73FD"/>
    <w:rsid w:val="001D06CB"/>
    <w:rsid w:val="001E026C"/>
    <w:rsid w:val="00210080"/>
    <w:rsid w:val="002372E2"/>
    <w:rsid w:val="00243A1A"/>
    <w:rsid w:val="00266C93"/>
    <w:rsid w:val="00274F64"/>
    <w:rsid w:val="002B2D11"/>
    <w:rsid w:val="002D3D07"/>
    <w:rsid w:val="002E7BC2"/>
    <w:rsid w:val="00300BC6"/>
    <w:rsid w:val="00305EBC"/>
    <w:rsid w:val="00325141"/>
    <w:rsid w:val="00354832"/>
    <w:rsid w:val="003626C9"/>
    <w:rsid w:val="003944A2"/>
    <w:rsid w:val="003E2B4F"/>
    <w:rsid w:val="003F21D8"/>
    <w:rsid w:val="00477E5B"/>
    <w:rsid w:val="00497F04"/>
    <w:rsid w:val="0051485D"/>
    <w:rsid w:val="00526782"/>
    <w:rsid w:val="00575F5F"/>
    <w:rsid w:val="005A2E6D"/>
    <w:rsid w:val="005A4A7A"/>
    <w:rsid w:val="005C38E3"/>
    <w:rsid w:val="0063735C"/>
    <w:rsid w:val="00653551"/>
    <w:rsid w:val="00675A92"/>
    <w:rsid w:val="00685888"/>
    <w:rsid w:val="006A5574"/>
    <w:rsid w:val="006C540D"/>
    <w:rsid w:val="007C46AE"/>
    <w:rsid w:val="00802B0F"/>
    <w:rsid w:val="00827DDF"/>
    <w:rsid w:val="00831C1D"/>
    <w:rsid w:val="00844629"/>
    <w:rsid w:val="00847750"/>
    <w:rsid w:val="008A71A1"/>
    <w:rsid w:val="008C39DD"/>
    <w:rsid w:val="008E3219"/>
    <w:rsid w:val="008F2153"/>
    <w:rsid w:val="00900EA3"/>
    <w:rsid w:val="0092253D"/>
    <w:rsid w:val="00926D94"/>
    <w:rsid w:val="009459B6"/>
    <w:rsid w:val="00A63C7F"/>
    <w:rsid w:val="00A67F8F"/>
    <w:rsid w:val="00A97239"/>
    <w:rsid w:val="00A97E21"/>
    <w:rsid w:val="00AA14C1"/>
    <w:rsid w:val="00AB5D0E"/>
    <w:rsid w:val="00AE4A22"/>
    <w:rsid w:val="00AF6999"/>
    <w:rsid w:val="00B162B2"/>
    <w:rsid w:val="00B313D2"/>
    <w:rsid w:val="00B37523"/>
    <w:rsid w:val="00B51B78"/>
    <w:rsid w:val="00B5704C"/>
    <w:rsid w:val="00B575AD"/>
    <w:rsid w:val="00B8393C"/>
    <w:rsid w:val="00B91969"/>
    <w:rsid w:val="00BC7C9B"/>
    <w:rsid w:val="00C25888"/>
    <w:rsid w:val="00C41533"/>
    <w:rsid w:val="00C84476"/>
    <w:rsid w:val="00CB37F4"/>
    <w:rsid w:val="00CC120A"/>
    <w:rsid w:val="00CF198C"/>
    <w:rsid w:val="00D07651"/>
    <w:rsid w:val="00D26E5A"/>
    <w:rsid w:val="00D33BAC"/>
    <w:rsid w:val="00DB15C0"/>
    <w:rsid w:val="00E77274"/>
    <w:rsid w:val="00E80F5E"/>
    <w:rsid w:val="00E874A5"/>
    <w:rsid w:val="00ED33C4"/>
    <w:rsid w:val="00EF5972"/>
    <w:rsid w:val="00F00D4D"/>
    <w:rsid w:val="00F76238"/>
    <w:rsid w:val="00F83830"/>
    <w:rsid w:val="00FB668A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6FD5"/>
  <w15:chartTrackingRefBased/>
  <w15:docId w15:val="{AEE92688-3856-4128-B6A1-3CFF09F1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4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C540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5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14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4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6C540D"/>
  </w:style>
  <w:style w:type="paragraph" w:styleId="Revision">
    <w:name w:val="Revision"/>
    <w:hidden/>
    <w:uiPriority w:val="99"/>
    <w:semiHidden/>
    <w:rsid w:val="00F7623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94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tins.kalnins@biology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hic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778B-C11A-4CC0-94ED-A6EE55C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DT</cp:lastModifiedBy>
  <cp:revision>2</cp:revision>
  <dcterms:created xsi:type="dcterms:W3CDTF">2023-06-06T09:30:00Z</dcterms:created>
  <dcterms:modified xsi:type="dcterms:W3CDTF">2023-06-06T09:30:00Z</dcterms:modified>
</cp:coreProperties>
</file>